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AE4F" w14:textId="32AED7F8" w:rsidR="004E075C" w:rsidRDefault="004E075C" w:rsidP="004E075C">
      <w:pPr>
        <w:keepNext/>
        <w:jc w:val="center"/>
        <w:rPr>
          <w:i/>
          <w:noProof/>
          <w:bdr w:val="none" w:sz="0" w:space="0" w:color="auto" w:frame="1"/>
        </w:rPr>
      </w:pPr>
      <w:r>
        <w:rPr>
          <w:i/>
          <w:noProof/>
        </w:rPr>
        <w:drawing>
          <wp:inline distT="0" distB="0" distL="0" distR="0" wp14:anchorId="454D85C5" wp14:editId="2BD55872">
            <wp:extent cx="563880" cy="647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8DB14" w14:textId="77777777" w:rsidR="004E075C" w:rsidRDefault="004E075C" w:rsidP="004E075C">
      <w:pPr>
        <w:keepNext/>
        <w:tabs>
          <w:tab w:val="left" w:pos="0"/>
        </w:tabs>
        <w:jc w:val="center"/>
        <w:rPr>
          <w:rFonts w:eastAsia="Batang"/>
          <w:noProof/>
          <w:color w:val="000000"/>
          <w:sz w:val="28"/>
          <w:szCs w:val="28"/>
          <w:lang w:eastAsia="ru-RU"/>
        </w:rPr>
      </w:pPr>
      <w:r>
        <w:rPr>
          <w:noProof/>
        </w:rPr>
        <w:t>УКРАЇНА</w:t>
      </w:r>
    </w:p>
    <w:p w14:paraId="22D94198" w14:textId="77777777" w:rsidR="004E075C" w:rsidRDefault="004E075C" w:rsidP="004E075C">
      <w:pPr>
        <w:keepNext/>
        <w:tabs>
          <w:tab w:val="left" w:pos="0"/>
        </w:tabs>
        <w:jc w:val="center"/>
        <w:rPr>
          <w:rFonts w:eastAsiaTheme="minorEastAsia"/>
          <w:noProof/>
          <w:sz w:val="20"/>
          <w:szCs w:val="24"/>
        </w:rPr>
      </w:pPr>
      <w:r>
        <w:rPr>
          <w:noProof/>
        </w:rPr>
        <w:t>ЧОРНОМОРСЬКА МІСЬКА РАДА</w:t>
      </w:r>
    </w:p>
    <w:p w14:paraId="03B627F5" w14:textId="77777777" w:rsidR="004E075C" w:rsidRDefault="004E075C" w:rsidP="004E075C">
      <w:pPr>
        <w:keepNext/>
        <w:tabs>
          <w:tab w:val="left" w:pos="0"/>
        </w:tabs>
        <w:jc w:val="center"/>
        <w:rPr>
          <w:noProof/>
          <w:color w:val="000000"/>
          <w:sz w:val="24"/>
          <w:lang w:val="uk-UA" w:eastAsia="ru-RU"/>
        </w:rPr>
      </w:pPr>
      <w:r>
        <w:rPr>
          <w:noProof/>
        </w:rPr>
        <w:t>Одеського району Одеської області</w:t>
      </w:r>
    </w:p>
    <w:p w14:paraId="7E279D45" w14:textId="77777777" w:rsidR="004E075C" w:rsidRDefault="004E075C" w:rsidP="004E075C">
      <w:pPr>
        <w:tabs>
          <w:tab w:val="left" w:pos="0"/>
        </w:tabs>
        <w:jc w:val="center"/>
        <w:rPr>
          <w:rFonts w:eastAsia="Calibri"/>
          <w:b/>
          <w:noProof/>
          <w:spacing w:val="100"/>
          <w:sz w:val="20"/>
          <w:szCs w:val="20"/>
          <w:lang w:eastAsia="ar-SA"/>
        </w:rPr>
      </w:pPr>
    </w:p>
    <w:p w14:paraId="50C953E8" w14:textId="77777777" w:rsidR="004E075C" w:rsidRDefault="004E075C" w:rsidP="004E075C">
      <w:pPr>
        <w:tabs>
          <w:tab w:val="left" w:pos="0"/>
        </w:tabs>
        <w:jc w:val="center"/>
        <w:rPr>
          <w:b/>
          <w:noProof/>
          <w:spacing w:val="100"/>
          <w:sz w:val="32"/>
          <w:szCs w:val="32"/>
          <w:lang w:eastAsia="ru-RU"/>
        </w:rPr>
      </w:pPr>
      <w:r>
        <w:rPr>
          <w:b/>
          <w:noProof/>
          <w:spacing w:val="100"/>
          <w:sz w:val="32"/>
          <w:szCs w:val="32"/>
        </w:rPr>
        <w:t>РІШЕННЯ</w:t>
      </w:r>
    </w:p>
    <w:p w14:paraId="56A4BE3A" w14:textId="77777777" w:rsidR="004E075C" w:rsidRDefault="004E075C" w:rsidP="004E075C">
      <w:pPr>
        <w:tabs>
          <w:tab w:val="left" w:pos="0"/>
        </w:tabs>
        <w:jc w:val="center"/>
        <w:rPr>
          <w:rFonts w:eastAsia="Batang"/>
          <w:b/>
          <w:noProof/>
          <w:spacing w:val="100"/>
          <w:sz w:val="32"/>
          <w:szCs w:val="32"/>
        </w:rPr>
      </w:pPr>
    </w:p>
    <w:p w14:paraId="092293D6" w14:textId="69F79428" w:rsidR="004E075C" w:rsidRDefault="004E075C" w:rsidP="004E075C">
      <w:pPr>
        <w:jc w:val="center"/>
        <w:rPr>
          <w:rFonts w:eastAsiaTheme="minorEastAsia"/>
          <w:b/>
          <w:sz w:val="32"/>
          <w:szCs w:val="32"/>
          <w:u w:val="single"/>
          <w:lang w:eastAsia="ru-RU"/>
        </w:rPr>
      </w:pPr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  <w:lang w:val="uk-UA"/>
        </w:rPr>
        <w:t>6</w:t>
      </w:r>
      <w:r>
        <w:rPr>
          <w:b/>
          <w:sz w:val="32"/>
          <w:szCs w:val="32"/>
          <w:u w:val="single"/>
        </w:rPr>
        <w:t>.0</w:t>
      </w:r>
      <w:r>
        <w:rPr>
          <w:b/>
          <w:sz w:val="32"/>
          <w:szCs w:val="32"/>
          <w:u w:val="single"/>
          <w:lang w:val="uk-UA"/>
        </w:rPr>
        <w:t>8</w:t>
      </w:r>
      <w:r>
        <w:rPr>
          <w:b/>
          <w:sz w:val="32"/>
          <w:szCs w:val="32"/>
          <w:u w:val="single"/>
        </w:rPr>
        <w:t>.2026</w:t>
      </w:r>
      <w:r>
        <w:rPr>
          <w:b/>
          <w:sz w:val="32"/>
          <w:szCs w:val="32"/>
        </w:rPr>
        <w:t xml:space="preserve">                                                                  </w:t>
      </w:r>
      <w:r>
        <w:rPr>
          <w:b/>
          <w:sz w:val="32"/>
          <w:szCs w:val="32"/>
          <w:u w:val="single"/>
        </w:rPr>
        <w:t>№ 11</w:t>
      </w:r>
      <w:r>
        <w:rPr>
          <w:b/>
          <w:sz w:val="32"/>
          <w:szCs w:val="32"/>
          <w:u w:val="single"/>
          <w:lang w:val="uk-UA"/>
        </w:rPr>
        <w:t>6</w:t>
      </w:r>
      <w:r>
        <w:rPr>
          <w:b/>
          <w:sz w:val="32"/>
          <w:szCs w:val="32"/>
          <w:u w:val="single"/>
          <w:lang w:val="uk-UA"/>
        </w:rPr>
        <w:t>2</w:t>
      </w:r>
      <w:r>
        <w:rPr>
          <w:b/>
          <w:sz w:val="32"/>
          <w:szCs w:val="32"/>
          <w:u w:val="single"/>
        </w:rPr>
        <w:t xml:space="preserve"> -</w:t>
      </w:r>
      <w:r>
        <w:rPr>
          <w:b/>
          <w:sz w:val="32"/>
          <w:szCs w:val="32"/>
          <w:u w:val="single"/>
          <w:lang w:val="en-US"/>
        </w:rPr>
        <w:t>VIII</w:t>
      </w:r>
    </w:p>
    <w:p w14:paraId="25222A8F" w14:textId="77777777" w:rsidR="00180F75" w:rsidRDefault="00180F75" w:rsidP="009F4885">
      <w:pPr>
        <w:rPr>
          <w:sz w:val="28"/>
          <w:szCs w:val="28"/>
        </w:rPr>
      </w:pPr>
    </w:p>
    <w:p w14:paraId="2AC77629" w14:textId="77777777" w:rsidR="00180F75" w:rsidRDefault="00180F75" w:rsidP="009F4885">
      <w:pPr>
        <w:rPr>
          <w:sz w:val="28"/>
          <w:szCs w:val="28"/>
        </w:rPr>
      </w:pPr>
    </w:p>
    <w:tbl>
      <w:tblPr>
        <w:tblStyle w:val="a5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586DDF" w:rsidRPr="00F37C3C" w14:paraId="65DE6CEA" w14:textId="77777777" w:rsidTr="00735C4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5219F06" w14:textId="72B276BC" w:rsidR="00586DDF" w:rsidRPr="00CC564B" w:rsidRDefault="00586DDF" w:rsidP="00F2544B">
            <w:pPr>
              <w:pStyle w:val="a3"/>
              <w:spacing w:before="88"/>
              <w:ind w:right="34"/>
              <w:jc w:val="both"/>
              <w:rPr>
                <w:sz w:val="24"/>
                <w:szCs w:val="24"/>
                <w:lang w:val="uk-UA"/>
              </w:rPr>
            </w:pPr>
            <w:r w:rsidRPr="00CC564B">
              <w:rPr>
                <w:sz w:val="24"/>
                <w:szCs w:val="24"/>
                <w:lang w:val="uk-UA"/>
              </w:rPr>
              <w:t xml:space="preserve">Про </w:t>
            </w:r>
            <w:r w:rsidR="00F2544B" w:rsidRPr="00CC564B">
              <w:rPr>
                <w:sz w:val="24"/>
                <w:szCs w:val="24"/>
                <w:lang w:val="uk-UA"/>
              </w:rPr>
              <w:t>внесення змін до</w:t>
            </w:r>
            <w:r w:rsidRPr="00CC564B">
              <w:rPr>
                <w:sz w:val="24"/>
                <w:szCs w:val="24"/>
                <w:lang w:val="uk-UA"/>
              </w:rPr>
              <w:t xml:space="preserve"> </w:t>
            </w:r>
            <w:r w:rsidR="001431D1" w:rsidRPr="00CC564B">
              <w:rPr>
                <w:sz w:val="24"/>
                <w:szCs w:val="24"/>
                <w:lang w:val="uk-UA"/>
              </w:rPr>
              <w:t>Міської цільової програми підтримки Сил оборони і безпеки України, а також посилення  заходів громадської безпеки в умовах воєнного стану на території Чорноморської міської  територіальної громади на</w:t>
            </w:r>
            <w:r w:rsidR="001431D1" w:rsidRPr="00CC564B">
              <w:rPr>
                <w:spacing w:val="-2"/>
                <w:sz w:val="24"/>
                <w:szCs w:val="24"/>
                <w:lang w:val="uk-UA"/>
              </w:rPr>
              <w:t xml:space="preserve"> 2026 рік</w:t>
            </w:r>
            <w:r w:rsidR="00F2544B" w:rsidRPr="00CC564B">
              <w:rPr>
                <w:spacing w:val="-2"/>
                <w:sz w:val="24"/>
                <w:szCs w:val="24"/>
                <w:lang w:val="uk-UA"/>
              </w:rPr>
              <w:t>, затвердженої рішенням Чорноморської міської ради Одеського району Одеської області від 24.12.2025 № 1006-</w:t>
            </w:r>
            <w:r w:rsidR="00F2544B" w:rsidRPr="00CC564B">
              <w:rPr>
                <w:spacing w:val="-2"/>
                <w:sz w:val="24"/>
                <w:szCs w:val="24"/>
                <w:lang w:val="en-US"/>
              </w:rPr>
              <w:t>VIII</w:t>
            </w:r>
            <w:r w:rsidR="006E093D" w:rsidRPr="00CC564B">
              <w:rPr>
                <w:spacing w:val="-2"/>
                <w:sz w:val="24"/>
                <w:szCs w:val="24"/>
                <w:lang w:val="uk-UA"/>
              </w:rPr>
              <w:t xml:space="preserve"> (зі змінами)</w:t>
            </w:r>
            <w:r w:rsidRPr="00CC564B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73ED6EC4" w14:textId="7D59AC33" w:rsidR="00ED0541" w:rsidRDefault="00ED0541" w:rsidP="00D076BD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14:paraId="743013B1" w14:textId="77777777" w:rsidR="00A80F14" w:rsidRPr="00CC564B" w:rsidRDefault="00A80F14" w:rsidP="00D076BD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14:paraId="5EDB170D" w14:textId="2831BEFD" w:rsidR="0091798B" w:rsidRPr="00CC564B" w:rsidRDefault="007D2913" w:rsidP="00CC564B">
      <w:pPr>
        <w:ind w:right="142" w:firstLine="567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З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метою відсічі збройн</w:t>
      </w:r>
      <w:r w:rsidR="00897B36">
        <w:rPr>
          <w:color w:val="000000" w:themeColor="text1"/>
          <w:sz w:val="24"/>
          <w:szCs w:val="24"/>
          <w:lang w:val="uk-UA"/>
        </w:rPr>
        <w:t xml:space="preserve">ій 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агресії Російської Федерації проти України та забезпечення національної безпеки, </w:t>
      </w:r>
      <w:r w:rsidR="005D009C" w:rsidRPr="00CC564B">
        <w:rPr>
          <w:color w:val="000000" w:themeColor="text1"/>
          <w:sz w:val="24"/>
          <w:szCs w:val="24"/>
          <w:lang w:val="uk-UA"/>
        </w:rPr>
        <w:t xml:space="preserve">підвищення </w:t>
      </w:r>
      <w:r w:rsidR="00CD2722" w:rsidRPr="00CC564B">
        <w:rPr>
          <w:color w:val="000000" w:themeColor="text1"/>
          <w:sz w:val="24"/>
          <w:szCs w:val="24"/>
          <w:lang w:val="uk-UA"/>
        </w:rPr>
        <w:t>ефективно</w:t>
      </w:r>
      <w:r w:rsidR="005D009C" w:rsidRPr="00CC564B">
        <w:rPr>
          <w:color w:val="000000" w:themeColor="text1"/>
          <w:sz w:val="24"/>
          <w:szCs w:val="24"/>
          <w:lang w:val="uk-UA"/>
        </w:rPr>
        <w:t>сті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реалізації державної політики у сфері обороноздатності держави, сприяння створенню умов для охорони та захисту державного суверенітету, незалежності України та територіальної цілісності,  </w:t>
      </w:r>
      <w:r w:rsidR="003A17C7" w:rsidRPr="00CC564B">
        <w:rPr>
          <w:color w:val="000000" w:themeColor="text1"/>
          <w:sz w:val="24"/>
          <w:szCs w:val="24"/>
          <w:lang w:val="uk-UA"/>
        </w:rPr>
        <w:t>поліпшення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забезпечення військових частин та підрозділів Сил оборони і  безпеки України матеріально-технічними засобами для підтримання </w:t>
      </w:r>
      <w:r w:rsidR="00634B3C" w:rsidRPr="00CC564B">
        <w:rPr>
          <w:color w:val="000000" w:themeColor="text1"/>
          <w:sz w:val="24"/>
          <w:szCs w:val="24"/>
          <w:lang w:val="uk-UA"/>
        </w:rPr>
        <w:t xml:space="preserve">їх </w:t>
      </w:r>
      <w:r w:rsidR="00CD2722" w:rsidRPr="00CC564B">
        <w:rPr>
          <w:color w:val="000000" w:themeColor="text1"/>
          <w:sz w:val="24"/>
          <w:szCs w:val="24"/>
          <w:lang w:val="uk-UA"/>
        </w:rPr>
        <w:t>боєготовності та ефективного виконання завдань</w:t>
      </w:r>
      <w:r w:rsidR="00D04A06" w:rsidRPr="00CC564B">
        <w:rPr>
          <w:color w:val="000000" w:themeColor="text1"/>
          <w:sz w:val="24"/>
          <w:szCs w:val="24"/>
          <w:lang w:val="uk-UA"/>
        </w:rPr>
        <w:t xml:space="preserve">, посилення громадської безпеки </w:t>
      </w:r>
      <w:r w:rsidR="00140A9F" w:rsidRPr="00CC564B">
        <w:rPr>
          <w:color w:val="000000" w:themeColor="text1"/>
          <w:sz w:val="24"/>
          <w:szCs w:val="24"/>
          <w:lang w:val="uk-UA"/>
        </w:rPr>
        <w:t>в умовах воєнного стану</w:t>
      </w:r>
      <w:r w:rsidR="00CD2722" w:rsidRPr="00CC564B">
        <w:rPr>
          <w:color w:val="000000" w:themeColor="text1"/>
          <w:sz w:val="24"/>
          <w:szCs w:val="24"/>
          <w:lang w:val="uk-UA"/>
        </w:rPr>
        <w:t xml:space="preserve"> на території Чорноморської міської територіальної громади</w:t>
      </w:r>
      <w:r w:rsidR="00140A9F" w:rsidRPr="00CC564B">
        <w:rPr>
          <w:color w:val="000000" w:themeColor="text1"/>
          <w:sz w:val="24"/>
          <w:szCs w:val="24"/>
          <w:lang w:val="uk-UA"/>
        </w:rPr>
        <w:t>,</w:t>
      </w:r>
      <w:r w:rsidR="008239AB" w:rsidRPr="00CC564B">
        <w:rPr>
          <w:color w:val="000000" w:themeColor="text1"/>
          <w:sz w:val="24"/>
          <w:szCs w:val="24"/>
          <w:lang w:val="uk-UA"/>
        </w:rPr>
        <w:t xml:space="preserve"> беручи до уваги звернення командування військов</w:t>
      </w:r>
      <w:r w:rsidR="00061133">
        <w:rPr>
          <w:color w:val="000000" w:themeColor="text1"/>
          <w:sz w:val="24"/>
          <w:szCs w:val="24"/>
          <w:lang w:val="uk-UA"/>
        </w:rPr>
        <w:t>их</w:t>
      </w:r>
      <w:r w:rsidR="008239AB" w:rsidRPr="00CC564B">
        <w:rPr>
          <w:color w:val="000000" w:themeColor="text1"/>
          <w:sz w:val="24"/>
          <w:szCs w:val="24"/>
          <w:lang w:val="uk-UA"/>
        </w:rPr>
        <w:t xml:space="preserve"> формуван</w:t>
      </w:r>
      <w:r w:rsidR="00061133">
        <w:rPr>
          <w:color w:val="000000" w:themeColor="text1"/>
          <w:sz w:val="24"/>
          <w:szCs w:val="24"/>
          <w:lang w:val="uk-UA"/>
        </w:rPr>
        <w:t>ь</w:t>
      </w:r>
      <w:r w:rsidR="008239AB" w:rsidRPr="00CC564B">
        <w:rPr>
          <w:color w:val="000000" w:themeColor="text1"/>
          <w:sz w:val="24"/>
          <w:szCs w:val="24"/>
          <w:lang w:val="uk-UA"/>
        </w:rPr>
        <w:t xml:space="preserve"> України,</w:t>
      </w:r>
      <w:r w:rsidR="00140A9F" w:rsidRPr="00CC564B">
        <w:rPr>
          <w:color w:val="000000" w:themeColor="text1"/>
          <w:sz w:val="24"/>
          <w:szCs w:val="24"/>
          <w:lang w:val="uk-UA"/>
        </w:rPr>
        <w:t xml:space="preserve"> </w:t>
      </w:r>
      <w:r w:rsidR="00D076BD" w:rsidRPr="00CC564B">
        <w:rPr>
          <w:color w:val="000000" w:themeColor="text1"/>
          <w:sz w:val="24"/>
          <w:szCs w:val="24"/>
          <w:lang w:val="uk-UA"/>
        </w:rPr>
        <w:t xml:space="preserve">відповідно до </w:t>
      </w:r>
      <w:r w:rsidR="00192903" w:rsidRPr="00CC564B">
        <w:rPr>
          <w:color w:val="000000" w:themeColor="text1"/>
          <w:sz w:val="24"/>
          <w:szCs w:val="24"/>
          <w:lang w:val="uk-UA" w:eastAsia="uk-UA"/>
        </w:rPr>
        <w:t>з</w:t>
      </w:r>
      <w:r w:rsidR="004446E7" w:rsidRPr="00CC564B">
        <w:rPr>
          <w:color w:val="000000" w:themeColor="text1"/>
          <w:sz w:val="24"/>
          <w:szCs w:val="24"/>
          <w:lang w:val="uk-UA" w:eastAsia="uk-UA"/>
        </w:rPr>
        <w:t xml:space="preserve">аконів </w:t>
      </w:r>
      <w:r w:rsidR="00B5370F" w:rsidRPr="00CC564B">
        <w:rPr>
          <w:color w:val="000000" w:themeColor="text1"/>
          <w:sz w:val="24"/>
          <w:szCs w:val="24"/>
          <w:lang w:val="uk-UA"/>
        </w:rPr>
        <w:t xml:space="preserve">України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правовий режим воєнного стану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національну безпеку</w:t>
      </w:r>
      <w:r w:rsidR="00735C4C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оборону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Про Збройні Сили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bdr w:val="none" w:sz="0" w:space="0" w:color="auto" w:frame="1"/>
          <w:lang w:val="uk-UA"/>
        </w:rPr>
        <w:t>,</w:t>
      </w:r>
      <w:r w:rsidR="00B5370F" w:rsidRPr="00CC564B">
        <w:rPr>
          <w:color w:val="000000" w:themeColor="text1"/>
          <w:sz w:val="24"/>
          <w:szCs w:val="24"/>
          <w:lang w:val="uk-UA"/>
        </w:rPr>
        <w:t xml:space="preserve"> </w:t>
      </w:r>
      <w:r w:rsidR="00B5370F" w:rsidRPr="00CC564B">
        <w:rPr>
          <w:color w:val="000000" w:themeColor="text1"/>
          <w:sz w:val="24"/>
          <w:szCs w:val="24"/>
          <w:lang w:val="uk-UA" w:eastAsia="ar-SA"/>
        </w:rPr>
        <w:t>Указу Президента України від 11.02.2016 №</w:t>
      </w:r>
      <w:r w:rsidR="00311533" w:rsidRPr="00CC564B">
        <w:rPr>
          <w:color w:val="000000" w:themeColor="text1"/>
          <w:sz w:val="24"/>
          <w:szCs w:val="24"/>
          <w:lang w:val="uk-UA" w:eastAsia="ar-SA"/>
        </w:rPr>
        <w:t xml:space="preserve"> </w:t>
      </w:r>
      <w:r w:rsidR="00B5370F" w:rsidRPr="00CC564B">
        <w:rPr>
          <w:color w:val="000000" w:themeColor="text1"/>
          <w:sz w:val="24"/>
          <w:szCs w:val="24"/>
          <w:lang w:val="uk-UA" w:eastAsia="ar-SA"/>
        </w:rPr>
        <w:t xml:space="preserve">44/2016 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B5370F" w:rsidRPr="00CC564B">
        <w:rPr>
          <w:color w:val="000000" w:themeColor="text1"/>
          <w:sz w:val="24"/>
          <w:szCs w:val="24"/>
          <w:lang w:val="uk-UA" w:eastAsia="ar-SA"/>
        </w:rPr>
        <w:t>Про шефську допомогу військовим частинам Збройних Сил України, Національної гвардії України та Державної прикордонної служби України</w:t>
      </w:r>
      <w:r w:rsidR="00B5370F" w:rsidRPr="00CC564B">
        <w:rPr>
          <w:color w:val="000000" w:themeColor="text1"/>
          <w:sz w:val="24"/>
          <w:szCs w:val="24"/>
          <w:lang w:val="uk-UA" w:eastAsia="uk-UA"/>
        </w:rPr>
        <w:t xml:space="preserve">", </w:t>
      </w:r>
      <w:r w:rsidR="004446E7" w:rsidRPr="00CC564B">
        <w:rPr>
          <w:color w:val="000000" w:themeColor="text1"/>
          <w:sz w:val="24"/>
          <w:szCs w:val="24"/>
          <w:lang w:val="uk-UA" w:eastAsia="uk-UA"/>
        </w:rPr>
        <w:t xml:space="preserve">на підставі </w:t>
      </w:r>
      <w:r w:rsidR="004446E7" w:rsidRPr="00CC564B">
        <w:rPr>
          <w:color w:val="000000" w:themeColor="text1"/>
          <w:sz w:val="24"/>
          <w:szCs w:val="24"/>
          <w:lang w:val="uk-UA"/>
        </w:rPr>
        <w:t>статей 85, 91, пункт</w:t>
      </w:r>
      <w:r w:rsidR="00510F0A" w:rsidRPr="00CC564B">
        <w:rPr>
          <w:color w:val="000000" w:themeColor="text1"/>
          <w:sz w:val="24"/>
          <w:szCs w:val="24"/>
          <w:lang w:val="uk-UA"/>
        </w:rPr>
        <w:t>ів</w:t>
      </w:r>
      <w:r w:rsidR="004446E7" w:rsidRPr="00CC564B">
        <w:rPr>
          <w:color w:val="000000" w:themeColor="text1"/>
          <w:sz w:val="24"/>
          <w:szCs w:val="24"/>
          <w:lang w:val="uk-UA"/>
        </w:rPr>
        <w:t xml:space="preserve"> 22</w:t>
      </w:r>
      <w:r w:rsidR="004446E7" w:rsidRPr="00CC564B">
        <w:rPr>
          <w:color w:val="000000" w:themeColor="text1"/>
          <w:sz w:val="24"/>
          <w:szCs w:val="24"/>
          <w:vertAlign w:val="superscript"/>
          <w:lang w:val="uk-UA"/>
        </w:rPr>
        <w:t>5</w:t>
      </w:r>
      <w:r w:rsidR="00510F0A" w:rsidRPr="00CC564B">
        <w:rPr>
          <w:color w:val="000000" w:themeColor="text1"/>
          <w:sz w:val="24"/>
          <w:szCs w:val="24"/>
          <w:lang w:val="uk-UA"/>
        </w:rPr>
        <w:t>, 22</w:t>
      </w:r>
      <w:r w:rsidR="00510F0A" w:rsidRPr="00CC564B">
        <w:rPr>
          <w:color w:val="000000" w:themeColor="text1"/>
          <w:sz w:val="24"/>
          <w:szCs w:val="24"/>
          <w:vertAlign w:val="superscript"/>
          <w:lang w:val="uk-UA"/>
        </w:rPr>
        <w:t>8</w:t>
      </w:r>
      <w:r w:rsidR="004446E7" w:rsidRPr="00CC564B">
        <w:rPr>
          <w:color w:val="000000" w:themeColor="text1"/>
          <w:sz w:val="24"/>
          <w:szCs w:val="24"/>
          <w:lang w:val="uk-UA"/>
        </w:rPr>
        <w:t xml:space="preserve"> розділу VI</w:t>
      </w:r>
      <w:r w:rsidR="00D076BD" w:rsidRPr="00CC564B">
        <w:rPr>
          <w:color w:val="000000" w:themeColor="text1"/>
          <w:sz w:val="24"/>
          <w:szCs w:val="24"/>
          <w:lang w:val="uk-UA"/>
        </w:rPr>
        <w:t xml:space="preserve"> Бюджетного кодексу України, </w:t>
      </w:r>
      <w:r w:rsidR="008239AB" w:rsidRPr="00CC564B">
        <w:rPr>
          <w:color w:val="000000" w:themeColor="text1"/>
          <w:sz w:val="24"/>
          <w:szCs w:val="24"/>
          <w:lang w:val="uk-UA"/>
        </w:rPr>
        <w:t xml:space="preserve">враховуючи </w:t>
      </w:r>
      <w:r w:rsidR="00D076BD" w:rsidRPr="00CC564B">
        <w:rPr>
          <w:color w:val="000000" w:themeColor="text1"/>
          <w:sz w:val="24"/>
          <w:szCs w:val="24"/>
          <w:lang w:val="uk-UA"/>
        </w:rPr>
        <w:t xml:space="preserve">рекомендації постійної комісії з фінансово-економічних питань, бюджету, інвестицій та комунальної власності, керуючись </w:t>
      </w:r>
      <w:r w:rsidR="00CD153E" w:rsidRPr="00CC564B">
        <w:rPr>
          <w:color w:val="000000" w:themeColor="text1"/>
          <w:sz w:val="24"/>
          <w:szCs w:val="24"/>
          <w:lang w:val="uk-UA"/>
        </w:rPr>
        <w:t xml:space="preserve"> </w:t>
      </w:r>
      <w:r w:rsidR="00E545F4" w:rsidRPr="00CC564B">
        <w:rPr>
          <w:color w:val="000000" w:themeColor="text1"/>
          <w:sz w:val="24"/>
          <w:szCs w:val="24"/>
          <w:lang w:val="uk-UA"/>
        </w:rPr>
        <w:t>пунктом</w:t>
      </w:r>
      <w:r w:rsidR="00CD153E" w:rsidRPr="00CC564B">
        <w:rPr>
          <w:color w:val="000000" w:themeColor="text1"/>
          <w:sz w:val="24"/>
          <w:szCs w:val="24"/>
          <w:lang w:val="uk-UA"/>
        </w:rPr>
        <w:t xml:space="preserve"> 22 </w:t>
      </w:r>
      <w:r w:rsidR="00E545F4" w:rsidRPr="00CC564B">
        <w:rPr>
          <w:color w:val="000000" w:themeColor="text1"/>
          <w:sz w:val="24"/>
          <w:szCs w:val="24"/>
          <w:lang w:val="uk-UA"/>
        </w:rPr>
        <w:t>частин</w:t>
      </w:r>
      <w:r w:rsidR="005C64E5" w:rsidRPr="00CC564B">
        <w:rPr>
          <w:color w:val="000000" w:themeColor="text1"/>
          <w:sz w:val="24"/>
          <w:szCs w:val="24"/>
          <w:lang w:val="uk-UA"/>
        </w:rPr>
        <w:t>и</w:t>
      </w:r>
      <w:r w:rsidR="00E545F4" w:rsidRPr="00CC564B">
        <w:rPr>
          <w:color w:val="000000" w:themeColor="text1"/>
          <w:sz w:val="24"/>
          <w:szCs w:val="24"/>
          <w:lang w:val="uk-UA"/>
        </w:rPr>
        <w:t xml:space="preserve"> перш</w:t>
      </w:r>
      <w:r w:rsidR="005C64E5" w:rsidRPr="00CC564B">
        <w:rPr>
          <w:color w:val="000000" w:themeColor="text1"/>
          <w:sz w:val="24"/>
          <w:szCs w:val="24"/>
          <w:lang w:val="uk-UA"/>
        </w:rPr>
        <w:t>ої</w:t>
      </w:r>
      <w:r w:rsidR="00E545F4" w:rsidRPr="00CC564B">
        <w:rPr>
          <w:color w:val="000000" w:themeColor="text1"/>
          <w:sz w:val="24"/>
          <w:szCs w:val="24"/>
          <w:lang w:val="uk-UA"/>
        </w:rPr>
        <w:t xml:space="preserve"> статті </w:t>
      </w:r>
      <w:r w:rsidR="00CD153E" w:rsidRPr="00CC564B">
        <w:rPr>
          <w:color w:val="000000" w:themeColor="text1"/>
          <w:sz w:val="24"/>
          <w:szCs w:val="24"/>
          <w:lang w:val="uk-UA"/>
        </w:rPr>
        <w:t xml:space="preserve">26 Закону України </w:t>
      </w:r>
      <w:r w:rsidR="00192903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CD153E" w:rsidRPr="00CC564B">
        <w:rPr>
          <w:color w:val="000000" w:themeColor="text1"/>
          <w:sz w:val="24"/>
          <w:szCs w:val="24"/>
          <w:lang w:val="uk-UA"/>
        </w:rPr>
        <w:t>Про місцеве самоврядування в Україні</w:t>
      </w:r>
      <w:r w:rsidR="00192903" w:rsidRPr="00CC564B">
        <w:rPr>
          <w:color w:val="000000" w:themeColor="text1"/>
          <w:sz w:val="24"/>
          <w:szCs w:val="24"/>
          <w:lang w:val="uk-UA" w:eastAsia="uk-UA"/>
        </w:rPr>
        <w:t>"</w:t>
      </w:r>
      <w:r w:rsidR="00061062" w:rsidRPr="00CC564B">
        <w:rPr>
          <w:color w:val="000000" w:themeColor="text1"/>
          <w:sz w:val="24"/>
          <w:szCs w:val="24"/>
          <w:lang w:val="uk-UA"/>
        </w:rPr>
        <w:t>,</w:t>
      </w:r>
    </w:p>
    <w:p w14:paraId="161046E2" w14:textId="77777777" w:rsidR="00D076BD" w:rsidRPr="00CC564B" w:rsidRDefault="00D076BD" w:rsidP="00D076BD">
      <w:pPr>
        <w:ind w:firstLine="567"/>
        <w:jc w:val="both"/>
        <w:rPr>
          <w:color w:val="000000" w:themeColor="text1"/>
          <w:sz w:val="24"/>
          <w:szCs w:val="24"/>
          <w:lang w:val="uk-UA"/>
        </w:rPr>
      </w:pPr>
    </w:p>
    <w:p w14:paraId="097C1AEE" w14:textId="77777777" w:rsidR="00D076BD" w:rsidRPr="00CC564B" w:rsidRDefault="00D076BD" w:rsidP="00D076BD">
      <w:pPr>
        <w:ind w:firstLine="567"/>
        <w:jc w:val="center"/>
        <w:rPr>
          <w:b/>
          <w:bCs/>
          <w:sz w:val="24"/>
          <w:szCs w:val="24"/>
          <w:lang w:val="uk-UA"/>
        </w:rPr>
      </w:pPr>
      <w:r w:rsidRPr="00CC564B">
        <w:rPr>
          <w:b/>
          <w:bCs/>
          <w:sz w:val="24"/>
          <w:szCs w:val="24"/>
          <w:lang w:val="uk-UA"/>
        </w:rPr>
        <w:t>Чорноморська міська рада Одеського району Одеської області вирішила:</w:t>
      </w:r>
    </w:p>
    <w:p w14:paraId="7921D33B" w14:textId="77777777" w:rsidR="0091798B" w:rsidRPr="00CC564B" w:rsidRDefault="0091798B">
      <w:pPr>
        <w:pStyle w:val="a3"/>
        <w:rPr>
          <w:sz w:val="24"/>
          <w:szCs w:val="24"/>
        </w:rPr>
      </w:pPr>
    </w:p>
    <w:p w14:paraId="1F1D0AC5" w14:textId="77777777" w:rsidR="00D136F6" w:rsidRPr="00CC564B" w:rsidRDefault="00D136F6" w:rsidP="00D136F6">
      <w:pPr>
        <w:pStyle w:val="a4"/>
        <w:numPr>
          <w:ilvl w:val="0"/>
          <w:numId w:val="6"/>
        </w:numPr>
        <w:tabs>
          <w:tab w:val="left" w:pos="709"/>
          <w:tab w:val="left" w:pos="851"/>
          <w:tab w:val="left" w:pos="1350"/>
        </w:tabs>
        <w:ind w:left="0" w:right="169" w:firstLine="567"/>
        <w:jc w:val="both"/>
        <w:rPr>
          <w:spacing w:val="-2"/>
          <w:sz w:val="24"/>
          <w:szCs w:val="24"/>
          <w:lang w:val="uk-UA"/>
        </w:rPr>
      </w:pPr>
      <w:r w:rsidRPr="00CC564B">
        <w:rPr>
          <w:sz w:val="24"/>
          <w:szCs w:val="24"/>
          <w:lang w:val="uk-UA"/>
        </w:rPr>
        <w:t xml:space="preserve">Внести </w:t>
      </w:r>
      <w:r>
        <w:rPr>
          <w:sz w:val="24"/>
          <w:szCs w:val="24"/>
          <w:lang w:val="uk-UA"/>
        </w:rPr>
        <w:t xml:space="preserve">такі </w:t>
      </w:r>
      <w:r w:rsidRPr="00CC564B">
        <w:rPr>
          <w:sz w:val="24"/>
          <w:szCs w:val="24"/>
          <w:lang w:val="uk-UA"/>
        </w:rPr>
        <w:t>зміни до Міської цільової програми підтримки Сил оборони і безпеки України, а також посилення  заходів громадської безпеки в умовах воєнного стану на території Чорноморської міської територіальної громади на</w:t>
      </w:r>
      <w:r w:rsidRPr="00CC564B">
        <w:rPr>
          <w:spacing w:val="-2"/>
          <w:sz w:val="24"/>
          <w:szCs w:val="24"/>
          <w:lang w:val="uk-UA"/>
        </w:rPr>
        <w:t xml:space="preserve"> 2026 рік, затвердженої рішенням Чорноморської міської ради Одеського району Одеської області від 24.12.2025 № 1006-</w:t>
      </w:r>
      <w:r w:rsidRPr="00CC564B">
        <w:rPr>
          <w:spacing w:val="-2"/>
          <w:sz w:val="24"/>
          <w:szCs w:val="24"/>
          <w:lang w:val="en-US"/>
        </w:rPr>
        <w:t>VIII</w:t>
      </w:r>
      <w:r w:rsidRPr="00CC564B">
        <w:rPr>
          <w:spacing w:val="-2"/>
          <w:sz w:val="24"/>
          <w:szCs w:val="24"/>
          <w:lang w:val="uk-UA"/>
        </w:rPr>
        <w:t xml:space="preserve"> (зі змінами):</w:t>
      </w:r>
    </w:p>
    <w:p w14:paraId="3832EE39" w14:textId="19C54784" w:rsidR="00D136F6" w:rsidRPr="00CC564B" w:rsidRDefault="00D136F6" w:rsidP="00D136F6">
      <w:pPr>
        <w:pStyle w:val="a4"/>
        <w:tabs>
          <w:tab w:val="left" w:pos="709"/>
          <w:tab w:val="left" w:pos="851"/>
          <w:tab w:val="left" w:pos="1350"/>
        </w:tabs>
        <w:ind w:left="0" w:right="169" w:firstLine="567"/>
        <w:jc w:val="both"/>
        <w:rPr>
          <w:spacing w:val="-2"/>
          <w:sz w:val="24"/>
          <w:szCs w:val="24"/>
          <w:lang w:val="uk-UA"/>
        </w:rPr>
      </w:pPr>
      <w:r w:rsidRPr="00CC564B">
        <w:rPr>
          <w:spacing w:val="-2"/>
          <w:sz w:val="24"/>
          <w:szCs w:val="24"/>
          <w:lang w:val="uk-UA"/>
        </w:rPr>
        <w:t xml:space="preserve"> 1.1. Пункти 8 та 8.1 Паспорт</w:t>
      </w:r>
      <w:r w:rsidR="00A80F14">
        <w:rPr>
          <w:spacing w:val="-2"/>
          <w:sz w:val="24"/>
          <w:szCs w:val="24"/>
          <w:lang w:val="uk-UA"/>
        </w:rPr>
        <w:t>а</w:t>
      </w:r>
      <w:r w:rsidRPr="00CC564B">
        <w:rPr>
          <w:spacing w:val="-2"/>
          <w:sz w:val="24"/>
          <w:szCs w:val="24"/>
          <w:lang w:val="uk-UA"/>
        </w:rPr>
        <w:t xml:space="preserve"> Програми викласти в новій редакції: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3462"/>
        <w:gridCol w:w="5761"/>
      </w:tblGrid>
      <w:tr w:rsidR="00D136F6" w:rsidRPr="00CC564B" w14:paraId="5009BA3D" w14:textId="77777777" w:rsidTr="002A3D71">
        <w:trPr>
          <w:trHeight w:val="972"/>
        </w:trPr>
        <w:tc>
          <w:tcPr>
            <w:tcW w:w="700" w:type="dxa"/>
            <w:shd w:val="clear" w:color="auto" w:fill="FFFFFF"/>
          </w:tcPr>
          <w:p w14:paraId="14E9E590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3462" w:type="dxa"/>
            <w:shd w:val="clear" w:color="auto" w:fill="FFFFFF"/>
          </w:tcPr>
          <w:p w14:paraId="6C188B85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 xml:space="preserve">Загальний обсяг фінансових ресурсів, необхідних для реалізації Програми, всього,                       тис. грн, у </w:t>
            </w:r>
            <w:r w:rsidRPr="00CC564B">
              <w:rPr>
                <w:color w:val="000000"/>
                <w:spacing w:val="-6"/>
                <w:sz w:val="24"/>
                <w:szCs w:val="24"/>
                <w:lang w:val="uk-UA" w:eastAsia="uk-UA"/>
              </w:rPr>
              <w:t>тому числі:</w:t>
            </w:r>
          </w:p>
        </w:tc>
        <w:tc>
          <w:tcPr>
            <w:tcW w:w="5761" w:type="dxa"/>
            <w:shd w:val="clear" w:color="auto" w:fill="FFFFFF"/>
          </w:tcPr>
          <w:p w14:paraId="04AD4EBA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ind w:left="142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14:paraId="07B1EE25" w14:textId="6A62AF11" w:rsidR="00D136F6" w:rsidRPr="00CC564B" w:rsidRDefault="00D136F6" w:rsidP="00D136F6">
            <w:pPr>
              <w:widowControl/>
              <w:autoSpaceDE/>
              <w:autoSpaceDN/>
              <w:snapToGrid w:val="0"/>
              <w:ind w:left="14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102 2</w:t>
            </w:r>
            <w:r w:rsidRPr="00CC564B">
              <w:rPr>
                <w:sz w:val="24"/>
                <w:szCs w:val="24"/>
                <w:lang w:val="uk-UA" w:eastAsia="ru-RU"/>
              </w:rPr>
              <w:t>45,385</w:t>
            </w:r>
          </w:p>
        </w:tc>
      </w:tr>
      <w:tr w:rsidR="00D136F6" w:rsidRPr="00CC564B" w14:paraId="51874AD3" w14:textId="77777777" w:rsidTr="002A3D71">
        <w:trPr>
          <w:trHeight w:val="234"/>
        </w:trPr>
        <w:tc>
          <w:tcPr>
            <w:tcW w:w="700" w:type="dxa"/>
            <w:shd w:val="clear" w:color="auto" w:fill="FFFFFF"/>
          </w:tcPr>
          <w:p w14:paraId="203A83DD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lastRenderedPageBreak/>
              <w:t>8.1.</w:t>
            </w:r>
          </w:p>
        </w:tc>
        <w:tc>
          <w:tcPr>
            <w:tcW w:w="3462" w:type="dxa"/>
            <w:shd w:val="clear" w:color="auto" w:fill="FFFFFF"/>
          </w:tcPr>
          <w:p w14:paraId="7FE1769E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>коштів бюджету Чорноморської міської територіальної громади</w:t>
            </w:r>
          </w:p>
        </w:tc>
        <w:tc>
          <w:tcPr>
            <w:tcW w:w="5761" w:type="dxa"/>
            <w:shd w:val="clear" w:color="auto" w:fill="FFFFFF"/>
          </w:tcPr>
          <w:p w14:paraId="07909A97" w14:textId="2F439FED" w:rsidR="00D136F6" w:rsidRPr="00CC564B" w:rsidRDefault="00D136F6" w:rsidP="00D136F6">
            <w:pPr>
              <w:widowControl/>
              <w:autoSpaceDE/>
              <w:autoSpaceDN/>
              <w:snapToGrid w:val="0"/>
              <w:ind w:left="142"/>
              <w:rPr>
                <w:color w:val="000000"/>
                <w:sz w:val="24"/>
                <w:szCs w:val="24"/>
                <w:lang w:val="uk-UA" w:eastAsia="uk-UA"/>
              </w:rPr>
            </w:pPr>
            <w:r w:rsidRPr="00CC564B">
              <w:rPr>
                <w:sz w:val="24"/>
                <w:szCs w:val="24"/>
                <w:lang w:val="uk-UA" w:eastAsia="ru-RU"/>
              </w:rPr>
              <w:t>101 </w:t>
            </w:r>
            <w:r>
              <w:rPr>
                <w:sz w:val="24"/>
                <w:szCs w:val="24"/>
                <w:lang w:val="uk-UA" w:eastAsia="ru-RU"/>
              </w:rPr>
              <w:t>9</w:t>
            </w:r>
            <w:r w:rsidRPr="00CC564B">
              <w:rPr>
                <w:sz w:val="24"/>
                <w:szCs w:val="24"/>
                <w:lang w:val="uk-UA" w:eastAsia="ru-RU"/>
              </w:rPr>
              <w:t>59,905</w:t>
            </w:r>
          </w:p>
        </w:tc>
      </w:tr>
      <w:tr w:rsidR="00D136F6" w:rsidRPr="00CC564B" w14:paraId="17E3673C" w14:textId="77777777" w:rsidTr="002A3D71">
        <w:trPr>
          <w:trHeight w:val="234"/>
        </w:trPr>
        <w:tc>
          <w:tcPr>
            <w:tcW w:w="700" w:type="dxa"/>
            <w:shd w:val="clear" w:color="auto" w:fill="FFFFFF"/>
          </w:tcPr>
          <w:p w14:paraId="4E4E74CA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3462" w:type="dxa"/>
            <w:shd w:val="clear" w:color="auto" w:fill="FFFFFF"/>
          </w:tcPr>
          <w:p w14:paraId="32E3580E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>коштів інших джерел</w:t>
            </w:r>
          </w:p>
        </w:tc>
        <w:tc>
          <w:tcPr>
            <w:tcW w:w="5761" w:type="dxa"/>
            <w:shd w:val="clear" w:color="auto" w:fill="FFFFFF"/>
          </w:tcPr>
          <w:p w14:paraId="56B5CF6D" w14:textId="77777777" w:rsidR="00D136F6" w:rsidRPr="00CC564B" w:rsidRDefault="00D136F6" w:rsidP="002A3D71">
            <w:pPr>
              <w:widowControl/>
              <w:autoSpaceDE/>
              <w:autoSpaceDN/>
              <w:snapToGrid w:val="0"/>
              <w:ind w:left="142"/>
              <w:rPr>
                <w:sz w:val="24"/>
                <w:szCs w:val="24"/>
                <w:lang w:val="uk-UA"/>
              </w:rPr>
            </w:pPr>
            <w:r w:rsidRPr="00CC564B">
              <w:rPr>
                <w:color w:val="000000"/>
                <w:sz w:val="24"/>
                <w:szCs w:val="24"/>
                <w:lang w:val="uk-UA" w:eastAsia="uk-UA"/>
              </w:rPr>
              <w:t xml:space="preserve"> 285,480</w:t>
            </w:r>
          </w:p>
        </w:tc>
      </w:tr>
    </w:tbl>
    <w:p w14:paraId="09FC2C16" w14:textId="77777777" w:rsidR="00D136F6" w:rsidRPr="00CC564B" w:rsidRDefault="00D136F6" w:rsidP="00D136F6">
      <w:pPr>
        <w:tabs>
          <w:tab w:val="left" w:pos="709"/>
          <w:tab w:val="left" w:pos="851"/>
          <w:tab w:val="left" w:pos="1350"/>
        </w:tabs>
        <w:ind w:right="169"/>
        <w:jc w:val="both"/>
        <w:rPr>
          <w:spacing w:val="-2"/>
          <w:sz w:val="24"/>
          <w:szCs w:val="24"/>
          <w:lang w:val="uk-UA"/>
        </w:rPr>
      </w:pPr>
    </w:p>
    <w:p w14:paraId="2A33FFD1" w14:textId="77777777" w:rsidR="00D136F6" w:rsidRPr="00CC564B" w:rsidRDefault="00D136F6" w:rsidP="00D136F6">
      <w:pPr>
        <w:pStyle w:val="a4"/>
        <w:tabs>
          <w:tab w:val="left" w:pos="709"/>
          <w:tab w:val="left" w:pos="851"/>
          <w:tab w:val="left" w:pos="1350"/>
        </w:tabs>
        <w:ind w:left="0" w:right="169" w:firstLine="567"/>
        <w:jc w:val="both"/>
        <w:rPr>
          <w:spacing w:val="-2"/>
          <w:sz w:val="24"/>
          <w:szCs w:val="24"/>
          <w:lang w:val="uk-UA"/>
        </w:rPr>
      </w:pPr>
      <w:r w:rsidRPr="00CC564B">
        <w:rPr>
          <w:spacing w:val="-2"/>
          <w:sz w:val="24"/>
          <w:szCs w:val="24"/>
          <w:lang w:val="uk-UA"/>
        </w:rPr>
        <w:t xml:space="preserve"> 1.2. Додатки 1, 2 до Програми викласти в новій редакції згідно з додатками 1, 2 до цього рішення.</w:t>
      </w:r>
    </w:p>
    <w:p w14:paraId="13A9D67C" w14:textId="741EA8B1" w:rsidR="0091798B" w:rsidRPr="00CC564B" w:rsidRDefault="000A1813" w:rsidP="000A1813">
      <w:pPr>
        <w:pStyle w:val="a4"/>
        <w:tabs>
          <w:tab w:val="left" w:pos="709"/>
          <w:tab w:val="left" w:pos="851"/>
          <w:tab w:val="left" w:pos="1350"/>
        </w:tabs>
        <w:ind w:left="0" w:right="169" w:firstLine="567"/>
        <w:jc w:val="both"/>
        <w:rPr>
          <w:sz w:val="24"/>
          <w:szCs w:val="24"/>
          <w:lang w:val="uk-UA"/>
        </w:rPr>
      </w:pPr>
      <w:r w:rsidRPr="00CC564B">
        <w:rPr>
          <w:sz w:val="24"/>
          <w:szCs w:val="24"/>
          <w:lang w:val="uk-UA"/>
        </w:rPr>
        <w:t xml:space="preserve">2. </w:t>
      </w:r>
      <w:r w:rsidR="00B227A8" w:rsidRPr="00CC564B">
        <w:rPr>
          <w:sz w:val="24"/>
          <w:szCs w:val="24"/>
          <w:lang w:val="uk-UA"/>
        </w:rPr>
        <w:t>Контроль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за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виконанням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F123E5" w:rsidRPr="00CC564B">
        <w:rPr>
          <w:sz w:val="24"/>
          <w:szCs w:val="24"/>
          <w:lang w:val="uk-UA"/>
        </w:rPr>
        <w:t>цього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рішення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покласти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на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постійну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227A8" w:rsidRPr="00CC564B">
        <w:rPr>
          <w:sz w:val="24"/>
          <w:szCs w:val="24"/>
          <w:lang w:val="uk-UA"/>
        </w:rPr>
        <w:t>комісію</w:t>
      </w:r>
      <w:r w:rsidR="00B227A8" w:rsidRPr="00CC564B">
        <w:rPr>
          <w:spacing w:val="1"/>
          <w:sz w:val="24"/>
          <w:szCs w:val="24"/>
          <w:lang w:val="uk-UA"/>
        </w:rPr>
        <w:t xml:space="preserve"> </w:t>
      </w:r>
      <w:r w:rsidR="00BD1970" w:rsidRPr="00CC564B">
        <w:rPr>
          <w:sz w:val="24"/>
          <w:szCs w:val="24"/>
          <w:lang w:val="uk-UA"/>
        </w:rPr>
        <w:t xml:space="preserve">з фінансово-економічних питань, бюджету, інвестицій та комунальної власності, </w:t>
      </w:r>
      <w:r w:rsidR="00311533" w:rsidRPr="00CC564B">
        <w:rPr>
          <w:sz w:val="24"/>
          <w:szCs w:val="24"/>
          <w:lang w:val="uk-UA"/>
        </w:rPr>
        <w:t xml:space="preserve">а також </w:t>
      </w:r>
      <w:r w:rsidR="00AE7D97">
        <w:rPr>
          <w:sz w:val="24"/>
          <w:szCs w:val="24"/>
          <w:lang w:val="uk-UA"/>
        </w:rPr>
        <w:t xml:space="preserve">на </w:t>
      </w:r>
      <w:r w:rsidR="00BD1970" w:rsidRPr="00CC564B">
        <w:rPr>
          <w:sz w:val="24"/>
          <w:szCs w:val="24"/>
          <w:lang w:val="uk-UA"/>
        </w:rPr>
        <w:t>заступника міського голо</w:t>
      </w:r>
      <w:r w:rsidR="00DF23D5" w:rsidRPr="00CC564B">
        <w:rPr>
          <w:sz w:val="24"/>
          <w:szCs w:val="24"/>
          <w:lang w:val="uk-UA"/>
        </w:rPr>
        <w:t xml:space="preserve">ви </w:t>
      </w:r>
      <w:r w:rsidR="009F68C3" w:rsidRPr="00CC564B">
        <w:rPr>
          <w:sz w:val="24"/>
          <w:szCs w:val="24"/>
          <w:lang w:val="uk-UA"/>
        </w:rPr>
        <w:t>Руслана Саїнчука</w:t>
      </w:r>
      <w:r w:rsidR="00DF23D5" w:rsidRPr="00CC564B">
        <w:rPr>
          <w:sz w:val="24"/>
          <w:szCs w:val="24"/>
          <w:lang w:val="uk-UA"/>
        </w:rPr>
        <w:t>.</w:t>
      </w:r>
      <w:r w:rsidR="00B3574E">
        <w:rPr>
          <w:sz w:val="24"/>
          <w:szCs w:val="24"/>
          <w:lang w:val="uk-UA"/>
        </w:rPr>
        <w:t xml:space="preserve"> </w:t>
      </w:r>
    </w:p>
    <w:p w14:paraId="469B8EAE" w14:textId="7370651C" w:rsidR="007C3E9D" w:rsidRDefault="00593525" w:rsidP="007C3E9D">
      <w:pPr>
        <w:pStyle w:val="a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14:paraId="39E3CE18" w14:textId="73665059" w:rsidR="00A80F14" w:rsidRDefault="00A80F14" w:rsidP="007C3E9D">
      <w:pPr>
        <w:pStyle w:val="a3"/>
        <w:rPr>
          <w:sz w:val="24"/>
          <w:szCs w:val="24"/>
          <w:lang w:val="uk-UA"/>
        </w:rPr>
      </w:pPr>
    </w:p>
    <w:p w14:paraId="37255A2C" w14:textId="77777777" w:rsidR="00A80F14" w:rsidRPr="00CC564B" w:rsidRDefault="00A80F14" w:rsidP="007C3E9D">
      <w:pPr>
        <w:pStyle w:val="a3"/>
        <w:rPr>
          <w:sz w:val="24"/>
          <w:szCs w:val="24"/>
          <w:lang w:val="uk-UA"/>
        </w:rPr>
      </w:pPr>
    </w:p>
    <w:p w14:paraId="60067B2A" w14:textId="77777777" w:rsidR="00ED0541" w:rsidRPr="00CC564B" w:rsidRDefault="00ED0541" w:rsidP="007C3E9D">
      <w:pPr>
        <w:pStyle w:val="a3"/>
        <w:rPr>
          <w:sz w:val="24"/>
          <w:szCs w:val="24"/>
          <w:lang w:val="uk-UA"/>
        </w:rPr>
      </w:pPr>
    </w:p>
    <w:p w14:paraId="216FC964" w14:textId="447EADFF" w:rsidR="004320BD" w:rsidRPr="00CC564B" w:rsidRDefault="00ED0541" w:rsidP="00561BB3">
      <w:pPr>
        <w:pStyle w:val="a3"/>
        <w:ind w:firstLine="709"/>
        <w:rPr>
          <w:sz w:val="24"/>
          <w:szCs w:val="24"/>
          <w:lang w:val="uk-UA"/>
        </w:rPr>
      </w:pPr>
      <w:r w:rsidRPr="00CC564B">
        <w:rPr>
          <w:sz w:val="24"/>
          <w:szCs w:val="24"/>
          <w:lang w:val="uk-UA"/>
        </w:rPr>
        <w:t>Секретар м</w:t>
      </w:r>
      <w:r w:rsidR="00B227A8" w:rsidRPr="00CC564B">
        <w:rPr>
          <w:sz w:val="24"/>
          <w:szCs w:val="24"/>
          <w:lang w:val="uk-UA"/>
        </w:rPr>
        <w:t>іськ</w:t>
      </w:r>
      <w:r w:rsidRPr="00CC564B">
        <w:rPr>
          <w:sz w:val="24"/>
          <w:szCs w:val="24"/>
          <w:lang w:val="uk-UA"/>
        </w:rPr>
        <w:t xml:space="preserve">ої ради </w:t>
      </w:r>
      <w:r w:rsidR="00DF23D5" w:rsidRPr="00CC564B">
        <w:rPr>
          <w:sz w:val="24"/>
          <w:szCs w:val="24"/>
          <w:lang w:val="uk-UA"/>
        </w:rPr>
        <w:t xml:space="preserve">                                                                   </w:t>
      </w:r>
      <w:r w:rsidRPr="00CC564B">
        <w:rPr>
          <w:sz w:val="24"/>
          <w:szCs w:val="24"/>
          <w:lang w:val="uk-UA"/>
        </w:rPr>
        <w:t>Олена ШОЛАР</w:t>
      </w:r>
      <w:r w:rsidR="00B227A8" w:rsidRPr="00CC564B">
        <w:rPr>
          <w:sz w:val="24"/>
          <w:szCs w:val="24"/>
          <w:lang w:val="uk-UA"/>
        </w:rPr>
        <w:tab/>
      </w:r>
      <w:r w:rsidR="006C3E6F" w:rsidRPr="00CC564B">
        <w:rPr>
          <w:sz w:val="24"/>
          <w:szCs w:val="24"/>
          <w:lang w:val="uk-UA"/>
        </w:rPr>
        <w:t xml:space="preserve">                                                                                                                </w:t>
      </w:r>
    </w:p>
    <w:sectPr w:rsidR="004320BD" w:rsidRPr="00CC564B" w:rsidSect="00B47D65">
      <w:headerReference w:type="default" r:id="rId8"/>
      <w:pgSz w:w="12240" w:h="15840"/>
      <w:pgMar w:top="709" w:right="616" w:bottom="426" w:left="1701" w:header="76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DEEC" w14:textId="77777777" w:rsidR="00063835" w:rsidRDefault="00063835">
      <w:r>
        <w:separator/>
      </w:r>
    </w:p>
  </w:endnote>
  <w:endnote w:type="continuationSeparator" w:id="0">
    <w:p w14:paraId="3279B563" w14:textId="77777777" w:rsidR="00063835" w:rsidRDefault="0006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BD58" w14:textId="77777777" w:rsidR="00063835" w:rsidRDefault="00063835">
      <w:r>
        <w:separator/>
      </w:r>
    </w:p>
  </w:footnote>
  <w:footnote w:type="continuationSeparator" w:id="0">
    <w:p w14:paraId="685B2D24" w14:textId="77777777" w:rsidR="00063835" w:rsidRDefault="00063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9025026"/>
      <w:docPartObj>
        <w:docPartGallery w:val="Page Numbers (Top of Page)"/>
        <w:docPartUnique/>
      </w:docPartObj>
    </w:sdtPr>
    <w:sdtEndPr/>
    <w:sdtContent>
      <w:p w14:paraId="4B7B8986" w14:textId="074A0112" w:rsidR="00CC564B" w:rsidRDefault="00CC56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F75" w:rsidRPr="00180F75">
          <w:rPr>
            <w:noProof/>
            <w:lang w:val="uk-UA"/>
          </w:rPr>
          <w:t>2</w:t>
        </w:r>
        <w:r>
          <w:fldChar w:fldCharType="end"/>
        </w:r>
      </w:p>
    </w:sdtContent>
  </w:sdt>
  <w:p w14:paraId="1F20F8C5" w14:textId="77777777" w:rsidR="00CC564B" w:rsidRDefault="00CC56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DDC"/>
    <w:multiLevelType w:val="hybridMultilevel"/>
    <w:tmpl w:val="0D141898"/>
    <w:lvl w:ilvl="0" w:tplc="C83676D6">
      <w:start w:val="1"/>
      <w:numFmt w:val="decimal"/>
      <w:lvlText w:val="%1."/>
      <w:lvlJc w:val="left"/>
      <w:pPr>
        <w:ind w:left="162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C0ECB2">
      <w:start w:val="1"/>
      <w:numFmt w:val="decimal"/>
      <w:lvlText w:val="%2."/>
      <w:lvlJc w:val="left"/>
      <w:pPr>
        <w:ind w:left="220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0392401C">
      <w:numFmt w:val="bullet"/>
      <w:lvlText w:val="•"/>
      <w:lvlJc w:val="left"/>
      <w:pPr>
        <w:ind w:left="3042" w:hanging="280"/>
      </w:pPr>
      <w:rPr>
        <w:rFonts w:hint="default"/>
        <w:lang w:val="ru-RU" w:eastAsia="en-US" w:bidi="ar-SA"/>
      </w:rPr>
    </w:lvl>
    <w:lvl w:ilvl="3" w:tplc="DD4E862C">
      <w:numFmt w:val="bullet"/>
      <w:lvlText w:val="•"/>
      <w:lvlJc w:val="left"/>
      <w:pPr>
        <w:ind w:left="3885" w:hanging="280"/>
      </w:pPr>
      <w:rPr>
        <w:rFonts w:hint="default"/>
        <w:lang w:val="ru-RU" w:eastAsia="en-US" w:bidi="ar-SA"/>
      </w:rPr>
    </w:lvl>
    <w:lvl w:ilvl="4" w:tplc="BB0410CE">
      <w:numFmt w:val="bullet"/>
      <w:lvlText w:val="•"/>
      <w:lvlJc w:val="left"/>
      <w:pPr>
        <w:ind w:left="4728" w:hanging="280"/>
      </w:pPr>
      <w:rPr>
        <w:rFonts w:hint="default"/>
        <w:lang w:val="ru-RU" w:eastAsia="en-US" w:bidi="ar-SA"/>
      </w:rPr>
    </w:lvl>
    <w:lvl w:ilvl="5" w:tplc="27B47D90">
      <w:numFmt w:val="bullet"/>
      <w:lvlText w:val="•"/>
      <w:lvlJc w:val="left"/>
      <w:pPr>
        <w:ind w:left="5571" w:hanging="280"/>
      </w:pPr>
      <w:rPr>
        <w:rFonts w:hint="default"/>
        <w:lang w:val="ru-RU" w:eastAsia="en-US" w:bidi="ar-SA"/>
      </w:rPr>
    </w:lvl>
    <w:lvl w:ilvl="6" w:tplc="90D82916">
      <w:numFmt w:val="bullet"/>
      <w:lvlText w:val="•"/>
      <w:lvlJc w:val="left"/>
      <w:pPr>
        <w:ind w:left="6414" w:hanging="280"/>
      </w:pPr>
      <w:rPr>
        <w:rFonts w:hint="default"/>
        <w:lang w:val="ru-RU" w:eastAsia="en-US" w:bidi="ar-SA"/>
      </w:rPr>
    </w:lvl>
    <w:lvl w:ilvl="7" w:tplc="8548A418">
      <w:numFmt w:val="bullet"/>
      <w:lvlText w:val="•"/>
      <w:lvlJc w:val="left"/>
      <w:pPr>
        <w:ind w:left="7257" w:hanging="280"/>
      </w:pPr>
      <w:rPr>
        <w:rFonts w:hint="default"/>
        <w:lang w:val="ru-RU" w:eastAsia="en-US" w:bidi="ar-SA"/>
      </w:rPr>
    </w:lvl>
    <w:lvl w:ilvl="8" w:tplc="9C9EFF72">
      <w:numFmt w:val="bullet"/>
      <w:lvlText w:val="•"/>
      <w:lvlJc w:val="left"/>
      <w:pPr>
        <w:ind w:left="8099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19E812D7"/>
    <w:multiLevelType w:val="multilevel"/>
    <w:tmpl w:val="C634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05972"/>
    <w:multiLevelType w:val="multilevel"/>
    <w:tmpl w:val="6DFAB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24" w:hanging="1800"/>
      </w:pPr>
      <w:rPr>
        <w:rFonts w:hint="default"/>
      </w:rPr>
    </w:lvl>
  </w:abstractNum>
  <w:abstractNum w:abstractNumId="3" w15:restartNumberingAfterBreak="0">
    <w:nsid w:val="538E2CB8"/>
    <w:multiLevelType w:val="hybridMultilevel"/>
    <w:tmpl w:val="F0E6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 w15:restartNumberingAfterBreak="0">
    <w:nsid w:val="74AE79F0"/>
    <w:multiLevelType w:val="hybridMultilevel"/>
    <w:tmpl w:val="F50459A8"/>
    <w:lvl w:ilvl="0" w:tplc="350EB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8B"/>
    <w:rsid w:val="00001986"/>
    <w:rsid w:val="00027023"/>
    <w:rsid w:val="00057949"/>
    <w:rsid w:val="00061062"/>
    <w:rsid w:val="00061133"/>
    <w:rsid w:val="00063835"/>
    <w:rsid w:val="00094E03"/>
    <w:rsid w:val="00095827"/>
    <w:rsid w:val="000A1813"/>
    <w:rsid w:val="000B32E2"/>
    <w:rsid w:val="000C498B"/>
    <w:rsid w:val="00107287"/>
    <w:rsid w:val="0011096A"/>
    <w:rsid w:val="0011340C"/>
    <w:rsid w:val="0011560B"/>
    <w:rsid w:val="0011669D"/>
    <w:rsid w:val="001175A7"/>
    <w:rsid w:val="00120687"/>
    <w:rsid w:val="00133422"/>
    <w:rsid w:val="00140A9F"/>
    <w:rsid w:val="001431D1"/>
    <w:rsid w:val="00161A01"/>
    <w:rsid w:val="001644D0"/>
    <w:rsid w:val="00165E9D"/>
    <w:rsid w:val="00166F4D"/>
    <w:rsid w:val="00175BCF"/>
    <w:rsid w:val="00180F75"/>
    <w:rsid w:val="001845E9"/>
    <w:rsid w:val="00192903"/>
    <w:rsid w:val="00286FE3"/>
    <w:rsid w:val="002B5F46"/>
    <w:rsid w:val="002E667C"/>
    <w:rsid w:val="00311533"/>
    <w:rsid w:val="00326B7C"/>
    <w:rsid w:val="0035114E"/>
    <w:rsid w:val="00362A4A"/>
    <w:rsid w:val="003745EA"/>
    <w:rsid w:val="00381B40"/>
    <w:rsid w:val="00387B83"/>
    <w:rsid w:val="003A17C7"/>
    <w:rsid w:val="003B50EB"/>
    <w:rsid w:val="003C4DDB"/>
    <w:rsid w:val="003E327E"/>
    <w:rsid w:val="003E5602"/>
    <w:rsid w:val="003F211F"/>
    <w:rsid w:val="0040128A"/>
    <w:rsid w:val="00415890"/>
    <w:rsid w:val="004320BD"/>
    <w:rsid w:val="0044048F"/>
    <w:rsid w:val="004446E7"/>
    <w:rsid w:val="004815D8"/>
    <w:rsid w:val="00495E57"/>
    <w:rsid w:val="004A3B35"/>
    <w:rsid w:val="004E075C"/>
    <w:rsid w:val="00510F0A"/>
    <w:rsid w:val="00512BA9"/>
    <w:rsid w:val="005218B5"/>
    <w:rsid w:val="005315E3"/>
    <w:rsid w:val="00544A43"/>
    <w:rsid w:val="00561BB3"/>
    <w:rsid w:val="00586DDF"/>
    <w:rsid w:val="00593525"/>
    <w:rsid w:val="005C64E5"/>
    <w:rsid w:val="005D009C"/>
    <w:rsid w:val="005F2C6D"/>
    <w:rsid w:val="00601980"/>
    <w:rsid w:val="00605AC2"/>
    <w:rsid w:val="00606045"/>
    <w:rsid w:val="00623C12"/>
    <w:rsid w:val="006307A5"/>
    <w:rsid w:val="00634B3C"/>
    <w:rsid w:val="00680ACE"/>
    <w:rsid w:val="006A480B"/>
    <w:rsid w:val="006A7115"/>
    <w:rsid w:val="006C3E6F"/>
    <w:rsid w:val="006D7A66"/>
    <w:rsid w:val="006E093D"/>
    <w:rsid w:val="00702C44"/>
    <w:rsid w:val="00735128"/>
    <w:rsid w:val="00735C4C"/>
    <w:rsid w:val="00771A84"/>
    <w:rsid w:val="00774C2C"/>
    <w:rsid w:val="00775E10"/>
    <w:rsid w:val="007B31B6"/>
    <w:rsid w:val="007C3E9D"/>
    <w:rsid w:val="007D2913"/>
    <w:rsid w:val="007F417F"/>
    <w:rsid w:val="008067C7"/>
    <w:rsid w:val="008239AB"/>
    <w:rsid w:val="00833E21"/>
    <w:rsid w:val="00843E5E"/>
    <w:rsid w:val="0085071A"/>
    <w:rsid w:val="00863F53"/>
    <w:rsid w:val="0086618C"/>
    <w:rsid w:val="00892CC2"/>
    <w:rsid w:val="00897B36"/>
    <w:rsid w:val="008C6039"/>
    <w:rsid w:val="00913B49"/>
    <w:rsid w:val="00916521"/>
    <w:rsid w:val="0091798B"/>
    <w:rsid w:val="0093145F"/>
    <w:rsid w:val="00941F6B"/>
    <w:rsid w:val="009600BC"/>
    <w:rsid w:val="009753C5"/>
    <w:rsid w:val="009771FE"/>
    <w:rsid w:val="009D6310"/>
    <w:rsid w:val="009F4885"/>
    <w:rsid w:val="009F68C3"/>
    <w:rsid w:val="00A1780E"/>
    <w:rsid w:val="00A80F14"/>
    <w:rsid w:val="00A859CB"/>
    <w:rsid w:val="00A85AB6"/>
    <w:rsid w:val="00A90A53"/>
    <w:rsid w:val="00A9210B"/>
    <w:rsid w:val="00AA1C1E"/>
    <w:rsid w:val="00AD20D3"/>
    <w:rsid w:val="00AE7D97"/>
    <w:rsid w:val="00B227A8"/>
    <w:rsid w:val="00B3574E"/>
    <w:rsid w:val="00B47D65"/>
    <w:rsid w:val="00B50A9B"/>
    <w:rsid w:val="00B5285F"/>
    <w:rsid w:val="00B5370F"/>
    <w:rsid w:val="00B8299B"/>
    <w:rsid w:val="00BC51FF"/>
    <w:rsid w:val="00BD1970"/>
    <w:rsid w:val="00BE01E9"/>
    <w:rsid w:val="00BE6525"/>
    <w:rsid w:val="00BF6EE2"/>
    <w:rsid w:val="00C02D4B"/>
    <w:rsid w:val="00C23492"/>
    <w:rsid w:val="00C31002"/>
    <w:rsid w:val="00CC3E51"/>
    <w:rsid w:val="00CC564B"/>
    <w:rsid w:val="00CD153E"/>
    <w:rsid w:val="00CD2722"/>
    <w:rsid w:val="00CE3934"/>
    <w:rsid w:val="00D04A06"/>
    <w:rsid w:val="00D076BD"/>
    <w:rsid w:val="00D136F6"/>
    <w:rsid w:val="00D42F0D"/>
    <w:rsid w:val="00D7766F"/>
    <w:rsid w:val="00DA20A8"/>
    <w:rsid w:val="00DD6956"/>
    <w:rsid w:val="00DE5CBB"/>
    <w:rsid w:val="00DF23D5"/>
    <w:rsid w:val="00E02598"/>
    <w:rsid w:val="00E50D7B"/>
    <w:rsid w:val="00E53763"/>
    <w:rsid w:val="00E545F4"/>
    <w:rsid w:val="00E7072A"/>
    <w:rsid w:val="00E76282"/>
    <w:rsid w:val="00E906D4"/>
    <w:rsid w:val="00E97D6D"/>
    <w:rsid w:val="00EA29C8"/>
    <w:rsid w:val="00ED0541"/>
    <w:rsid w:val="00F123E5"/>
    <w:rsid w:val="00F2544B"/>
    <w:rsid w:val="00F37C3C"/>
    <w:rsid w:val="00F40838"/>
    <w:rsid w:val="00F77E2E"/>
    <w:rsid w:val="00F8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AE9F2"/>
  <w15:docId w15:val="{4BE65279-37C5-49FE-A7DC-BEA65BF9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8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1" w:hanging="28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8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23D5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DF23D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23D5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DF23D5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771A84"/>
    <w:pPr>
      <w:widowControl/>
      <w:autoSpaceDE/>
      <w:autoSpaceDN/>
    </w:pPr>
    <w:rPr>
      <w:rFonts w:eastAsiaTheme="minorEastAsia" w:cs="Times New Roman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B5F46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2B5F4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rvts23">
    <w:name w:val="rvts23"/>
    <w:basedOn w:val="a0"/>
    <w:rsid w:val="00192903"/>
  </w:style>
  <w:style w:type="paragraph" w:customStyle="1" w:styleId="ad">
    <w:name w:val="По умолчанию"/>
    <w:rsid w:val="00A90A53"/>
    <w:pPr>
      <w:widowControl/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8239AB"/>
    <w:rPr>
      <w:color w:val="0000FF"/>
      <w:u w:val="single"/>
    </w:rPr>
  </w:style>
  <w:style w:type="character" w:customStyle="1" w:styleId="rvts44">
    <w:name w:val="rvts44"/>
    <w:basedOn w:val="a0"/>
    <w:rsid w:val="00823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Tofan</cp:lastModifiedBy>
  <cp:revision>50</cp:revision>
  <cp:lastPrinted>2026-08-17T12:31:00Z</cp:lastPrinted>
  <dcterms:created xsi:type="dcterms:W3CDTF">2025-12-04T14:19:00Z</dcterms:created>
  <dcterms:modified xsi:type="dcterms:W3CDTF">2026-08-25T10:23:00Z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2022-02-28T00:00:00Z</vt:filetime>
  </property>
</Properties>
</file>