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EAABB" w14:textId="23E5E9EC" w:rsidR="00DB379C" w:rsidRPr="00DB379C" w:rsidRDefault="00DB379C" w:rsidP="00DB379C">
      <w:pPr>
        <w:suppressAutoHyphens/>
        <w:spacing w:after="0" w:line="240" w:lineRule="auto"/>
        <w:jc w:val="center"/>
        <w:rPr>
          <w:rFonts w:ascii="Book Antiqua" w:eastAsia="Times New Roman" w:hAnsi="Book Antiqua" w:cs="Book Antiqua"/>
          <w:b/>
          <w:color w:val="1F3864"/>
          <w:kern w:val="0"/>
          <w:sz w:val="28"/>
          <w:szCs w:val="28"/>
          <w:lang w:val="ru-RU" w:eastAsia="zh-CN"/>
          <w14:ligatures w14:val="none"/>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DB379C">
        <w:rPr>
          <w:rFonts w:ascii="Times New Roman" w:eastAsia="Times New Roman" w:hAnsi="Times New Roman" w:cs="Times New Roman"/>
          <w:noProof/>
          <w:kern w:val="0"/>
          <w:lang w:val="uk-UA" w:eastAsia="uk-UA"/>
          <w14:ligatures w14:val="none"/>
        </w:rPr>
        <w:drawing>
          <wp:inline distT="0" distB="0" distL="0" distR="0" wp14:anchorId="6E2E598F" wp14:editId="5FB0FCFA">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30586B14" w14:textId="77777777" w:rsidR="00DB379C" w:rsidRPr="00DB379C" w:rsidRDefault="00DB379C" w:rsidP="00DB379C">
      <w:pPr>
        <w:suppressAutoHyphens/>
        <w:spacing w:after="0" w:line="240" w:lineRule="auto"/>
        <w:jc w:val="center"/>
        <w:rPr>
          <w:rFonts w:ascii="Book Antiqua" w:eastAsia="Times New Roman" w:hAnsi="Book Antiqua" w:cs="Book Antiqua"/>
          <w:b/>
          <w:color w:val="1F3864"/>
          <w:kern w:val="0"/>
          <w:sz w:val="28"/>
          <w:szCs w:val="28"/>
          <w:lang w:val="ru-RU" w:eastAsia="zh-CN"/>
          <w14:ligatures w14:val="none"/>
        </w:rPr>
      </w:pPr>
      <w:r w:rsidRPr="00DB379C">
        <w:rPr>
          <w:rFonts w:ascii="Book Antiqua" w:eastAsia="Times New Roman" w:hAnsi="Book Antiqua" w:cs="Book Antiqua"/>
          <w:b/>
          <w:color w:val="1F3864"/>
          <w:kern w:val="0"/>
          <w:sz w:val="28"/>
          <w:szCs w:val="28"/>
          <w:lang w:val="ru-RU" w:eastAsia="zh-CN"/>
          <w14:ligatures w14:val="none"/>
        </w:rPr>
        <w:t>Україна</w:t>
      </w:r>
    </w:p>
    <w:p w14:paraId="4B109903" w14:textId="77777777" w:rsidR="00DB379C" w:rsidRPr="00DB379C" w:rsidRDefault="00DB379C" w:rsidP="00DB379C">
      <w:pPr>
        <w:suppressAutoHyphens/>
        <w:spacing w:after="0" w:line="240" w:lineRule="auto"/>
        <w:jc w:val="center"/>
        <w:rPr>
          <w:rFonts w:ascii="Book Antiqua" w:eastAsia="Times New Roman" w:hAnsi="Book Antiqua" w:cs="Book Antiqua"/>
          <w:b/>
          <w:color w:val="1F3864"/>
          <w:kern w:val="0"/>
          <w:sz w:val="28"/>
          <w:szCs w:val="28"/>
          <w:lang w:val="ru-RU" w:eastAsia="zh-CN"/>
          <w14:ligatures w14:val="none"/>
        </w:rPr>
      </w:pPr>
      <w:r w:rsidRPr="00DB379C">
        <w:rPr>
          <w:rFonts w:ascii="Book Antiqua" w:eastAsia="Times New Roman" w:hAnsi="Book Antiqua" w:cs="Book Antiqua"/>
          <w:b/>
          <w:color w:val="1F3864"/>
          <w:kern w:val="0"/>
          <w:sz w:val="28"/>
          <w:szCs w:val="28"/>
          <w:lang w:val="ru-RU" w:eastAsia="zh-CN"/>
          <w14:ligatures w14:val="none"/>
        </w:rPr>
        <w:t>ВИКОНАВЧИЙ КОМІТЕТ</w:t>
      </w:r>
    </w:p>
    <w:p w14:paraId="56CAE227" w14:textId="77777777" w:rsidR="00DB379C" w:rsidRPr="00DB379C" w:rsidRDefault="00DB379C" w:rsidP="00DB379C">
      <w:pPr>
        <w:suppressAutoHyphens/>
        <w:spacing w:after="0" w:line="240" w:lineRule="auto"/>
        <w:jc w:val="center"/>
        <w:rPr>
          <w:rFonts w:ascii="Book Antiqua" w:eastAsia="Times New Roman" w:hAnsi="Book Antiqua" w:cs="Book Antiqua"/>
          <w:b/>
          <w:color w:val="1F3864"/>
          <w:kern w:val="0"/>
          <w:sz w:val="28"/>
          <w:szCs w:val="28"/>
          <w:lang w:eastAsia="zh-CN"/>
          <w14:ligatures w14:val="none"/>
        </w:rPr>
      </w:pPr>
      <w:r w:rsidRPr="00DB379C">
        <w:rPr>
          <w:rFonts w:ascii="Book Antiqua" w:eastAsia="Times New Roman" w:hAnsi="Book Antiqua" w:cs="Book Antiqua"/>
          <w:b/>
          <w:color w:val="1F3864"/>
          <w:kern w:val="0"/>
          <w:sz w:val="28"/>
          <w:szCs w:val="28"/>
          <w:lang w:val="ru-RU" w:eastAsia="zh-CN"/>
          <w14:ligatures w14:val="none"/>
        </w:rPr>
        <w:t>ЧОРНОМОРСЬК</w:t>
      </w:r>
      <w:r w:rsidRPr="00DB379C">
        <w:rPr>
          <w:rFonts w:ascii="Book Antiqua" w:eastAsia="Times New Roman" w:hAnsi="Book Antiqua" w:cs="Book Antiqua"/>
          <w:b/>
          <w:color w:val="1F3864"/>
          <w:kern w:val="0"/>
          <w:sz w:val="28"/>
          <w:szCs w:val="28"/>
          <w:lang w:eastAsia="zh-CN"/>
          <w14:ligatures w14:val="none"/>
        </w:rPr>
        <w:t>ОЇ</w:t>
      </w:r>
      <w:r w:rsidRPr="00DB379C">
        <w:rPr>
          <w:rFonts w:ascii="Book Antiqua" w:eastAsia="Times New Roman" w:hAnsi="Book Antiqua" w:cs="Book Antiqua"/>
          <w:b/>
          <w:color w:val="1F3864"/>
          <w:kern w:val="0"/>
          <w:sz w:val="28"/>
          <w:szCs w:val="28"/>
          <w:lang w:val="ru-RU" w:eastAsia="zh-CN"/>
          <w14:ligatures w14:val="none"/>
        </w:rPr>
        <w:t xml:space="preserve"> МІСЬК</w:t>
      </w:r>
      <w:r w:rsidRPr="00DB379C">
        <w:rPr>
          <w:rFonts w:ascii="Book Antiqua" w:eastAsia="Times New Roman" w:hAnsi="Book Antiqua" w:cs="Book Antiqua"/>
          <w:b/>
          <w:color w:val="1F3864"/>
          <w:kern w:val="0"/>
          <w:sz w:val="28"/>
          <w:szCs w:val="28"/>
          <w:lang w:eastAsia="zh-CN"/>
          <w14:ligatures w14:val="none"/>
        </w:rPr>
        <w:t>ОЇ</w:t>
      </w:r>
      <w:r w:rsidRPr="00DB379C">
        <w:rPr>
          <w:rFonts w:ascii="Book Antiqua" w:eastAsia="Times New Roman" w:hAnsi="Book Antiqua" w:cs="Book Antiqua"/>
          <w:b/>
          <w:color w:val="1F3864"/>
          <w:kern w:val="0"/>
          <w:sz w:val="28"/>
          <w:szCs w:val="28"/>
          <w:lang w:val="ru-RU" w:eastAsia="zh-CN"/>
          <w14:ligatures w14:val="none"/>
        </w:rPr>
        <w:t xml:space="preserve"> РАД</w:t>
      </w:r>
      <w:r w:rsidRPr="00DB379C">
        <w:rPr>
          <w:rFonts w:ascii="Book Antiqua" w:eastAsia="Times New Roman" w:hAnsi="Book Antiqua" w:cs="Book Antiqua"/>
          <w:b/>
          <w:color w:val="1F3864"/>
          <w:kern w:val="0"/>
          <w:sz w:val="28"/>
          <w:szCs w:val="28"/>
          <w:lang w:eastAsia="zh-CN"/>
          <w14:ligatures w14:val="none"/>
        </w:rPr>
        <w:t>И</w:t>
      </w:r>
    </w:p>
    <w:p w14:paraId="4052D8BF" w14:textId="77777777" w:rsidR="00DB379C" w:rsidRPr="00DB379C" w:rsidRDefault="00DB379C" w:rsidP="00DB379C">
      <w:pPr>
        <w:suppressAutoHyphens/>
        <w:spacing w:after="0" w:line="240" w:lineRule="auto"/>
        <w:jc w:val="center"/>
        <w:rPr>
          <w:rFonts w:ascii="Book Antiqua" w:eastAsia="Times New Roman" w:hAnsi="Book Antiqua" w:cs="Book Antiqua"/>
          <w:b/>
          <w:color w:val="1F3864"/>
          <w:kern w:val="0"/>
          <w:sz w:val="38"/>
          <w:szCs w:val="38"/>
          <w:lang w:val="ru-RU" w:eastAsia="zh-CN"/>
          <w14:ligatures w14:val="none"/>
        </w:rPr>
      </w:pPr>
      <w:r w:rsidRPr="00DB379C">
        <w:rPr>
          <w:rFonts w:ascii="Book Antiqua" w:eastAsia="Times New Roman" w:hAnsi="Book Antiqua" w:cs="Book Antiqua"/>
          <w:b/>
          <w:color w:val="1F3864"/>
          <w:kern w:val="0"/>
          <w:sz w:val="28"/>
          <w:szCs w:val="28"/>
          <w:lang w:eastAsia="zh-CN"/>
          <w14:ligatures w14:val="none"/>
        </w:rPr>
        <w:t>Одеського району Одеської області</w:t>
      </w:r>
    </w:p>
    <w:p w14:paraId="4551E46A" w14:textId="77777777" w:rsidR="00DB379C" w:rsidRPr="00DB379C" w:rsidRDefault="00DB379C" w:rsidP="00DB379C">
      <w:pPr>
        <w:suppressAutoHyphens/>
        <w:spacing w:after="0" w:line="240" w:lineRule="auto"/>
        <w:jc w:val="center"/>
        <w:rPr>
          <w:rFonts w:ascii="Book Antiqua" w:eastAsia="Times New Roman" w:hAnsi="Book Antiqua" w:cs="Book Antiqua"/>
          <w:b/>
          <w:color w:val="1F3864"/>
          <w:kern w:val="0"/>
          <w:sz w:val="38"/>
          <w:szCs w:val="38"/>
          <w:lang w:val="ru-RU" w:eastAsia="zh-CN"/>
          <w14:ligatures w14:val="none"/>
        </w:rPr>
      </w:pPr>
      <w:r w:rsidRPr="00DB379C">
        <w:rPr>
          <w:rFonts w:ascii="Book Antiqua" w:eastAsia="Times New Roman" w:hAnsi="Book Antiqua" w:cs="Book Antiqua"/>
          <w:b/>
          <w:color w:val="1F3864"/>
          <w:kern w:val="0"/>
          <w:sz w:val="38"/>
          <w:szCs w:val="38"/>
          <w:lang w:val="ru-RU" w:eastAsia="zh-CN"/>
          <w14:ligatures w14:val="none"/>
        </w:rPr>
        <w:t>Р І Ш Е Н Н Я</w:t>
      </w:r>
    </w:p>
    <w:p w14:paraId="71B485DB" w14:textId="77777777" w:rsidR="00DB379C" w:rsidRPr="00DB379C" w:rsidRDefault="00DB379C" w:rsidP="00DB379C">
      <w:pPr>
        <w:suppressAutoHyphens/>
        <w:spacing w:after="0" w:line="240" w:lineRule="auto"/>
        <w:jc w:val="center"/>
        <w:rPr>
          <w:rFonts w:ascii="Times New Roman" w:eastAsia="Times New Roman" w:hAnsi="Times New Roman" w:cs="Times New Roman"/>
          <w:kern w:val="0"/>
          <w:lang w:eastAsia="zh-CN"/>
          <w14:ligatures w14:val="none"/>
        </w:rPr>
      </w:pPr>
    </w:p>
    <w:p w14:paraId="35800A1C" w14:textId="333ED2B2" w:rsidR="00DB379C" w:rsidRPr="00DB379C" w:rsidRDefault="00DB379C" w:rsidP="00DB379C">
      <w:pPr>
        <w:suppressAutoHyphens/>
        <w:spacing w:after="0" w:line="240" w:lineRule="auto"/>
        <w:rPr>
          <w:rFonts w:ascii="Times New Roman" w:eastAsia="Times New Roman" w:hAnsi="Times New Roman" w:cs="Times New Roman"/>
          <w:kern w:val="0"/>
          <w:lang w:eastAsia="zh-CN"/>
          <w14:ligatures w14:val="none"/>
        </w:rPr>
      </w:pPr>
      <w:r w:rsidRPr="00DB379C">
        <w:rPr>
          <w:rFonts w:ascii="Times New Roman" w:eastAsia="Times New Roman" w:hAnsi="Times New Roman" w:cs="Times New Roman"/>
          <w:noProof/>
          <w:kern w:val="0"/>
          <w:lang w:val="ru-RU" w:eastAsia="zh-CN"/>
          <w14:ligatures w14:val="none"/>
        </w:rPr>
        <mc:AlternateContent>
          <mc:Choice Requires="wps">
            <w:drawing>
              <wp:anchor distT="0" distB="0" distL="114300" distR="114300" simplePos="0" relativeHeight="251659264" behindDoc="0" locked="0" layoutInCell="0" allowOverlap="1" wp14:anchorId="1A848136" wp14:editId="165ACB59">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A2ABEB"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DB379C">
        <w:rPr>
          <w:rFonts w:ascii="Times New Roman" w:eastAsia="Times New Roman" w:hAnsi="Times New Roman" w:cs="Times New Roman"/>
          <w:noProof/>
          <w:kern w:val="0"/>
          <w:lang w:val="ru-RU" w:eastAsia="zh-CN"/>
          <w14:ligatures w14:val="none"/>
        </w:rPr>
        <mc:AlternateContent>
          <mc:Choice Requires="wps">
            <w:drawing>
              <wp:anchor distT="0" distB="0" distL="114300" distR="114300" simplePos="0" relativeHeight="251660288" behindDoc="0" locked="0" layoutInCell="0" allowOverlap="1" wp14:anchorId="685DB67A" wp14:editId="419A5BFC">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D35724"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DB379C">
        <w:rPr>
          <w:rFonts w:ascii="Times New Roman" w:eastAsia="Times New Roman" w:hAnsi="Times New Roman" w:cs="Times New Roman"/>
          <w:b/>
          <w:kern w:val="0"/>
          <w:sz w:val="36"/>
          <w:szCs w:val="36"/>
          <w:lang w:val="ru-RU" w:eastAsia="zh-CN"/>
          <w14:ligatures w14:val="none"/>
        </w:rPr>
        <w:t xml:space="preserve">     </w:t>
      </w:r>
      <w:r w:rsidRPr="00DB379C">
        <w:rPr>
          <w:rFonts w:ascii="Times New Roman" w:eastAsia="Times New Roman" w:hAnsi="Times New Roman" w:cs="Times New Roman"/>
          <w:b/>
          <w:kern w:val="0"/>
          <w:sz w:val="36"/>
          <w:szCs w:val="36"/>
          <w:lang w:eastAsia="zh-CN"/>
          <w14:ligatures w14:val="none"/>
        </w:rPr>
        <w:t>2</w:t>
      </w:r>
      <w:r w:rsidRPr="00DB379C">
        <w:rPr>
          <w:rFonts w:ascii="Times New Roman" w:eastAsia="Times New Roman" w:hAnsi="Times New Roman" w:cs="Times New Roman"/>
          <w:b/>
          <w:kern w:val="0"/>
          <w:sz w:val="36"/>
          <w:szCs w:val="36"/>
          <w:lang w:val="en-US" w:eastAsia="zh-CN"/>
          <w14:ligatures w14:val="none"/>
        </w:rPr>
        <w:t>6</w:t>
      </w:r>
      <w:r w:rsidRPr="00DB379C">
        <w:rPr>
          <w:rFonts w:ascii="Times New Roman" w:eastAsia="Times New Roman" w:hAnsi="Times New Roman" w:cs="Times New Roman"/>
          <w:b/>
          <w:kern w:val="0"/>
          <w:sz w:val="36"/>
          <w:szCs w:val="36"/>
          <w:lang w:val="ru-RU" w:eastAsia="zh-CN"/>
          <w14:ligatures w14:val="none"/>
        </w:rPr>
        <w:t>.</w:t>
      </w:r>
      <w:r w:rsidRPr="00DB379C">
        <w:rPr>
          <w:rFonts w:ascii="Times New Roman" w:eastAsia="Times New Roman" w:hAnsi="Times New Roman" w:cs="Times New Roman"/>
          <w:b/>
          <w:kern w:val="0"/>
          <w:sz w:val="36"/>
          <w:szCs w:val="36"/>
          <w:lang w:eastAsia="zh-CN"/>
          <w14:ligatures w14:val="none"/>
        </w:rPr>
        <w:t>0</w:t>
      </w:r>
      <w:r w:rsidRPr="00DB379C">
        <w:rPr>
          <w:rFonts w:ascii="Times New Roman" w:eastAsia="Times New Roman" w:hAnsi="Times New Roman" w:cs="Times New Roman"/>
          <w:b/>
          <w:kern w:val="0"/>
          <w:sz w:val="36"/>
          <w:szCs w:val="36"/>
          <w:lang w:val="en-US" w:eastAsia="zh-CN"/>
          <w14:ligatures w14:val="none"/>
        </w:rPr>
        <w:t>8</w:t>
      </w:r>
      <w:r w:rsidRPr="00DB379C">
        <w:rPr>
          <w:rFonts w:ascii="Times New Roman" w:eastAsia="Times New Roman" w:hAnsi="Times New Roman" w:cs="Times New Roman"/>
          <w:b/>
          <w:kern w:val="0"/>
          <w:sz w:val="36"/>
          <w:szCs w:val="36"/>
          <w:lang w:val="ru-RU" w:eastAsia="zh-CN"/>
          <w14:ligatures w14:val="none"/>
        </w:rPr>
        <w:t>.202</w:t>
      </w:r>
      <w:r w:rsidRPr="00DB379C">
        <w:rPr>
          <w:rFonts w:ascii="Times New Roman" w:eastAsia="Times New Roman" w:hAnsi="Times New Roman" w:cs="Times New Roman"/>
          <w:b/>
          <w:kern w:val="0"/>
          <w:sz w:val="36"/>
          <w:szCs w:val="36"/>
          <w:lang w:eastAsia="zh-CN"/>
          <w14:ligatures w14:val="none"/>
        </w:rPr>
        <w:t>6</w:t>
      </w:r>
      <w:r w:rsidRPr="00DB379C">
        <w:rPr>
          <w:rFonts w:ascii="Times New Roman" w:eastAsia="Times New Roman" w:hAnsi="Times New Roman" w:cs="Times New Roman"/>
          <w:b/>
          <w:kern w:val="0"/>
          <w:sz w:val="36"/>
          <w:szCs w:val="36"/>
          <w:lang w:val="ru-RU" w:eastAsia="zh-CN"/>
          <w14:ligatures w14:val="none"/>
        </w:rPr>
        <w:t xml:space="preserve">                                                            </w:t>
      </w:r>
      <w:r w:rsidRPr="00DB379C">
        <w:rPr>
          <w:rFonts w:ascii="Times New Roman" w:eastAsia="Times New Roman" w:hAnsi="Times New Roman" w:cs="Times New Roman"/>
          <w:b/>
          <w:kern w:val="0"/>
          <w:sz w:val="36"/>
          <w:szCs w:val="36"/>
          <w:lang w:eastAsia="zh-CN"/>
          <w14:ligatures w14:val="none"/>
        </w:rPr>
        <w:t xml:space="preserve"> </w:t>
      </w:r>
      <w:bookmarkEnd w:id="2"/>
      <w:r w:rsidRPr="00DB379C">
        <w:rPr>
          <w:rFonts w:ascii="Times New Roman" w:eastAsia="Times New Roman" w:hAnsi="Times New Roman" w:cs="Times New Roman"/>
          <w:b/>
          <w:kern w:val="0"/>
          <w:sz w:val="36"/>
          <w:szCs w:val="36"/>
          <w:lang w:eastAsia="zh-CN"/>
          <w14:ligatures w14:val="none"/>
        </w:rPr>
        <w:t xml:space="preserve">  </w:t>
      </w:r>
      <w:bookmarkEnd w:id="0"/>
      <w:bookmarkEnd w:id="1"/>
      <w:bookmarkEnd w:id="3"/>
      <w:bookmarkEnd w:id="4"/>
      <w:bookmarkEnd w:id="5"/>
      <w:bookmarkEnd w:id="6"/>
      <w:r w:rsidRPr="00DB379C">
        <w:rPr>
          <w:rFonts w:ascii="Times New Roman" w:eastAsia="Times New Roman" w:hAnsi="Times New Roman" w:cs="Times New Roman"/>
          <w:b/>
          <w:kern w:val="0"/>
          <w:sz w:val="36"/>
          <w:szCs w:val="36"/>
          <w:lang w:val="en-US" w:eastAsia="zh-CN"/>
          <w14:ligatures w14:val="none"/>
        </w:rPr>
        <w:t>2</w:t>
      </w:r>
      <w:r>
        <w:rPr>
          <w:rFonts w:ascii="Times New Roman" w:eastAsia="Times New Roman" w:hAnsi="Times New Roman" w:cs="Times New Roman"/>
          <w:b/>
          <w:kern w:val="0"/>
          <w:sz w:val="36"/>
          <w:szCs w:val="36"/>
          <w:lang w:eastAsia="zh-CN"/>
          <w14:ligatures w14:val="none"/>
        </w:rPr>
        <w:t>88</w:t>
      </w:r>
    </w:p>
    <w:bookmarkEnd w:id="7"/>
    <w:p w14:paraId="34ED9BF3" w14:textId="77777777" w:rsidR="00DB379C" w:rsidRDefault="00DB379C" w:rsidP="00444F52">
      <w:pPr>
        <w:spacing w:after="0" w:line="240" w:lineRule="auto"/>
        <w:ind w:right="4535"/>
        <w:jc w:val="both"/>
        <w:rPr>
          <w:rFonts w:ascii="Times New Roman" w:eastAsia="Calibri" w:hAnsi="Times New Roman" w:cs="Times New Roman"/>
          <w:kern w:val="0"/>
          <w14:ligatures w14:val="none"/>
        </w:rPr>
      </w:pPr>
    </w:p>
    <w:p w14:paraId="19C5285B" w14:textId="1EFB9771" w:rsidR="00444F52" w:rsidRPr="0040281D" w:rsidRDefault="00444F52" w:rsidP="00444F52">
      <w:pPr>
        <w:spacing w:after="0" w:line="240" w:lineRule="auto"/>
        <w:ind w:right="4535"/>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П</w:t>
      </w:r>
      <w:r w:rsidRPr="0040281D">
        <w:rPr>
          <w:rFonts w:ascii="Times New Roman" w:eastAsia="Calibri" w:hAnsi="Times New Roman" w:cs="Times New Roman"/>
          <w:kern w:val="0"/>
          <w14:ligatures w14:val="none"/>
        </w:rPr>
        <w:t>ро надання фізичним особам дозволів</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вчинення правочинів щодо майна/житла,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право власності на яке або право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користування</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яким мають діти</w:t>
      </w:r>
    </w:p>
    <w:p w14:paraId="3BA9FA09" w14:textId="77777777" w:rsidR="00444F52" w:rsidRPr="0040281D" w:rsidRDefault="00444F52" w:rsidP="00444F52">
      <w:pPr>
        <w:spacing w:after="0" w:line="240" w:lineRule="auto"/>
        <w:rPr>
          <w:rFonts w:ascii="Times New Roman" w:eastAsia="Calibri" w:hAnsi="Times New Roman" w:cs="Times New Roman"/>
          <w:kern w:val="0"/>
          <w14:ligatures w14:val="none"/>
        </w:rPr>
      </w:pPr>
    </w:p>
    <w:p w14:paraId="02E9EFFC" w14:textId="336F0A79" w:rsidR="00444F52" w:rsidRPr="00F17263" w:rsidRDefault="00444F52" w:rsidP="0044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color w:val="000000"/>
          <w:kern w:val="0"/>
          <w14:ligatures w14:val="none"/>
        </w:rPr>
      </w:pPr>
      <w:r w:rsidRPr="0040281D">
        <w:rPr>
          <w:rFonts w:ascii="Times New Roman" w:eastAsia="Calibri" w:hAnsi="Times New Roman" w:cs="Times New Roman"/>
          <w:color w:val="000000"/>
          <w:kern w:val="0"/>
          <w:lang w:eastAsia="uk-UA"/>
          <w14:ligatures w14:val="none"/>
        </w:rPr>
        <w:t>У відповідності до ст. ст.</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173-179 Сімейного кодексу України,</w:t>
      </w:r>
      <w:r w:rsidRPr="0040281D">
        <w:rPr>
          <w:rFonts w:ascii="Times New Roman" w:eastAsia="Calibri" w:hAnsi="Times New Roman" w:cs="Times New Roman"/>
          <w:kern w:val="0"/>
          <w14:ligatures w14:val="none"/>
        </w:rPr>
        <w:t xml:space="preserve"> ст. ст. 29, 32, 33, 67, 71, 224</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405, Цивільного кодексу України, ст. 150 Житлового кодексу України, ст. 4 Закону України «Про органи і служби у справах дітей та спеціальні установи для дітей», </w:t>
      </w:r>
      <w:r w:rsidRPr="0040281D">
        <w:rPr>
          <w:rFonts w:ascii="Times New Roman" w:eastAsia="Calibri" w:hAnsi="Times New Roman" w:cs="Times New Roman"/>
          <w:color w:val="000000"/>
          <w:kern w:val="0"/>
          <w:lang w:eastAsia="uk-UA"/>
          <w14:ligatures w14:val="none"/>
        </w:rPr>
        <w:t>Закону України «Про свободу пересування та вільний вибір місця проживання в Україні», ст. 12 Закону</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України «Про основи соціального захисту бездомних осіб і безпритульних дітей», </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ст</w:t>
      </w:r>
      <w:r>
        <w:rPr>
          <w:rFonts w:ascii="Times New Roman" w:eastAsia="Calibri" w:hAnsi="Times New Roman" w:cs="Times New Roman"/>
          <w:color w:val="000000"/>
          <w:kern w:val="0"/>
          <w:lang w:eastAsia="uk-UA"/>
          <w14:ligatures w14:val="none"/>
        </w:rPr>
        <w:t>. ст.</w:t>
      </w:r>
      <w:r w:rsidRPr="0040281D">
        <w:rPr>
          <w:rFonts w:ascii="Times New Roman" w:eastAsia="Calibri" w:hAnsi="Times New Roman" w:cs="Times New Roman"/>
          <w:color w:val="000000"/>
          <w:kern w:val="0"/>
          <w:lang w:eastAsia="uk-UA"/>
          <w14:ligatures w14:val="none"/>
        </w:rPr>
        <w:t xml:space="preserve"> 17,</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18 Закону України «Про охорону дитинства», ст. 11 Закону України </w:t>
      </w:r>
      <w:r w:rsidRPr="0040281D">
        <w:rPr>
          <w:rFonts w:ascii="Times New Roman" w:eastAsia="Calibri" w:hAnsi="Times New Roman" w:cs="Times New Roman"/>
          <w:color w:val="000000"/>
          <w:kern w:val="0"/>
          <w14:ligatures w14:val="none"/>
        </w:rPr>
        <w:t xml:space="preserve">«Про забезпечення організаційно-правових умов соціального захисту дітей-сиріт та дітей, позбавлених батьківського піклування», </w:t>
      </w:r>
      <w:r w:rsidRPr="0040281D">
        <w:rPr>
          <w:rFonts w:ascii="Times New Roman" w:eastAsia="Calibri" w:hAnsi="Times New Roman" w:cs="Times New Roman"/>
          <w:color w:val="000000"/>
          <w:kern w:val="0"/>
          <w:lang w:eastAsia="uk-UA"/>
          <w14:ligatures w14:val="none"/>
        </w:rPr>
        <w:t>п.</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п. 65</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68</w:t>
      </w:r>
      <w:r>
        <w:rPr>
          <w:rFonts w:ascii="Times New Roman" w:eastAsia="Calibri" w:hAnsi="Times New Roman" w:cs="Times New Roman"/>
          <w:color w:val="000000"/>
          <w:kern w:val="0"/>
          <w:lang w:eastAsia="uk-UA"/>
          <w14:ligatures w14:val="none"/>
        </w:rPr>
        <w:t xml:space="preserve"> п</w:t>
      </w:r>
      <w:r w:rsidRPr="0040281D">
        <w:rPr>
          <w:rFonts w:ascii="Times New Roman" w:eastAsia="Calibri" w:hAnsi="Times New Roman" w:cs="Times New Roman"/>
          <w:color w:val="000000"/>
          <w:kern w:val="0"/>
          <w:lang w:eastAsia="uk-UA"/>
          <w14:ligatures w14:val="none"/>
        </w:rPr>
        <w:t>останови Кабінету Міністрів України від 24.09.2008 № 866 «Питання діяльності органів опіки та піклування, пов’язаної із захистом прав дитини»,</w:t>
      </w:r>
      <w:r w:rsidRPr="0040281D">
        <w:rPr>
          <w:rFonts w:ascii="Times New Roman" w:eastAsia="Calibri" w:hAnsi="Times New Roman" w:cs="Times New Roman"/>
          <w:kern w:val="0"/>
          <w14:ligatures w14:val="none"/>
        </w:rPr>
        <w:t xml:space="preserve"> Положення про надання дозволу на вчинення правочинів щодо майна/житла, право власності на яке або право користування яким має дитина, затверджен</w:t>
      </w:r>
      <w:r>
        <w:rPr>
          <w:rFonts w:ascii="Times New Roman" w:eastAsia="Calibri" w:hAnsi="Times New Roman" w:cs="Times New Roman"/>
          <w:kern w:val="0"/>
          <w14:ligatures w14:val="none"/>
        </w:rPr>
        <w:t xml:space="preserve">ого </w:t>
      </w:r>
      <w:r w:rsidRPr="0040281D">
        <w:rPr>
          <w:rFonts w:ascii="Times New Roman" w:eastAsia="Calibri" w:hAnsi="Times New Roman" w:cs="Times New Roman"/>
          <w:kern w:val="0"/>
          <w14:ligatures w14:val="none"/>
        </w:rPr>
        <w:t xml:space="preserve">рішенням виконавчого комітету Чорноморської міської ради Одеського району Одеської області від 21.07.2023 № 189, </w:t>
      </w:r>
      <w:bookmarkStart w:id="8" w:name="_Hlk203999093"/>
      <w:r w:rsidRPr="0040281D">
        <w:rPr>
          <w:rFonts w:ascii="Times New Roman" w:eastAsia="Calibri" w:hAnsi="Times New Roman" w:cs="Times New Roman"/>
          <w:kern w:val="0"/>
          <w14:ligatures w14:val="none"/>
        </w:rPr>
        <w:t xml:space="preserve">враховуючи рішення </w:t>
      </w:r>
      <w:r>
        <w:rPr>
          <w:rFonts w:ascii="Times New Roman" w:eastAsia="Calibri" w:hAnsi="Times New Roman" w:cs="Times New Roman"/>
          <w:kern w:val="0"/>
          <w14:ligatures w14:val="none"/>
        </w:rPr>
        <w:t>к</w:t>
      </w:r>
      <w:r w:rsidRPr="0040281D">
        <w:rPr>
          <w:rFonts w:ascii="Times New Roman" w:eastAsia="Calibri" w:hAnsi="Times New Roman" w:cs="Times New Roman"/>
          <w:kern w:val="0"/>
          <w14:ligatures w14:val="none"/>
        </w:rPr>
        <w:t xml:space="preserve">омісії з питань захисту прав дитини від </w:t>
      </w:r>
      <w:r>
        <w:rPr>
          <w:rFonts w:ascii="Times New Roman" w:eastAsia="Calibri" w:hAnsi="Times New Roman" w:cs="Times New Roman"/>
          <w:kern w:val="0"/>
          <w14:ligatures w14:val="none"/>
        </w:rPr>
        <w:t>2</w:t>
      </w:r>
      <w:r w:rsidR="008C2138">
        <w:rPr>
          <w:rFonts w:ascii="Times New Roman" w:eastAsia="Calibri" w:hAnsi="Times New Roman" w:cs="Times New Roman"/>
          <w:kern w:val="0"/>
          <w14:ligatures w14:val="none"/>
        </w:rPr>
        <w:t>0</w:t>
      </w:r>
      <w:r>
        <w:rPr>
          <w:rFonts w:ascii="Times New Roman" w:eastAsia="Calibri" w:hAnsi="Times New Roman" w:cs="Times New Roman"/>
          <w:kern w:val="0"/>
          <w14:ligatures w14:val="none"/>
        </w:rPr>
        <w:t>.0</w:t>
      </w:r>
      <w:r w:rsidR="008C2138">
        <w:rPr>
          <w:rFonts w:ascii="Times New Roman" w:eastAsia="Calibri" w:hAnsi="Times New Roman" w:cs="Times New Roman"/>
          <w:kern w:val="0"/>
          <w14:ligatures w14:val="none"/>
        </w:rPr>
        <w:t>8</w:t>
      </w:r>
      <w:r>
        <w:rPr>
          <w:rFonts w:ascii="Times New Roman" w:eastAsia="Calibri" w:hAnsi="Times New Roman" w:cs="Times New Roman"/>
          <w:kern w:val="0"/>
          <w14:ligatures w14:val="none"/>
        </w:rPr>
        <w:t xml:space="preserve">.2026                          (протокол № </w:t>
      </w:r>
      <w:r w:rsidR="008C2138">
        <w:rPr>
          <w:rFonts w:ascii="Times New Roman" w:eastAsia="Calibri" w:hAnsi="Times New Roman" w:cs="Times New Roman"/>
          <w:kern w:val="0"/>
          <w14:ligatures w14:val="none"/>
        </w:rPr>
        <w:t>8</w:t>
      </w:r>
      <w:r>
        <w:rPr>
          <w:rFonts w:ascii="Times New Roman" w:eastAsia="Calibri" w:hAnsi="Times New Roman" w:cs="Times New Roman"/>
          <w:kern w:val="0"/>
          <w14:ligatures w14:val="none"/>
        </w:rPr>
        <w:t>)</w:t>
      </w:r>
      <w:r w:rsidRPr="0040281D">
        <w:rPr>
          <w:rFonts w:ascii="Times New Roman" w:eastAsia="Calibri" w:hAnsi="Times New Roman" w:cs="Times New Roman"/>
          <w:kern w:val="0"/>
          <w14:ligatures w14:val="none"/>
        </w:rPr>
        <w:t>,</w:t>
      </w:r>
      <w:bookmarkEnd w:id="8"/>
      <w:r w:rsidRPr="0040281D">
        <w:rPr>
          <w:rFonts w:ascii="Times New Roman" w:eastAsia="Calibri" w:hAnsi="Times New Roman" w:cs="Times New Roman"/>
          <w:kern w:val="0"/>
          <w14:ligatures w14:val="none"/>
        </w:rPr>
        <w:t xml:space="preserve"> керуючись ст. 52 Закону України «Про місцеве самоврядування в Україні»,</w:t>
      </w:r>
    </w:p>
    <w:p w14:paraId="63A83950" w14:textId="77777777" w:rsidR="00444F52" w:rsidRPr="0040281D" w:rsidRDefault="00444F52" w:rsidP="0044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виконавчий комітет Чорноморської міської ради Одеського району Одеської області                  вирішив:</w:t>
      </w:r>
    </w:p>
    <w:p w14:paraId="47AB96B2" w14:textId="4B3EA9BB" w:rsidR="00444F52" w:rsidRPr="0040281D" w:rsidRDefault="00444F52" w:rsidP="0044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1.</w:t>
      </w:r>
      <w:bookmarkStart w:id="9" w:name="_Hlk216944481"/>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Надати дозвіл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 здійснення правочин</w:t>
      </w:r>
      <w:r>
        <w:rPr>
          <w:rFonts w:ascii="Times New Roman" w:eastAsia="Calibri" w:hAnsi="Times New Roman" w:cs="Times New Roman"/>
          <w:kern w:val="0"/>
          <w14:ligatures w14:val="none"/>
        </w:rPr>
        <w:t>у</w:t>
      </w:r>
      <w:r w:rsidRPr="0040281D">
        <w:rPr>
          <w:rFonts w:ascii="Times New Roman" w:eastAsia="Calibri" w:hAnsi="Times New Roman" w:cs="Times New Roman"/>
          <w:kern w:val="0"/>
          <w14:ligatures w14:val="none"/>
        </w:rPr>
        <w:t xml:space="preserve"> щодо майна/житла, право власності на яке або право користування яким ма</w:t>
      </w:r>
      <w:r>
        <w:rPr>
          <w:rFonts w:ascii="Times New Roman" w:eastAsia="Calibri" w:hAnsi="Times New Roman" w:cs="Times New Roman"/>
          <w:kern w:val="0"/>
          <w14:ligatures w14:val="none"/>
        </w:rPr>
        <w:t>є</w:t>
      </w:r>
      <w:r w:rsidRPr="0040281D">
        <w:rPr>
          <w:rFonts w:ascii="Times New Roman" w:eastAsia="Calibri" w:hAnsi="Times New Roman" w:cs="Times New Roman"/>
          <w:kern w:val="0"/>
          <w14:ligatures w14:val="none"/>
        </w:rPr>
        <w:t xml:space="preserve"> д</w:t>
      </w:r>
      <w:r>
        <w:rPr>
          <w:rFonts w:ascii="Times New Roman" w:eastAsia="Calibri" w:hAnsi="Times New Roman" w:cs="Times New Roman"/>
          <w:kern w:val="0"/>
          <w14:ligatures w14:val="none"/>
        </w:rPr>
        <w:t>итина</w:t>
      </w:r>
      <w:r w:rsidRPr="0040281D">
        <w:rPr>
          <w:rFonts w:ascii="Times New Roman" w:eastAsia="Calibri" w:hAnsi="Times New Roman" w:cs="Times New Roman"/>
          <w:kern w:val="0"/>
          <w14:ligatures w14:val="none"/>
        </w:rPr>
        <w:t>, згідно з додатком.</w:t>
      </w:r>
    </w:p>
    <w:p w14:paraId="1CC0F2F9" w14:textId="77777777" w:rsidR="00444F52" w:rsidRPr="0040281D" w:rsidRDefault="00444F52" w:rsidP="00444F5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2. Службі у справах дітей Чорноморської міської ради Одеського району Одесько</w:t>
      </w:r>
      <w:r>
        <w:rPr>
          <w:rFonts w:ascii="Times New Roman" w:eastAsia="Calibri" w:hAnsi="Times New Roman" w:cs="Times New Roman"/>
          <w:kern w:val="0"/>
          <w14:ligatures w14:val="none"/>
        </w:rPr>
        <w:t xml:space="preserve">ї </w:t>
      </w:r>
      <w:r w:rsidRPr="0040281D">
        <w:rPr>
          <w:rFonts w:ascii="Times New Roman" w:eastAsia="Calibri" w:hAnsi="Times New Roman" w:cs="Times New Roman"/>
          <w:kern w:val="0"/>
          <w14:ligatures w14:val="none"/>
        </w:rPr>
        <w:t>області (</w:t>
      </w:r>
      <w:r>
        <w:rPr>
          <w:rFonts w:ascii="Times New Roman" w:eastAsia="Calibri" w:hAnsi="Times New Roman" w:cs="Times New Roman"/>
          <w:kern w:val="0"/>
          <w14:ligatures w14:val="none"/>
        </w:rPr>
        <w:t>Ольга Лісіцина</w:t>
      </w:r>
      <w:r w:rsidRPr="0040281D">
        <w:rPr>
          <w:rFonts w:ascii="Times New Roman" w:eastAsia="Calibri" w:hAnsi="Times New Roman" w:cs="Times New Roman"/>
          <w:kern w:val="0"/>
          <w14:ligatures w14:val="none"/>
        </w:rPr>
        <w:t xml:space="preserve">) забезпечити надання витягів з додатку до </w:t>
      </w:r>
      <w:r>
        <w:rPr>
          <w:rFonts w:ascii="Times New Roman" w:eastAsia="Calibri" w:hAnsi="Times New Roman" w:cs="Times New Roman"/>
          <w:kern w:val="0"/>
          <w14:ligatures w14:val="none"/>
        </w:rPr>
        <w:t xml:space="preserve">цього </w:t>
      </w:r>
      <w:r w:rsidRPr="0040281D">
        <w:rPr>
          <w:rFonts w:ascii="Times New Roman" w:eastAsia="Calibri" w:hAnsi="Times New Roman" w:cs="Times New Roman"/>
          <w:kern w:val="0"/>
          <w14:ligatures w14:val="none"/>
        </w:rPr>
        <w:t xml:space="preserve">рішення заявникам і контроль за дотриманням житлових і майнових прав дітей при вчиненні правочинів. </w:t>
      </w:r>
    </w:p>
    <w:p w14:paraId="3135F8CC" w14:textId="77777777" w:rsidR="00444F52" w:rsidRPr="0040281D" w:rsidRDefault="00444F52" w:rsidP="0044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3. Зобов’язати</w:t>
      </w:r>
      <w:r w:rsidRPr="0040281D">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kern w:val="0"/>
          <w14:ligatures w14:val="none"/>
        </w:rPr>
        <w:t>фізичних осіб, які одержали зазначен</w:t>
      </w:r>
      <w:r>
        <w:rPr>
          <w:rFonts w:ascii="Times New Roman" w:eastAsia="Calibri" w:hAnsi="Times New Roman" w:cs="Times New Roman"/>
          <w:kern w:val="0"/>
          <w14:ligatures w14:val="none"/>
        </w:rPr>
        <w:t>ий</w:t>
      </w:r>
      <w:r w:rsidRPr="0040281D">
        <w:rPr>
          <w:rFonts w:ascii="Times New Roman" w:eastAsia="Calibri" w:hAnsi="Times New Roman" w:cs="Times New Roman"/>
          <w:kern w:val="0"/>
          <w14:ligatures w14:val="none"/>
        </w:rPr>
        <w:t xml:space="preserve"> дозв</w:t>
      </w:r>
      <w:r>
        <w:rPr>
          <w:rFonts w:ascii="Times New Roman" w:eastAsia="Calibri" w:hAnsi="Times New Roman" w:cs="Times New Roman"/>
          <w:kern w:val="0"/>
          <w14:ligatures w14:val="none"/>
        </w:rPr>
        <w:t>іл</w:t>
      </w:r>
      <w:r w:rsidRPr="0040281D">
        <w:rPr>
          <w:rFonts w:ascii="Times New Roman" w:eastAsia="Calibri" w:hAnsi="Times New Roman" w:cs="Times New Roman"/>
          <w:kern w:val="0"/>
          <w14:ligatures w14:val="none"/>
        </w:rPr>
        <w:t>, у тримісячний термі</w:t>
      </w:r>
      <w:r>
        <w:rPr>
          <w:rFonts w:ascii="Times New Roman" w:eastAsia="Calibri" w:hAnsi="Times New Roman" w:cs="Times New Roman"/>
          <w:kern w:val="0"/>
          <w14:ligatures w14:val="none"/>
        </w:rPr>
        <w:t xml:space="preserve">н </w:t>
      </w:r>
      <w:r w:rsidRPr="0040281D">
        <w:rPr>
          <w:rFonts w:ascii="Times New Roman" w:eastAsia="Calibri" w:hAnsi="Times New Roman" w:cs="Times New Roman"/>
          <w:kern w:val="0"/>
          <w14:ligatures w14:val="none"/>
        </w:rPr>
        <w:t xml:space="preserve">надати службі у справах дітей Чорноморської міської ради Одеського району Одеської області документи, що підтверджують здійснення </w:t>
      </w:r>
      <w:r>
        <w:rPr>
          <w:rFonts w:ascii="Times New Roman" w:eastAsia="Calibri" w:hAnsi="Times New Roman" w:cs="Times New Roman"/>
          <w:kern w:val="0"/>
          <w14:ligatures w14:val="none"/>
        </w:rPr>
        <w:t xml:space="preserve">цього </w:t>
      </w:r>
      <w:r w:rsidRPr="0040281D">
        <w:rPr>
          <w:rFonts w:ascii="Times New Roman" w:eastAsia="Calibri" w:hAnsi="Times New Roman" w:cs="Times New Roman"/>
          <w:kern w:val="0"/>
          <w14:ligatures w14:val="none"/>
        </w:rPr>
        <w:t xml:space="preserve">правочину. </w:t>
      </w:r>
    </w:p>
    <w:bookmarkEnd w:id="9"/>
    <w:p w14:paraId="7E9688BE" w14:textId="77777777" w:rsidR="00444F52" w:rsidRPr="0040281D" w:rsidRDefault="00444F52" w:rsidP="0044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 xml:space="preserve">4. Контроль за виконанням </w:t>
      </w:r>
      <w:r>
        <w:rPr>
          <w:rFonts w:ascii="Times New Roman" w:eastAsia="Calibri" w:hAnsi="Times New Roman" w:cs="Times New Roman"/>
          <w:kern w:val="0"/>
          <w14:ligatures w14:val="none"/>
        </w:rPr>
        <w:t xml:space="preserve">цього </w:t>
      </w:r>
      <w:r w:rsidRPr="0040281D">
        <w:rPr>
          <w:rFonts w:ascii="Times New Roman" w:eastAsia="Calibri" w:hAnsi="Times New Roman" w:cs="Times New Roman"/>
          <w:kern w:val="0"/>
          <w14:ligatures w14:val="none"/>
        </w:rPr>
        <w:t>рішення покласти на першого заступника міського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голови Ігоря Лубковського.</w:t>
      </w:r>
    </w:p>
    <w:p w14:paraId="7008CAAB" w14:textId="77777777" w:rsidR="00444F52" w:rsidRDefault="00444F52" w:rsidP="00444F52">
      <w:pPr>
        <w:spacing w:after="200" w:line="240" w:lineRule="auto"/>
        <w:ind w:right="-284" w:firstLine="709"/>
        <w:contextualSpacing/>
        <w:jc w:val="both"/>
        <w:rPr>
          <w:rFonts w:ascii="Times New Roman" w:eastAsia="Calibri" w:hAnsi="Times New Roman" w:cs="Times New Roman"/>
          <w:kern w:val="0"/>
          <w14:ligatures w14:val="none"/>
        </w:rPr>
      </w:pPr>
    </w:p>
    <w:p w14:paraId="5E967423" w14:textId="77777777" w:rsidR="00444F52" w:rsidRDefault="00444F52" w:rsidP="00444F52">
      <w:pPr>
        <w:spacing w:after="200" w:line="240" w:lineRule="auto"/>
        <w:ind w:right="-284" w:firstLine="709"/>
        <w:contextualSpacing/>
        <w:jc w:val="both"/>
        <w:rPr>
          <w:rFonts w:ascii="Times New Roman" w:eastAsia="Calibri" w:hAnsi="Times New Roman" w:cs="Times New Roman"/>
          <w:kern w:val="0"/>
          <w14:ligatures w14:val="none"/>
        </w:rPr>
      </w:pPr>
    </w:p>
    <w:p w14:paraId="78C76995" w14:textId="0C25D41A" w:rsidR="00690785" w:rsidRPr="00DB379C" w:rsidRDefault="00444F52" w:rsidP="00DB379C">
      <w:pPr>
        <w:spacing w:after="0" w:line="240" w:lineRule="auto"/>
        <w:ind w:right="-284" w:firstLine="709"/>
        <w:rPr>
          <w:rFonts w:ascii="Times New Roman" w:hAnsi="Times New Roman" w:cs="Times New Roman"/>
        </w:rPr>
      </w:pPr>
      <w:r>
        <w:rPr>
          <w:rFonts w:ascii="Times New Roman" w:hAnsi="Times New Roman" w:cs="Times New Roman"/>
        </w:rPr>
        <w:t>Секретар міської ради</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Олена ШОЛАР</w:t>
      </w:r>
    </w:p>
    <w:p w14:paraId="6ED99599" w14:textId="152A5F8F" w:rsidR="00444F52" w:rsidRDefault="00444F52" w:rsidP="00444F52">
      <w:pPr>
        <w:spacing w:after="0" w:line="240" w:lineRule="auto"/>
        <w:ind w:left="5670" w:right="-283"/>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lastRenderedPageBreak/>
        <w:t>Додаток</w:t>
      </w:r>
    </w:p>
    <w:p w14:paraId="2C4CFE87" w14:textId="77777777" w:rsidR="00444F52" w:rsidRPr="0040281D" w:rsidRDefault="00444F52" w:rsidP="00444F52">
      <w:pPr>
        <w:spacing w:after="0" w:line="240" w:lineRule="auto"/>
        <w:ind w:left="5670" w:right="-283"/>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до рішення виконавчого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комітету </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Чорноморської міської ради                                                                          </w:t>
      </w:r>
    </w:p>
    <w:p w14:paraId="20CD42E8" w14:textId="324369A7" w:rsidR="00444F52" w:rsidRDefault="00444F52" w:rsidP="00444F52">
      <w:pPr>
        <w:tabs>
          <w:tab w:val="left" w:pos="5670"/>
          <w:tab w:val="left" w:pos="7211"/>
          <w:tab w:val="right" w:pos="9639"/>
        </w:tabs>
        <w:spacing w:after="0" w:line="240" w:lineRule="auto"/>
        <w:ind w:left="5670" w:right="-283"/>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від</w:t>
      </w:r>
      <w:r w:rsidR="00DB379C">
        <w:rPr>
          <w:rFonts w:ascii="Times New Roman" w:eastAsia="Calibri" w:hAnsi="Times New Roman" w:cs="Times New Roman"/>
          <w:kern w:val="0"/>
          <w14:ligatures w14:val="none"/>
        </w:rPr>
        <w:t xml:space="preserve"> 26.08.</w:t>
      </w:r>
      <w:r>
        <w:rPr>
          <w:rFonts w:ascii="Times New Roman" w:eastAsia="Calibri" w:hAnsi="Times New Roman" w:cs="Times New Roman"/>
          <w:kern w:val="0"/>
          <w14:ligatures w14:val="none"/>
        </w:rPr>
        <w:t>2026</w:t>
      </w:r>
      <w:r w:rsidRPr="0040281D">
        <w:rPr>
          <w:rFonts w:ascii="Times New Roman" w:eastAsia="Calibri" w:hAnsi="Times New Roman" w:cs="Times New Roman"/>
          <w:kern w:val="0"/>
          <w14:ligatures w14:val="none"/>
        </w:rPr>
        <w:t xml:space="preserve">  №</w:t>
      </w:r>
      <w:r w:rsidR="00DB379C">
        <w:rPr>
          <w:rFonts w:ascii="Times New Roman" w:eastAsia="Calibri" w:hAnsi="Times New Roman" w:cs="Times New Roman"/>
          <w:kern w:val="0"/>
          <w14:ligatures w14:val="none"/>
        </w:rPr>
        <w:t xml:space="preserve">  288</w:t>
      </w:r>
    </w:p>
    <w:p w14:paraId="7D8C8B27" w14:textId="77777777" w:rsidR="00444F52" w:rsidRPr="0040281D" w:rsidRDefault="00444F52" w:rsidP="00444F52">
      <w:pPr>
        <w:spacing w:after="0" w:line="240" w:lineRule="auto"/>
        <w:contextualSpacing/>
        <w:jc w:val="right"/>
        <w:rPr>
          <w:rFonts w:ascii="Times New Roman" w:eastAsia="Calibri" w:hAnsi="Times New Roman" w:cs="Times New Roman"/>
          <w:kern w:val="0"/>
          <w14:ligatures w14:val="none"/>
        </w:rPr>
      </w:pPr>
    </w:p>
    <w:p w14:paraId="13C3654F" w14:textId="413130F2" w:rsidR="00444F52" w:rsidRPr="0040281D" w:rsidRDefault="00444F52" w:rsidP="00444F52">
      <w:pPr>
        <w:tabs>
          <w:tab w:val="left" w:pos="4215"/>
        </w:tabs>
        <w:spacing w:after="0" w:line="240" w:lineRule="auto"/>
        <w:ind w:right="-283"/>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П</w:t>
      </w:r>
      <w:r w:rsidRPr="0040281D">
        <w:rPr>
          <w:rFonts w:ascii="Times New Roman" w:eastAsia="Calibri" w:hAnsi="Times New Roman" w:cs="Times New Roman"/>
          <w:kern w:val="0"/>
          <w14:ligatures w14:val="none"/>
        </w:rPr>
        <w:t>ерелік фізичних осіб,</w:t>
      </w:r>
    </w:p>
    <w:p w14:paraId="4A125134" w14:textId="77777777" w:rsidR="00444F52" w:rsidRDefault="00444F52" w:rsidP="00444F52">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right="-283" w:firstLine="709"/>
        <w:contextualSpacing/>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яким надається дозвіл на вчинення правочинів щодо майна/житла, право власності на яке або право користування яким мають діти</w:t>
      </w:r>
    </w:p>
    <w:p w14:paraId="3BC21900" w14:textId="77777777" w:rsidR="00444F52" w:rsidRPr="0040281D" w:rsidRDefault="00444F52" w:rsidP="00444F52">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firstLine="709"/>
        <w:contextualSpacing/>
        <w:jc w:val="center"/>
        <w:rPr>
          <w:rFonts w:ascii="Times New Roman" w:eastAsia="Calibri" w:hAnsi="Times New Roman" w:cs="Times New Roman"/>
          <w:kern w:val="0"/>
          <w14:ligatures w14:val="none"/>
        </w:rPr>
      </w:pPr>
    </w:p>
    <w:p w14:paraId="2045D810" w14:textId="0706D7B2" w:rsidR="00444F52" w:rsidRDefault="00444F52" w:rsidP="00444F52">
      <w:pPr>
        <w:spacing w:after="0" w:line="240" w:lineRule="auto"/>
        <w:ind w:right="-283" w:firstLine="567"/>
        <w:jc w:val="both"/>
        <w:rPr>
          <w:rFonts w:ascii="Times New Roman" w:eastAsia="Calibri" w:hAnsi="Times New Roman" w:cs="Times New Roman"/>
          <w:kern w:val="0"/>
          <w14:ligatures w14:val="none"/>
        </w:rPr>
      </w:pPr>
      <w:bookmarkStart w:id="10" w:name="_Hlk219361847"/>
      <w:r w:rsidRPr="0040281D">
        <w:rPr>
          <w:rFonts w:ascii="Times New Roman" w:eastAsia="Calibri" w:hAnsi="Times New Roman" w:cs="Times New Roman"/>
          <w:kern w:val="0"/>
          <w14:ligatures w14:val="none"/>
        </w:rPr>
        <w:t xml:space="preserve">1. </w:t>
      </w:r>
      <w:r>
        <w:rPr>
          <w:rFonts w:ascii="Times New Roman" w:hAnsi="Times New Roman"/>
        </w:rPr>
        <w:t>Надати дозвіл</w:t>
      </w:r>
      <w:r w:rsidRPr="008E5C94">
        <w:rPr>
          <w:rFonts w:ascii="Times New Roman" w:hAnsi="Times New Roman"/>
        </w:rPr>
        <w:t xml:space="preserve"> на вчинення правочину – </w:t>
      </w:r>
      <w:r>
        <w:rPr>
          <w:rFonts w:ascii="Times New Roman" w:hAnsi="Times New Roman"/>
        </w:rPr>
        <w:t>купівлі - продажу 1/3 частини квартири</w:t>
      </w:r>
      <w:r w:rsidRPr="008E5C94">
        <w:rPr>
          <w:rFonts w:ascii="Times New Roman" w:hAnsi="Times New Roman"/>
        </w:rPr>
        <w:t xml:space="preserve"> № </w:t>
      </w:r>
      <w:r w:rsidR="00690785">
        <w:rPr>
          <w:rFonts w:ascii="Times New Roman" w:hAnsi="Times New Roman"/>
        </w:rPr>
        <w:t>---</w:t>
      </w:r>
      <w:r w:rsidRPr="0040281D">
        <w:rPr>
          <w:rFonts w:ascii="Times New Roman" w:eastAsia="Calibri" w:hAnsi="Times New Roman" w:cs="Times New Roman"/>
          <w:kern w:val="0"/>
          <w14:ligatures w14:val="none"/>
        </w:rPr>
        <w:t xml:space="preserve"> в будинку № </w:t>
      </w:r>
      <w:r w:rsidR="00690785">
        <w:rPr>
          <w:rFonts w:ascii="Times New Roman" w:eastAsia="Calibri" w:hAnsi="Times New Roman" w:cs="Times New Roman"/>
          <w:kern w:val="0"/>
          <w14:ligatures w14:val="none"/>
        </w:rPr>
        <w:t>---</w:t>
      </w:r>
      <w:r w:rsidRPr="0040281D">
        <w:rPr>
          <w:rFonts w:ascii="Times New Roman" w:eastAsia="Calibri" w:hAnsi="Times New Roman" w:cs="Times New Roman"/>
          <w:kern w:val="0"/>
          <w14:ligatures w14:val="none"/>
        </w:rPr>
        <w:t xml:space="preserve"> по </w:t>
      </w:r>
      <w:r>
        <w:rPr>
          <w:rFonts w:ascii="Times New Roman" w:eastAsia="Calibri" w:hAnsi="Times New Roman" w:cs="Times New Roman"/>
          <w:kern w:val="0"/>
          <w14:ligatures w14:val="none"/>
        </w:rPr>
        <w:t xml:space="preserve">вулиці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Pr="008E5C94">
        <w:rPr>
          <w:rFonts w:ascii="Times New Roman" w:hAnsi="Times New Roman"/>
        </w:rPr>
        <w:t>в м</w:t>
      </w:r>
      <w:r>
        <w:rPr>
          <w:rFonts w:ascii="Times New Roman" w:hAnsi="Times New Roman"/>
        </w:rPr>
        <w:t>істі</w:t>
      </w:r>
      <w:r w:rsidRPr="008E5C94">
        <w:rPr>
          <w:rFonts w:ascii="Times New Roman" w:hAnsi="Times New Roman"/>
        </w:rPr>
        <w:t xml:space="preserve"> Чорноморську</w:t>
      </w:r>
      <w:r>
        <w:rPr>
          <w:rFonts w:ascii="Times New Roman" w:hAnsi="Times New Roman"/>
        </w:rPr>
        <w:t xml:space="preserve"> Одеського району Одеської області</w:t>
      </w:r>
      <w:r w:rsidRPr="008E5C94">
        <w:rPr>
          <w:rFonts w:ascii="Times New Roman" w:hAnsi="Times New Roman"/>
        </w:rPr>
        <w:t>, яка належить</w:t>
      </w:r>
      <w:r>
        <w:rPr>
          <w:rFonts w:ascii="Times New Roman" w:hAnsi="Times New Roman"/>
        </w:rPr>
        <w:t xml:space="preserve"> </w:t>
      </w:r>
      <w:r w:rsidRPr="008E5C94">
        <w:rPr>
          <w:rFonts w:ascii="Times New Roman" w:hAnsi="Times New Roman"/>
        </w:rPr>
        <w:t>на праві власності</w:t>
      </w:r>
      <w:r w:rsidRPr="00E72A71">
        <w:rPr>
          <w:rFonts w:ascii="Times New Roman" w:hAnsi="Times New Roman"/>
        </w:rPr>
        <w:t xml:space="preserve"> </w:t>
      </w:r>
      <w:r w:rsidR="00690785">
        <w:rPr>
          <w:rFonts w:ascii="Times New Roman" w:hAnsi="Times New Roman"/>
        </w:rPr>
        <w:t>---</w:t>
      </w:r>
      <w:r>
        <w:rPr>
          <w:rFonts w:ascii="Times New Roman" w:hAnsi="Times New Roman"/>
        </w:rPr>
        <w:t xml:space="preserve">, на </w:t>
      </w:r>
      <w:r>
        <w:rPr>
          <w:rFonts w:ascii="Times New Roman" w:eastAsia="Calibri" w:hAnsi="Times New Roman" w:cs="Times New Roman"/>
          <w:kern w:val="0"/>
          <w14:ligatures w14:val="none"/>
        </w:rPr>
        <w:t xml:space="preserve">ім’я малолітнього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року народження, згідно з витягом з протоколу №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від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лютого 2026 року засідання міської комісії з питань виплати грошової компенсації за належні для отримання жилі приміщення членам сімей осіб, визначених Законом України «Про статус ветеранів війни, гарантії їх соціального захисту», відповідно до постанови Кабінету Міністрів України від 19 жовтня 2016 року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за згодою батьків –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p>
    <w:p w14:paraId="327EA718" w14:textId="77777777" w:rsidR="00444F52" w:rsidRDefault="00444F52" w:rsidP="00444F52">
      <w:pPr>
        <w:spacing w:after="0" w:line="240" w:lineRule="auto"/>
        <w:ind w:right="-283" w:firstLine="567"/>
        <w:jc w:val="both"/>
        <w:rPr>
          <w:rFonts w:ascii="Times New Roman" w:eastAsia="Calibri" w:hAnsi="Times New Roman" w:cs="Times New Roman"/>
          <w:kern w:val="0"/>
          <w14:ligatures w14:val="none"/>
        </w:rPr>
      </w:pPr>
    </w:p>
    <w:p w14:paraId="3FDD0FEC" w14:textId="77777777" w:rsidR="00444F52" w:rsidRDefault="00444F52" w:rsidP="00444F52">
      <w:pPr>
        <w:spacing w:after="0" w:line="240" w:lineRule="auto"/>
        <w:ind w:right="-283" w:firstLine="709"/>
        <w:rPr>
          <w:rFonts w:ascii="Times New Roman" w:eastAsia="Calibri" w:hAnsi="Times New Roman" w:cs="Times New Roman"/>
          <w:kern w:val="0"/>
          <w14:ligatures w14:val="none"/>
        </w:rPr>
      </w:pPr>
    </w:p>
    <w:p w14:paraId="1EB8A029" w14:textId="77777777" w:rsidR="00444F52" w:rsidRDefault="00444F52" w:rsidP="00444F52">
      <w:pPr>
        <w:spacing w:after="0" w:line="240" w:lineRule="auto"/>
        <w:ind w:right="-283" w:firstLine="709"/>
        <w:rPr>
          <w:rFonts w:ascii="Times New Roman" w:eastAsia="Calibri" w:hAnsi="Times New Roman" w:cs="Times New Roman"/>
          <w:kern w:val="0"/>
          <w14:ligatures w14:val="none"/>
        </w:rPr>
      </w:pPr>
    </w:p>
    <w:p w14:paraId="2BE50D0D" w14:textId="0F589D10" w:rsidR="00444F52" w:rsidRPr="005A220C" w:rsidRDefault="00444F52" w:rsidP="00444F52">
      <w:pPr>
        <w:spacing w:after="0" w:line="240" w:lineRule="auto"/>
        <w:ind w:right="-283" w:firstLine="709"/>
        <w:rPr>
          <w:rFonts w:ascii="Times New Roman" w:eastAsia="Calibri" w:hAnsi="Times New Roman" w:cs="Times New Roman"/>
          <w:kern w:val="0"/>
          <w14:ligatures w14:val="none"/>
        </w:rPr>
      </w:pPr>
      <w:r w:rsidRPr="005A220C">
        <w:rPr>
          <w:rFonts w:ascii="Times New Roman" w:eastAsia="Calibri" w:hAnsi="Times New Roman" w:cs="Times New Roman"/>
          <w:kern w:val="0"/>
          <w14:ligatures w14:val="none"/>
        </w:rPr>
        <w:t>Начальник служби у справах дітей</w:t>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t>Ольга ЛІСІЦИНА</w:t>
      </w:r>
    </w:p>
    <w:p w14:paraId="0D32827E" w14:textId="77777777" w:rsidR="00444F52" w:rsidRDefault="00444F52" w:rsidP="00444F52">
      <w:pPr>
        <w:spacing w:after="0" w:line="240" w:lineRule="auto"/>
        <w:ind w:right="-283" w:firstLine="567"/>
        <w:jc w:val="both"/>
        <w:rPr>
          <w:rFonts w:ascii="Times New Roman" w:eastAsia="Calibri" w:hAnsi="Times New Roman" w:cs="Times New Roman"/>
          <w:kern w:val="0"/>
          <w14:ligatures w14:val="none"/>
        </w:rPr>
      </w:pPr>
    </w:p>
    <w:p w14:paraId="65C4DC49" w14:textId="77777777" w:rsidR="00444F52" w:rsidRDefault="00444F52" w:rsidP="00444F52">
      <w:pPr>
        <w:spacing w:after="0" w:line="240" w:lineRule="auto"/>
        <w:ind w:firstLine="567"/>
        <w:jc w:val="both"/>
        <w:rPr>
          <w:rFonts w:ascii="Times New Roman" w:eastAsia="Calibri" w:hAnsi="Times New Roman" w:cs="Times New Roman"/>
          <w:kern w:val="0"/>
          <w14:ligatures w14:val="none"/>
        </w:rPr>
      </w:pPr>
    </w:p>
    <w:p w14:paraId="4C43C56B" w14:textId="77777777" w:rsidR="00444F52" w:rsidRDefault="00444F52" w:rsidP="00444F52">
      <w:pPr>
        <w:spacing w:after="0" w:line="240" w:lineRule="auto"/>
        <w:ind w:firstLine="567"/>
        <w:jc w:val="both"/>
        <w:rPr>
          <w:rFonts w:ascii="Times New Roman" w:eastAsia="Calibri" w:hAnsi="Times New Roman" w:cs="Times New Roman"/>
          <w:kern w:val="0"/>
          <w14:ligatures w14:val="none"/>
        </w:rPr>
      </w:pPr>
    </w:p>
    <w:p w14:paraId="5EF97F19" w14:textId="77777777" w:rsidR="00444F52" w:rsidRDefault="00444F52" w:rsidP="00444F52">
      <w:pPr>
        <w:spacing w:after="0" w:line="240" w:lineRule="auto"/>
        <w:ind w:firstLine="567"/>
        <w:jc w:val="both"/>
        <w:rPr>
          <w:rFonts w:ascii="Times New Roman" w:eastAsia="Calibri" w:hAnsi="Times New Roman" w:cs="Times New Roman"/>
          <w:kern w:val="0"/>
          <w14:ligatures w14:val="none"/>
        </w:rPr>
      </w:pPr>
    </w:p>
    <w:p w14:paraId="248DCB22" w14:textId="77777777" w:rsidR="00444F52" w:rsidRDefault="00444F52" w:rsidP="00444F52">
      <w:pPr>
        <w:spacing w:after="0" w:line="240" w:lineRule="auto"/>
        <w:ind w:firstLine="567"/>
        <w:jc w:val="both"/>
        <w:rPr>
          <w:rFonts w:ascii="Times New Roman" w:hAnsi="Times New Roman"/>
        </w:rPr>
      </w:pPr>
    </w:p>
    <w:p w14:paraId="6EB6A427" w14:textId="77777777" w:rsidR="00444F52" w:rsidRDefault="00444F52" w:rsidP="00444F52">
      <w:pPr>
        <w:spacing w:after="0" w:line="240" w:lineRule="auto"/>
        <w:ind w:firstLine="567"/>
        <w:jc w:val="both"/>
        <w:rPr>
          <w:rFonts w:ascii="Times New Roman" w:hAnsi="Times New Roman"/>
        </w:rPr>
      </w:pPr>
    </w:p>
    <w:p w14:paraId="6FC44CF9" w14:textId="77777777" w:rsidR="00444F52" w:rsidRDefault="00444F52" w:rsidP="00444F52">
      <w:pPr>
        <w:spacing w:after="0" w:line="240" w:lineRule="auto"/>
        <w:ind w:firstLine="567"/>
        <w:jc w:val="both"/>
        <w:rPr>
          <w:rFonts w:ascii="Times New Roman" w:hAnsi="Times New Roman"/>
        </w:rPr>
      </w:pPr>
    </w:p>
    <w:bookmarkEnd w:id="10"/>
    <w:p w14:paraId="58C9E05F" w14:textId="77777777" w:rsidR="00444F52" w:rsidRDefault="00444F52" w:rsidP="00444F52">
      <w:pPr>
        <w:spacing w:after="0" w:line="240" w:lineRule="auto"/>
        <w:ind w:firstLine="709"/>
        <w:rPr>
          <w:rFonts w:ascii="Times New Roman" w:eastAsia="Calibri" w:hAnsi="Times New Roman" w:cs="Times New Roman"/>
          <w:kern w:val="0"/>
          <w14:ligatures w14:val="none"/>
        </w:rPr>
      </w:pPr>
    </w:p>
    <w:p w14:paraId="53B1765A" w14:textId="77777777" w:rsidR="00444F52" w:rsidRDefault="00444F52" w:rsidP="00444F52">
      <w:pPr>
        <w:ind w:right="-284"/>
      </w:pPr>
    </w:p>
    <w:p w14:paraId="5A162C5E" w14:textId="77777777" w:rsidR="00444F52" w:rsidRDefault="00444F52" w:rsidP="00444F52">
      <w:pPr>
        <w:ind w:right="-284"/>
      </w:pPr>
    </w:p>
    <w:p w14:paraId="1FB0EB8A" w14:textId="77777777" w:rsidR="00444F52" w:rsidRDefault="00444F52" w:rsidP="00444F52">
      <w:pPr>
        <w:ind w:right="-284"/>
      </w:pPr>
    </w:p>
    <w:p w14:paraId="6148DB5B" w14:textId="77777777" w:rsidR="00444F52" w:rsidRDefault="00444F52" w:rsidP="00444F52">
      <w:pPr>
        <w:ind w:right="-284"/>
      </w:pPr>
    </w:p>
    <w:p w14:paraId="7B5719C4" w14:textId="77777777" w:rsidR="00315FD7" w:rsidRPr="00444F52" w:rsidRDefault="00315FD7" w:rsidP="00444F52"/>
    <w:sectPr w:rsidR="00315FD7" w:rsidRPr="00444F52" w:rsidSect="0069078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C8"/>
    <w:rsid w:val="00023316"/>
    <w:rsid w:val="00113B0E"/>
    <w:rsid w:val="00121EE2"/>
    <w:rsid w:val="001251CF"/>
    <w:rsid w:val="001351B8"/>
    <w:rsid w:val="001609FA"/>
    <w:rsid w:val="0024033A"/>
    <w:rsid w:val="00265069"/>
    <w:rsid w:val="002D0BE2"/>
    <w:rsid w:val="002F7FA8"/>
    <w:rsid w:val="00315FD7"/>
    <w:rsid w:val="003307E9"/>
    <w:rsid w:val="00340BEF"/>
    <w:rsid w:val="00365D4C"/>
    <w:rsid w:val="003720D5"/>
    <w:rsid w:val="003D2424"/>
    <w:rsid w:val="003E41E2"/>
    <w:rsid w:val="00444F52"/>
    <w:rsid w:val="004869EB"/>
    <w:rsid w:val="004E1AAD"/>
    <w:rsid w:val="004F60EF"/>
    <w:rsid w:val="005438CD"/>
    <w:rsid w:val="00544294"/>
    <w:rsid w:val="005C7B89"/>
    <w:rsid w:val="00620F73"/>
    <w:rsid w:val="006524D5"/>
    <w:rsid w:val="00690785"/>
    <w:rsid w:val="006A2F46"/>
    <w:rsid w:val="00797EAB"/>
    <w:rsid w:val="007C1B5F"/>
    <w:rsid w:val="007E4C66"/>
    <w:rsid w:val="007E7194"/>
    <w:rsid w:val="007F7E2A"/>
    <w:rsid w:val="008060BF"/>
    <w:rsid w:val="0082587E"/>
    <w:rsid w:val="008C2138"/>
    <w:rsid w:val="008D68DB"/>
    <w:rsid w:val="009933D6"/>
    <w:rsid w:val="009D2EC8"/>
    <w:rsid w:val="00A1760D"/>
    <w:rsid w:val="00B253B1"/>
    <w:rsid w:val="00B46948"/>
    <w:rsid w:val="00B553DE"/>
    <w:rsid w:val="00BB1EDA"/>
    <w:rsid w:val="00BD5514"/>
    <w:rsid w:val="00BF5136"/>
    <w:rsid w:val="00BF6FBC"/>
    <w:rsid w:val="00C36328"/>
    <w:rsid w:val="00C466B6"/>
    <w:rsid w:val="00CC4239"/>
    <w:rsid w:val="00D5391E"/>
    <w:rsid w:val="00DA1C5C"/>
    <w:rsid w:val="00DB379C"/>
    <w:rsid w:val="00DB6326"/>
    <w:rsid w:val="00E32C63"/>
    <w:rsid w:val="00E57D21"/>
    <w:rsid w:val="00E72A71"/>
    <w:rsid w:val="00EC28D7"/>
    <w:rsid w:val="00F92696"/>
    <w:rsid w:val="00FD03C7"/>
    <w:rsid w:val="00FE32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0E3AB"/>
  <w15:chartTrackingRefBased/>
  <w15:docId w15:val="{E5D62143-E011-4FEC-8536-5EA3E838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F52"/>
    <w:pPr>
      <w:spacing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4239"/>
    <w:pPr>
      <w:spacing w:after="0" w:line="240" w:lineRule="auto"/>
    </w:pPr>
    <w:rPr>
      <w:rFonts w:ascii="Calibri" w:eastAsia="Calibri" w:hAnsi="Calibri" w:cs="Times New Roman"/>
      <w:lang w:val="ru-RU"/>
    </w:rPr>
  </w:style>
  <w:style w:type="paragraph" w:styleId="a4">
    <w:name w:val="List Paragraph"/>
    <w:basedOn w:val="a"/>
    <w:uiPriority w:val="34"/>
    <w:qFormat/>
    <w:rsid w:val="00C466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95AF4-2E17-44C8-B1EB-0E92B2A1E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2535</TotalTime>
  <Pages>2</Pages>
  <Words>2326</Words>
  <Characters>1327</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SSD_1</dc:creator>
  <cp:keywords/>
  <dc:description/>
  <cp:lastModifiedBy>Admin</cp:lastModifiedBy>
  <cp:revision>6</cp:revision>
  <cp:lastPrinted>2026-08-20T10:50:00Z</cp:lastPrinted>
  <dcterms:created xsi:type="dcterms:W3CDTF">2026-03-30T08:00:00Z</dcterms:created>
  <dcterms:modified xsi:type="dcterms:W3CDTF">2026-08-28T11:37:00Z</dcterms:modified>
</cp:coreProperties>
</file>