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761B7" w14:textId="77777777" w:rsidR="007D0B1B" w:rsidRDefault="007D0B1B" w:rsidP="0019475E">
      <w:pPr>
        <w:pStyle w:val="a3"/>
        <w:ind w:left="5245"/>
        <w:jc w:val="center"/>
        <w:rPr>
          <w:rFonts w:ascii="Times New Roman" w:hAnsi="Times New Roman" w:cs="Times New Roman"/>
          <w:sz w:val="24"/>
          <w:szCs w:val="24"/>
        </w:rPr>
      </w:pPr>
      <w:r>
        <w:rPr>
          <w:rFonts w:ascii="Times New Roman" w:hAnsi="Times New Roman" w:cs="Times New Roman"/>
          <w:sz w:val="24"/>
          <w:szCs w:val="24"/>
        </w:rPr>
        <w:t>Додаток 3</w:t>
      </w:r>
    </w:p>
    <w:p w14:paraId="1A6C94A1" w14:textId="77777777" w:rsidR="007D0B1B" w:rsidRDefault="007D0B1B" w:rsidP="0019475E">
      <w:pPr>
        <w:pStyle w:val="a3"/>
        <w:ind w:left="5245"/>
        <w:jc w:val="center"/>
        <w:rPr>
          <w:rFonts w:ascii="Times New Roman" w:hAnsi="Times New Roman" w:cs="Times New Roman"/>
          <w:sz w:val="24"/>
          <w:szCs w:val="24"/>
        </w:rPr>
      </w:pPr>
      <w:r>
        <w:rPr>
          <w:rFonts w:ascii="Times New Roman" w:hAnsi="Times New Roman" w:cs="Times New Roman"/>
          <w:sz w:val="24"/>
          <w:szCs w:val="24"/>
        </w:rPr>
        <w:t>до рішення Чорноморської міської ради</w:t>
      </w:r>
      <w:r>
        <w:rPr>
          <w:rFonts w:ascii="Times New Roman" w:hAnsi="Times New Roman" w:cs="Times New Roman"/>
          <w:sz w:val="24"/>
          <w:szCs w:val="24"/>
        </w:rPr>
        <w:br/>
        <w:t>від _________2026 № ______-VIII</w:t>
      </w:r>
    </w:p>
    <w:p w14:paraId="528EB496" w14:textId="77777777" w:rsidR="007D0B1B" w:rsidRDefault="007D0B1B" w:rsidP="007D0B1B">
      <w:pPr>
        <w:pStyle w:val="a3"/>
        <w:jc w:val="both"/>
        <w:rPr>
          <w:rFonts w:ascii="Times New Roman" w:hAnsi="Times New Roman" w:cs="Times New Roman"/>
          <w:sz w:val="24"/>
          <w:szCs w:val="24"/>
        </w:rPr>
      </w:pPr>
    </w:p>
    <w:p w14:paraId="47B2BF00" w14:textId="77777777" w:rsidR="007D0B1B" w:rsidRDefault="007D0B1B" w:rsidP="007D0B1B">
      <w:pPr>
        <w:pStyle w:val="a3"/>
        <w:jc w:val="center"/>
        <w:rPr>
          <w:rFonts w:ascii="Times New Roman" w:hAnsi="Times New Roman" w:cs="Times New Roman"/>
          <w:b/>
          <w:bCs/>
          <w:sz w:val="24"/>
          <w:szCs w:val="24"/>
        </w:rPr>
      </w:pPr>
      <w:r>
        <w:rPr>
          <w:rFonts w:ascii="Times New Roman" w:hAnsi="Times New Roman" w:cs="Times New Roman"/>
          <w:b/>
          <w:bCs/>
          <w:sz w:val="24"/>
          <w:szCs w:val="24"/>
        </w:rPr>
        <w:t>ОГОЛОШЕННЯ</w:t>
      </w:r>
    </w:p>
    <w:p w14:paraId="2F563B0B" w14:textId="77777777" w:rsidR="007D0B1B" w:rsidRDefault="007D0B1B" w:rsidP="007D0B1B">
      <w:pPr>
        <w:pStyle w:val="a3"/>
        <w:jc w:val="center"/>
        <w:rPr>
          <w:rFonts w:ascii="Times New Roman" w:hAnsi="Times New Roman" w:cs="Times New Roman"/>
          <w:b/>
          <w:bCs/>
          <w:sz w:val="24"/>
          <w:szCs w:val="24"/>
        </w:rPr>
      </w:pPr>
      <w:r>
        <w:rPr>
          <w:rFonts w:ascii="Times New Roman" w:hAnsi="Times New Roman" w:cs="Times New Roman"/>
          <w:b/>
          <w:bCs/>
          <w:sz w:val="24"/>
          <w:szCs w:val="24"/>
        </w:rPr>
        <w:t>про початок формування конкурсної комісії для проведення конкурсного відбору незалежних членів наглядової ради комунального некомерційного підприємства «Чорноморська лікарня» Чорноморської міської ради Одеського району Одеської області</w:t>
      </w:r>
    </w:p>
    <w:p w14:paraId="1A23D8E2" w14:textId="77777777" w:rsidR="007D0B1B" w:rsidRDefault="007D0B1B" w:rsidP="007D0B1B">
      <w:pPr>
        <w:pStyle w:val="a3"/>
        <w:jc w:val="both"/>
        <w:rPr>
          <w:rFonts w:ascii="Times New Roman" w:hAnsi="Times New Roman" w:cs="Times New Roman"/>
          <w:sz w:val="24"/>
          <w:szCs w:val="24"/>
        </w:rPr>
      </w:pPr>
    </w:p>
    <w:p w14:paraId="6C441F4E" w14:textId="77777777" w:rsidR="007D0B1B" w:rsidRDefault="007D0B1B" w:rsidP="007D0B1B">
      <w:pPr>
        <w:pStyle w:val="a3"/>
        <w:ind w:firstLine="720"/>
        <w:jc w:val="both"/>
        <w:rPr>
          <w:rFonts w:ascii="Times New Roman" w:hAnsi="Times New Roman" w:cs="Times New Roman"/>
          <w:sz w:val="24"/>
          <w:szCs w:val="24"/>
        </w:rPr>
      </w:pPr>
      <w:r>
        <w:rPr>
          <w:rFonts w:ascii="Times New Roman" w:hAnsi="Times New Roman" w:cs="Times New Roman"/>
          <w:sz w:val="24"/>
          <w:szCs w:val="24"/>
        </w:rPr>
        <w:t>Відповідно до Порядку утворення наглядової ради закладу охорони здоров’я, затвердженого постановою Кабінету Міністрів України від 21 листопада 2023 року № 1221 «Про наглядову раду закладу охорони здоров’я», Чорноморська міська рада Одеського району Одеської області повідомляє про початок формування конкурсної комісії для проведення конкурсного відбору незалежних членів наглядової ради комунального некомерційного підприємства «Чорноморська лікарня» Чорноморської міської ради Одеського району Одеської області.</w:t>
      </w:r>
    </w:p>
    <w:p w14:paraId="0C71DEF0" w14:textId="77777777" w:rsidR="007D0B1B" w:rsidRDefault="007D0B1B" w:rsidP="007D0B1B">
      <w:pPr>
        <w:pStyle w:val="a3"/>
        <w:ind w:firstLine="720"/>
        <w:jc w:val="both"/>
        <w:rPr>
          <w:rFonts w:ascii="Times New Roman" w:hAnsi="Times New Roman" w:cs="Times New Roman"/>
          <w:sz w:val="24"/>
          <w:szCs w:val="24"/>
        </w:rPr>
      </w:pPr>
    </w:p>
    <w:p w14:paraId="07824A5F" w14:textId="77777777" w:rsidR="007D0B1B" w:rsidRDefault="007D0B1B" w:rsidP="007D0B1B">
      <w:pPr>
        <w:pStyle w:val="a3"/>
        <w:jc w:val="center"/>
        <w:rPr>
          <w:rFonts w:ascii="Times New Roman" w:hAnsi="Times New Roman" w:cs="Times New Roman"/>
          <w:b/>
          <w:bCs/>
          <w:sz w:val="24"/>
          <w:szCs w:val="24"/>
        </w:rPr>
      </w:pPr>
      <w:r>
        <w:rPr>
          <w:rFonts w:ascii="Times New Roman" w:hAnsi="Times New Roman" w:cs="Times New Roman"/>
          <w:b/>
          <w:bCs/>
          <w:sz w:val="24"/>
          <w:szCs w:val="24"/>
        </w:rPr>
        <w:t>1. Склад конкурсної комісії</w:t>
      </w:r>
    </w:p>
    <w:p w14:paraId="2C6BE64B" w14:textId="77777777" w:rsidR="007D0B1B" w:rsidRDefault="007D0B1B" w:rsidP="007D0B1B">
      <w:pPr>
        <w:pStyle w:val="a3"/>
        <w:ind w:firstLine="720"/>
        <w:jc w:val="both"/>
        <w:rPr>
          <w:rFonts w:ascii="Times New Roman" w:hAnsi="Times New Roman" w:cs="Times New Roman"/>
          <w:sz w:val="24"/>
          <w:szCs w:val="24"/>
        </w:rPr>
      </w:pPr>
      <w:r>
        <w:rPr>
          <w:rFonts w:ascii="Times New Roman" w:hAnsi="Times New Roman" w:cs="Times New Roman"/>
          <w:sz w:val="24"/>
          <w:szCs w:val="24"/>
        </w:rPr>
        <w:t>До складу конкурсної комісії входять 8 осіб:</w:t>
      </w:r>
    </w:p>
    <w:p w14:paraId="426EA589" w14:textId="6FFFC1C9" w:rsidR="007D0B1B" w:rsidRDefault="007D0B1B" w:rsidP="007D0B1B">
      <w:pPr>
        <w:pStyle w:val="a3"/>
        <w:numPr>
          <w:ilvl w:val="0"/>
          <w:numId w:val="1"/>
        </w:numPr>
        <w:tabs>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t>три представники Чорноморської міської ради</w:t>
      </w:r>
      <w:r w:rsidR="00CD3E25" w:rsidRPr="00CD3E25">
        <w:rPr>
          <w:rFonts w:ascii="Times New Roman" w:hAnsi="Times New Roman" w:cs="Times New Roman"/>
          <w:sz w:val="24"/>
          <w:szCs w:val="24"/>
        </w:rPr>
        <w:t xml:space="preserve"> </w:t>
      </w:r>
      <w:r w:rsidR="00CD3E25" w:rsidRPr="00D259E4">
        <w:rPr>
          <w:rFonts w:ascii="Times New Roman" w:hAnsi="Times New Roman" w:cs="Times New Roman"/>
          <w:sz w:val="24"/>
          <w:szCs w:val="24"/>
        </w:rPr>
        <w:t>Одеського району Одеської області</w:t>
      </w:r>
      <w:r>
        <w:rPr>
          <w:rFonts w:ascii="Times New Roman" w:hAnsi="Times New Roman" w:cs="Times New Roman"/>
          <w:sz w:val="24"/>
          <w:szCs w:val="24"/>
        </w:rPr>
        <w:t xml:space="preserve"> як власника закладу;</w:t>
      </w:r>
    </w:p>
    <w:p w14:paraId="29D14DE4" w14:textId="77777777" w:rsidR="007D0B1B" w:rsidRDefault="007D0B1B" w:rsidP="007D0B1B">
      <w:pPr>
        <w:pStyle w:val="a3"/>
        <w:numPr>
          <w:ilvl w:val="0"/>
          <w:numId w:val="1"/>
        </w:numPr>
        <w:tabs>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t>два представники структурного підрозділу з питань охорони здоров’я Одеської обласної державної адміністрації;</w:t>
      </w:r>
    </w:p>
    <w:p w14:paraId="5DA5E47D" w14:textId="77777777" w:rsidR="007D0B1B" w:rsidRDefault="007D0B1B" w:rsidP="007D0B1B">
      <w:pPr>
        <w:pStyle w:val="a3"/>
        <w:numPr>
          <w:ilvl w:val="0"/>
          <w:numId w:val="1"/>
        </w:numPr>
        <w:tabs>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t>три представники організацій, визначених постановою Кабінету Міністрів України від 21 листопада 2023 року № 1221.</w:t>
      </w:r>
    </w:p>
    <w:p w14:paraId="403B863F" w14:textId="77777777" w:rsidR="007D0B1B" w:rsidRDefault="007D0B1B" w:rsidP="007D0B1B">
      <w:pPr>
        <w:pStyle w:val="a3"/>
        <w:ind w:left="284" w:firstLine="76"/>
        <w:jc w:val="both"/>
        <w:rPr>
          <w:rFonts w:ascii="Times New Roman" w:hAnsi="Times New Roman" w:cs="Times New Roman"/>
          <w:sz w:val="24"/>
          <w:szCs w:val="24"/>
        </w:rPr>
      </w:pPr>
    </w:p>
    <w:p w14:paraId="4699FBDF" w14:textId="77777777" w:rsidR="007D0B1B" w:rsidRDefault="007D0B1B" w:rsidP="007D0B1B">
      <w:pPr>
        <w:pStyle w:val="a3"/>
        <w:jc w:val="center"/>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2. Організації, які можуть подавати кандидатури</w:t>
      </w:r>
    </w:p>
    <w:p w14:paraId="6E5EFC9B" w14:textId="63D0FBEB" w:rsidR="007C3FCD" w:rsidRDefault="007D0B1B" w:rsidP="007C3FCD">
      <w:pPr>
        <w:pStyle w:val="a3"/>
        <w:ind w:firstLine="720"/>
        <w:jc w:val="both"/>
        <w:rPr>
          <w:rFonts w:ascii="Times New Roman" w:hAnsi="Times New Roman" w:cs="Times New Roman"/>
          <w:color w:val="333333"/>
          <w:sz w:val="24"/>
          <w:szCs w:val="24"/>
          <w:shd w:val="clear" w:color="auto" w:fill="FFFFFF"/>
        </w:rPr>
      </w:pPr>
      <w:r w:rsidRPr="007C3FCD">
        <w:rPr>
          <w:rFonts w:ascii="Times New Roman" w:hAnsi="Times New Roman" w:cs="Times New Roman"/>
          <w:sz w:val="24"/>
          <w:szCs w:val="24"/>
        </w:rPr>
        <w:t>Право запропонувати представника мають</w:t>
      </w:r>
      <w:r w:rsidR="007C3FCD" w:rsidRPr="007C3FCD">
        <w:rPr>
          <w:rFonts w:ascii="Times New Roman" w:hAnsi="Times New Roman" w:cs="Times New Roman"/>
          <w:sz w:val="24"/>
          <w:szCs w:val="24"/>
        </w:rPr>
        <w:t xml:space="preserve"> </w:t>
      </w:r>
      <w:r w:rsidR="007C3FCD" w:rsidRPr="007C3FCD">
        <w:rPr>
          <w:rFonts w:ascii="Times New Roman" w:hAnsi="Times New Roman" w:cs="Times New Roman"/>
          <w:color w:val="333333"/>
          <w:sz w:val="24"/>
          <w:szCs w:val="24"/>
          <w:shd w:val="clear" w:color="auto" w:fill="FFFFFF"/>
        </w:rPr>
        <w:t>громадськ</w:t>
      </w:r>
      <w:r w:rsidR="007C3FCD" w:rsidRPr="007C3FCD">
        <w:rPr>
          <w:rFonts w:ascii="Times New Roman" w:hAnsi="Times New Roman" w:cs="Times New Roman"/>
          <w:color w:val="333333"/>
          <w:sz w:val="24"/>
          <w:szCs w:val="24"/>
          <w:shd w:val="clear" w:color="auto" w:fill="FFFFFF"/>
        </w:rPr>
        <w:t>і</w:t>
      </w:r>
      <w:r w:rsidR="007C3FCD" w:rsidRPr="007C3FCD">
        <w:rPr>
          <w:rFonts w:ascii="Times New Roman" w:hAnsi="Times New Roman" w:cs="Times New Roman"/>
          <w:color w:val="333333"/>
          <w:sz w:val="24"/>
          <w:szCs w:val="24"/>
          <w:shd w:val="clear" w:color="auto" w:fill="FFFFFF"/>
        </w:rPr>
        <w:t xml:space="preserve"> об’єднан</w:t>
      </w:r>
      <w:r w:rsidR="007C3FCD" w:rsidRPr="007C3FCD">
        <w:rPr>
          <w:rFonts w:ascii="Times New Roman" w:hAnsi="Times New Roman" w:cs="Times New Roman"/>
          <w:color w:val="333333"/>
          <w:sz w:val="24"/>
          <w:szCs w:val="24"/>
          <w:shd w:val="clear" w:color="auto" w:fill="FFFFFF"/>
        </w:rPr>
        <w:t>ня</w:t>
      </w:r>
      <w:r w:rsidR="007C3FCD" w:rsidRPr="007C3FCD">
        <w:rPr>
          <w:rFonts w:ascii="Times New Roman" w:hAnsi="Times New Roman" w:cs="Times New Roman"/>
          <w:color w:val="333333"/>
          <w:sz w:val="24"/>
          <w:szCs w:val="24"/>
          <w:shd w:val="clear" w:color="auto" w:fill="FFFFFF"/>
        </w:rPr>
        <w:t>, громадськ</w:t>
      </w:r>
      <w:r w:rsidR="007C3FCD" w:rsidRPr="007C3FCD">
        <w:rPr>
          <w:rFonts w:ascii="Times New Roman" w:hAnsi="Times New Roman" w:cs="Times New Roman"/>
          <w:color w:val="333333"/>
          <w:sz w:val="24"/>
          <w:szCs w:val="24"/>
          <w:shd w:val="clear" w:color="auto" w:fill="FFFFFF"/>
        </w:rPr>
        <w:t>і</w:t>
      </w:r>
      <w:r w:rsidR="007C3FCD" w:rsidRPr="007C3FCD">
        <w:rPr>
          <w:rFonts w:ascii="Times New Roman" w:hAnsi="Times New Roman" w:cs="Times New Roman"/>
          <w:color w:val="333333"/>
          <w:sz w:val="24"/>
          <w:szCs w:val="24"/>
          <w:shd w:val="clear" w:color="auto" w:fill="FFFFFF"/>
        </w:rPr>
        <w:t xml:space="preserve"> спіл</w:t>
      </w:r>
      <w:r w:rsidR="007C3FCD" w:rsidRPr="007C3FCD">
        <w:rPr>
          <w:rFonts w:ascii="Times New Roman" w:hAnsi="Times New Roman" w:cs="Times New Roman"/>
          <w:color w:val="333333"/>
          <w:sz w:val="24"/>
          <w:szCs w:val="24"/>
          <w:shd w:val="clear" w:color="auto" w:fill="FFFFFF"/>
        </w:rPr>
        <w:t>ки</w:t>
      </w:r>
      <w:r w:rsidR="007C3FCD" w:rsidRPr="007C3FCD">
        <w:rPr>
          <w:rFonts w:ascii="Times New Roman" w:hAnsi="Times New Roman" w:cs="Times New Roman"/>
          <w:color w:val="333333"/>
          <w:sz w:val="24"/>
          <w:szCs w:val="24"/>
          <w:shd w:val="clear" w:color="auto" w:fill="FFFFFF"/>
        </w:rPr>
        <w:t>, благодійн</w:t>
      </w:r>
      <w:r w:rsidR="007C3FCD" w:rsidRPr="007C3FCD">
        <w:rPr>
          <w:rFonts w:ascii="Times New Roman" w:hAnsi="Times New Roman" w:cs="Times New Roman"/>
          <w:color w:val="333333"/>
          <w:sz w:val="24"/>
          <w:szCs w:val="24"/>
          <w:shd w:val="clear" w:color="auto" w:fill="FFFFFF"/>
        </w:rPr>
        <w:t xml:space="preserve">і </w:t>
      </w:r>
      <w:r w:rsidR="007C3FCD" w:rsidRPr="007C3FCD">
        <w:rPr>
          <w:rFonts w:ascii="Times New Roman" w:hAnsi="Times New Roman" w:cs="Times New Roman"/>
          <w:color w:val="333333"/>
          <w:sz w:val="24"/>
          <w:szCs w:val="24"/>
          <w:shd w:val="clear" w:color="auto" w:fill="FFFFFF"/>
        </w:rPr>
        <w:t>організаці</w:t>
      </w:r>
      <w:r w:rsidR="007C3FCD" w:rsidRPr="007C3FCD">
        <w:rPr>
          <w:rFonts w:ascii="Times New Roman" w:hAnsi="Times New Roman" w:cs="Times New Roman"/>
          <w:color w:val="333333"/>
          <w:sz w:val="24"/>
          <w:szCs w:val="24"/>
          <w:shd w:val="clear" w:color="auto" w:fill="FFFFFF"/>
        </w:rPr>
        <w:t>ї</w:t>
      </w:r>
      <w:r w:rsidR="007C3FCD" w:rsidRPr="007C3FCD">
        <w:rPr>
          <w:rFonts w:ascii="Times New Roman" w:hAnsi="Times New Roman" w:cs="Times New Roman"/>
          <w:color w:val="333333"/>
          <w:sz w:val="24"/>
          <w:szCs w:val="24"/>
          <w:shd w:val="clear" w:color="auto" w:fill="FFFFFF"/>
        </w:rPr>
        <w:t xml:space="preserve">, що провадять діяльність у сферах запобігання корупції, захисту прав пацієнтів, розвитку сфери охорони здоров’я, соціального та медичного забезпечення ветеранів війни та інших категорій осіб, на яких поширюється </w:t>
      </w:r>
      <w:r w:rsidR="007C3FCD" w:rsidRPr="007C3FCD">
        <w:rPr>
          <w:rFonts w:ascii="Times New Roman" w:hAnsi="Times New Roman" w:cs="Times New Roman"/>
          <w:sz w:val="24"/>
          <w:szCs w:val="24"/>
          <w:shd w:val="clear" w:color="auto" w:fill="FFFFFF"/>
        </w:rPr>
        <w:t xml:space="preserve">дія </w:t>
      </w:r>
      <w:hyperlink r:id="rId7" w:tgtFrame="_blank" w:history="1">
        <w:r w:rsidR="007C3FCD" w:rsidRPr="007C3FCD">
          <w:rPr>
            <w:rStyle w:val="a8"/>
            <w:rFonts w:ascii="Times New Roman" w:hAnsi="Times New Roman" w:cs="Times New Roman"/>
            <w:color w:val="auto"/>
            <w:sz w:val="24"/>
            <w:szCs w:val="24"/>
            <w:u w:val="none"/>
            <w:shd w:val="clear" w:color="auto" w:fill="FFFFFF"/>
          </w:rPr>
          <w:t>Закону України</w:t>
        </w:r>
      </w:hyperlink>
      <w:r w:rsidR="007C3FCD" w:rsidRPr="007C3FCD">
        <w:rPr>
          <w:rFonts w:ascii="Times New Roman" w:hAnsi="Times New Roman" w:cs="Times New Roman"/>
          <w:sz w:val="24"/>
          <w:szCs w:val="24"/>
          <w:shd w:val="clear" w:color="auto" w:fill="FFFFFF"/>
        </w:rPr>
        <w:t xml:space="preserve"> “Про </w:t>
      </w:r>
      <w:r w:rsidR="007C3FCD" w:rsidRPr="007C3FCD">
        <w:rPr>
          <w:rFonts w:ascii="Times New Roman" w:hAnsi="Times New Roman" w:cs="Times New Roman"/>
          <w:color w:val="333333"/>
          <w:sz w:val="24"/>
          <w:szCs w:val="24"/>
          <w:shd w:val="clear" w:color="auto" w:fill="FFFFFF"/>
        </w:rPr>
        <w:t>статус ветеранів війни, гарантії їх соціального захисту”, та/або професійн</w:t>
      </w:r>
      <w:r w:rsidR="007C3FCD">
        <w:rPr>
          <w:rFonts w:ascii="Times New Roman" w:hAnsi="Times New Roman" w:cs="Times New Roman"/>
          <w:color w:val="333333"/>
          <w:sz w:val="24"/>
          <w:szCs w:val="24"/>
          <w:shd w:val="clear" w:color="auto" w:fill="FFFFFF"/>
        </w:rPr>
        <w:t>і</w:t>
      </w:r>
      <w:r w:rsidR="007C3FCD" w:rsidRPr="007C3FCD">
        <w:rPr>
          <w:rFonts w:ascii="Times New Roman" w:hAnsi="Times New Roman" w:cs="Times New Roman"/>
          <w:color w:val="333333"/>
          <w:sz w:val="24"/>
          <w:szCs w:val="24"/>
          <w:shd w:val="clear" w:color="auto" w:fill="FFFFFF"/>
        </w:rPr>
        <w:t xml:space="preserve"> асоціаці</w:t>
      </w:r>
      <w:r w:rsidR="007C3FCD">
        <w:rPr>
          <w:rFonts w:ascii="Times New Roman" w:hAnsi="Times New Roman" w:cs="Times New Roman"/>
          <w:color w:val="333333"/>
          <w:sz w:val="24"/>
          <w:szCs w:val="24"/>
          <w:shd w:val="clear" w:color="auto" w:fill="FFFFFF"/>
        </w:rPr>
        <w:t>ї</w:t>
      </w:r>
      <w:r w:rsidR="007C3FCD" w:rsidRPr="007C3FCD">
        <w:rPr>
          <w:rFonts w:ascii="Times New Roman" w:hAnsi="Times New Roman" w:cs="Times New Roman"/>
          <w:color w:val="333333"/>
          <w:sz w:val="24"/>
          <w:szCs w:val="24"/>
          <w:shd w:val="clear" w:color="auto" w:fill="FFFFFF"/>
        </w:rPr>
        <w:t xml:space="preserve"> працівників сфери охорони здоров’я, неурядов</w:t>
      </w:r>
      <w:r w:rsidR="007C3FCD">
        <w:rPr>
          <w:rFonts w:ascii="Times New Roman" w:hAnsi="Times New Roman" w:cs="Times New Roman"/>
          <w:color w:val="333333"/>
          <w:sz w:val="24"/>
          <w:szCs w:val="24"/>
          <w:shd w:val="clear" w:color="auto" w:fill="FFFFFF"/>
        </w:rPr>
        <w:t>і</w:t>
      </w:r>
      <w:r w:rsidR="007C3FCD" w:rsidRPr="007C3FCD">
        <w:rPr>
          <w:rFonts w:ascii="Times New Roman" w:hAnsi="Times New Roman" w:cs="Times New Roman"/>
          <w:color w:val="333333"/>
          <w:sz w:val="24"/>
          <w:szCs w:val="24"/>
          <w:shd w:val="clear" w:color="auto" w:fill="FFFFFF"/>
        </w:rPr>
        <w:t xml:space="preserve"> організаці</w:t>
      </w:r>
      <w:r w:rsidR="007C3FCD">
        <w:rPr>
          <w:rFonts w:ascii="Times New Roman" w:hAnsi="Times New Roman" w:cs="Times New Roman"/>
          <w:color w:val="333333"/>
          <w:sz w:val="24"/>
          <w:szCs w:val="24"/>
          <w:shd w:val="clear" w:color="auto" w:fill="FFFFFF"/>
        </w:rPr>
        <w:t>ї</w:t>
      </w:r>
      <w:r w:rsidR="007C3FCD" w:rsidRPr="007C3FCD">
        <w:rPr>
          <w:rFonts w:ascii="Times New Roman" w:hAnsi="Times New Roman" w:cs="Times New Roman"/>
          <w:color w:val="333333"/>
          <w:sz w:val="24"/>
          <w:szCs w:val="24"/>
          <w:shd w:val="clear" w:color="auto" w:fill="FFFFFF"/>
        </w:rPr>
        <w:t xml:space="preserve"> інших держав, міжнародн</w:t>
      </w:r>
      <w:r w:rsidR="007C3FCD">
        <w:rPr>
          <w:rFonts w:ascii="Times New Roman" w:hAnsi="Times New Roman" w:cs="Times New Roman"/>
          <w:color w:val="333333"/>
          <w:sz w:val="24"/>
          <w:szCs w:val="24"/>
          <w:shd w:val="clear" w:color="auto" w:fill="FFFFFF"/>
        </w:rPr>
        <w:t>і</w:t>
      </w:r>
      <w:r w:rsidR="007C3FCD" w:rsidRPr="007C3FCD">
        <w:rPr>
          <w:rFonts w:ascii="Times New Roman" w:hAnsi="Times New Roman" w:cs="Times New Roman"/>
          <w:color w:val="333333"/>
          <w:sz w:val="24"/>
          <w:szCs w:val="24"/>
          <w:shd w:val="clear" w:color="auto" w:fill="FFFFFF"/>
        </w:rPr>
        <w:t xml:space="preserve"> неурядов</w:t>
      </w:r>
      <w:r w:rsidR="007C3FCD">
        <w:rPr>
          <w:rFonts w:ascii="Times New Roman" w:hAnsi="Times New Roman" w:cs="Times New Roman"/>
          <w:color w:val="333333"/>
          <w:sz w:val="24"/>
          <w:szCs w:val="24"/>
          <w:shd w:val="clear" w:color="auto" w:fill="FFFFFF"/>
        </w:rPr>
        <w:t>і</w:t>
      </w:r>
      <w:r w:rsidR="007C3FCD" w:rsidRPr="007C3FCD">
        <w:rPr>
          <w:rFonts w:ascii="Times New Roman" w:hAnsi="Times New Roman" w:cs="Times New Roman"/>
          <w:color w:val="333333"/>
          <w:sz w:val="24"/>
          <w:szCs w:val="24"/>
          <w:shd w:val="clear" w:color="auto" w:fill="FFFFFF"/>
        </w:rPr>
        <w:t xml:space="preserve"> організаці</w:t>
      </w:r>
      <w:r w:rsidR="007C3FCD">
        <w:rPr>
          <w:rFonts w:ascii="Times New Roman" w:hAnsi="Times New Roman" w:cs="Times New Roman"/>
          <w:color w:val="333333"/>
          <w:sz w:val="24"/>
          <w:szCs w:val="24"/>
          <w:shd w:val="clear" w:color="auto" w:fill="FFFFFF"/>
        </w:rPr>
        <w:t>ї</w:t>
      </w:r>
      <w:r w:rsidR="007C3FCD" w:rsidRPr="007C3FCD">
        <w:rPr>
          <w:rFonts w:ascii="Times New Roman" w:hAnsi="Times New Roman" w:cs="Times New Roman"/>
          <w:color w:val="333333"/>
          <w:sz w:val="24"/>
          <w:szCs w:val="24"/>
          <w:shd w:val="clear" w:color="auto" w:fill="FFFFFF"/>
        </w:rPr>
        <w:t>, які діють на території України, які провадять відповідний вид діяльності впродовж п’яти років (не менше) до дати подання кандидатур своїх представників.</w:t>
      </w:r>
    </w:p>
    <w:p w14:paraId="7F26425C" w14:textId="39BBA2BD" w:rsidR="007D0B1B" w:rsidRPr="007C3FCD" w:rsidRDefault="007D0B1B" w:rsidP="007C3FCD">
      <w:pPr>
        <w:pStyle w:val="a3"/>
        <w:ind w:firstLine="720"/>
        <w:jc w:val="both"/>
        <w:rPr>
          <w:rFonts w:ascii="Times New Roman" w:hAnsi="Times New Roman" w:cs="Times New Roman"/>
          <w:sz w:val="24"/>
          <w:szCs w:val="24"/>
        </w:rPr>
      </w:pPr>
      <w:r w:rsidRPr="007C3FCD">
        <w:rPr>
          <w:rFonts w:ascii="Times New Roman" w:hAnsi="Times New Roman" w:cs="Times New Roman"/>
          <w:sz w:val="24"/>
          <w:szCs w:val="24"/>
        </w:rPr>
        <w:t>Кожна організація може запропонувати одну кандидатуру.</w:t>
      </w:r>
    </w:p>
    <w:p w14:paraId="79CCC9FD" w14:textId="77777777" w:rsidR="007D0B1B" w:rsidRDefault="007D0B1B" w:rsidP="007D0B1B">
      <w:pPr>
        <w:pStyle w:val="a3"/>
        <w:jc w:val="both"/>
        <w:rPr>
          <w:rFonts w:ascii="Times New Roman" w:hAnsi="Times New Roman" w:cs="Times New Roman"/>
          <w:sz w:val="24"/>
          <w:szCs w:val="24"/>
        </w:rPr>
      </w:pPr>
    </w:p>
    <w:p w14:paraId="55C86E47" w14:textId="08C55E6C" w:rsidR="007D0B1B" w:rsidRDefault="007D0B1B" w:rsidP="00955DAA">
      <w:pPr>
        <w:pStyle w:val="a3"/>
        <w:jc w:val="center"/>
        <w:rPr>
          <w:rFonts w:ascii="Times New Roman" w:hAnsi="Times New Roman" w:cs="Times New Roman"/>
          <w:b/>
          <w:bCs/>
          <w:sz w:val="24"/>
          <w:szCs w:val="24"/>
        </w:rPr>
      </w:pPr>
      <w:r>
        <w:rPr>
          <w:rFonts w:ascii="Times New Roman" w:hAnsi="Times New Roman" w:cs="Times New Roman"/>
          <w:b/>
          <w:bCs/>
          <w:sz w:val="24"/>
          <w:szCs w:val="24"/>
        </w:rPr>
        <w:t>3. Строк подання</w:t>
      </w:r>
    </w:p>
    <w:p w14:paraId="053B8ED6" w14:textId="43D41D45" w:rsidR="007D0B1B" w:rsidRDefault="007D0B1B" w:rsidP="007D0B1B">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Пропозиції приймаються протягом 5 </w:t>
      </w:r>
      <w:r w:rsidR="00CD3E25">
        <w:rPr>
          <w:rFonts w:ascii="Times New Roman" w:hAnsi="Times New Roman" w:cs="Times New Roman"/>
          <w:sz w:val="24"/>
          <w:szCs w:val="24"/>
        </w:rPr>
        <w:t xml:space="preserve">робочих </w:t>
      </w:r>
      <w:r>
        <w:rPr>
          <w:rFonts w:ascii="Times New Roman" w:hAnsi="Times New Roman" w:cs="Times New Roman"/>
          <w:sz w:val="24"/>
          <w:szCs w:val="24"/>
        </w:rPr>
        <w:t>днів з дня оприлюднення цього оголошення, а саме:</w:t>
      </w:r>
    </w:p>
    <w:p w14:paraId="58E35094" w14:textId="349A9B1D" w:rsidR="007D0B1B" w:rsidRDefault="007D0B1B" w:rsidP="007D0B1B">
      <w:pPr>
        <w:pStyle w:val="a3"/>
        <w:ind w:firstLine="709"/>
        <w:jc w:val="both"/>
        <w:rPr>
          <w:rFonts w:ascii="Times New Roman" w:hAnsi="Times New Roman" w:cs="Times New Roman"/>
          <w:sz w:val="24"/>
          <w:szCs w:val="24"/>
        </w:rPr>
      </w:pPr>
      <w:r>
        <w:rPr>
          <w:rFonts w:ascii="Times New Roman" w:hAnsi="Times New Roman" w:cs="Times New Roman"/>
          <w:sz w:val="24"/>
          <w:szCs w:val="24"/>
        </w:rPr>
        <w:t>з  «____</w:t>
      </w:r>
      <w:r>
        <w:rPr>
          <w:rFonts w:ascii="Times New Roman" w:hAnsi="Times New Roman" w:cs="Times New Roman"/>
          <w:iCs/>
          <w:sz w:val="24"/>
          <w:szCs w:val="24"/>
        </w:rPr>
        <w:t>»____________2026 року  до «____</w:t>
      </w:r>
      <w:r>
        <w:rPr>
          <w:rFonts w:ascii="Times New Roman" w:hAnsi="Times New Roman" w:cs="Times New Roman"/>
          <w:sz w:val="24"/>
          <w:szCs w:val="24"/>
        </w:rPr>
        <w:t>» ____________ 2026 року включно.</w:t>
      </w:r>
    </w:p>
    <w:p w14:paraId="23971762" w14:textId="77777777" w:rsidR="007D0B1B" w:rsidRDefault="007D0B1B" w:rsidP="007D0B1B">
      <w:pPr>
        <w:pStyle w:val="a3"/>
        <w:jc w:val="both"/>
        <w:rPr>
          <w:rFonts w:ascii="Times New Roman" w:hAnsi="Times New Roman" w:cs="Times New Roman"/>
          <w:sz w:val="24"/>
          <w:szCs w:val="24"/>
        </w:rPr>
      </w:pPr>
    </w:p>
    <w:p w14:paraId="7668C75E" w14:textId="77777777" w:rsidR="007D0B1B" w:rsidRDefault="007D0B1B" w:rsidP="007D0B1B">
      <w:pPr>
        <w:pStyle w:val="a3"/>
        <w:jc w:val="center"/>
        <w:rPr>
          <w:rFonts w:ascii="Times New Roman" w:hAnsi="Times New Roman" w:cs="Times New Roman"/>
          <w:b/>
          <w:bCs/>
          <w:sz w:val="24"/>
          <w:szCs w:val="24"/>
        </w:rPr>
      </w:pPr>
      <w:r>
        <w:rPr>
          <w:rFonts w:ascii="Times New Roman" w:hAnsi="Times New Roman" w:cs="Times New Roman"/>
          <w:b/>
          <w:bCs/>
          <w:sz w:val="24"/>
          <w:szCs w:val="24"/>
        </w:rPr>
        <w:t>4. Куди подавати документи</w:t>
      </w:r>
    </w:p>
    <w:p w14:paraId="2CB546E7" w14:textId="77777777" w:rsidR="007D0B1B" w:rsidRDefault="007D0B1B" w:rsidP="007D0B1B">
      <w:pPr>
        <w:pStyle w:val="a3"/>
        <w:ind w:firstLine="720"/>
        <w:jc w:val="both"/>
        <w:rPr>
          <w:rFonts w:ascii="Times New Roman" w:hAnsi="Times New Roman" w:cs="Times New Roman"/>
          <w:sz w:val="24"/>
          <w:szCs w:val="24"/>
        </w:rPr>
      </w:pPr>
      <w:r>
        <w:rPr>
          <w:rFonts w:ascii="Times New Roman" w:hAnsi="Times New Roman" w:cs="Times New Roman"/>
          <w:sz w:val="24"/>
          <w:szCs w:val="24"/>
        </w:rPr>
        <w:t>Документи подаються до:</w:t>
      </w:r>
    </w:p>
    <w:p w14:paraId="416DD92B" w14:textId="77777777" w:rsidR="007D0B1B" w:rsidRDefault="007D0B1B" w:rsidP="007D0B1B">
      <w:pPr>
        <w:pStyle w:val="a3"/>
        <w:ind w:firstLine="720"/>
        <w:jc w:val="both"/>
        <w:rPr>
          <w:rFonts w:ascii="Times New Roman" w:hAnsi="Times New Roman" w:cs="Times New Roman"/>
          <w:sz w:val="24"/>
          <w:szCs w:val="24"/>
        </w:rPr>
      </w:pPr>
      <w:r>
        <w:rPr>
          <w:rFonts w:ascii="Times New Roman" w:hAnsi="Times New Roman" w:cs="Times New Roman"/>
          <w:sz w:val="24"/>
          <w:szCs w:val="24"/>
        </w:rPr>
        <w:t>Управління комунальної власності та земельних відносин Чорноморської міської ради Одеського району Одеської області (відділ комунальної власності), адреса: 68005, Одеська область, Одеський район, м. Чорноморськ, проспект Миру, 33.</w:t>
      </w:r>
    </w:p>
    <w:p w14:paraId="2E312AE0" w14:textId="15C8F9CD" w:rsidR="007D0B1B" w:rsidRDefault="007D0B1B" w:rsidP="007D0B1B">
      <w:pPr>
        <w:pStyle w:val="a3"/>
        <w:ind w:firstLine="720"/>
        <w:jc w:val="both"/>
        <w:rPr>
          <w:rFonts w:ascii="Times New Roman" w:hAnsi="Times New Roman" w:cs="Times New Roman"/>
          <w:sz w:val="24"/>
          <w:szCs w:val="24"/>
        </w:rPr>
      </w:pPr>
      <w:r>
        <w:rPr>
          <w:rFonts w:ascii="Times New Roman" w:hAnsi="Times New Roman" w:cs="Times New Roman"/>
          <w:sz w:val="24"/>
          <w:szCs w:val="24"/>
        </w:rPr>
        <w:t>Електронна адреса:</w:t>
      </w:r>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en-US"/>
        </w:rPr>
        <w:t>ukvtazv</w:t>
      </w:r>
      <w:proofErr w:type="spellEnd"/>
      <w:r>
        <w:rPr>
          <w:rFonts w:ascii="Times New Roman" w:hAnsi="Times New Roman" w:cs="Times New Roman"/>
          <w:sz w:val="24"/>
          <w:szCs w:val="24"/>
          <w:lang w:val="ru-RU"/>
        </w:rPr>
        <w:t>@</w:t>
      </w:r>
      <w:proofErr w:type="spellStart"/>
      <w:r>
        <w:rPr>
          <w:rFonts w:ascii="Times New Roman" w:hAnsi="Times New Roman" w:cs="Times New Roman"/>
          <w:sz w:val="24"/>
          <w:szCs w:val="24"/>
          <w:lang w:val="en-US"/>
        </w:rPr>
        <w:t>ukr</w:t>
      </w:r>
      <w:proofErr w:type="spellEnd"/>
      <w:r>
        <w:rPr>
          <w:rFonts w:ascii="Times New Roman" w:hAnsi="Times New Roman" w:cs="Times New Roman"/>
          <w:sz w:val="24"/>
          <w:szCs w:val="24"/>
          <w:lang w:val="ru-RU"/>
        </w:rPr>
        <w:t>.</w:t>
      </w:r>
      <w:r>
        <w:rPr>
          <w:rFonts w:ascii="Times New Roman" w:hAnsi="Times New Roman" w:cs="Times New Roman"/>
          <w:sz w:val="24"/>
          <w:szCs w:val="24"/>
          <w:lang w:val="en-US"/>
        </w:rPr>
        <w:t>net</w:t>
      </w:r>
    </w:p>
    <w:p w14:paraId="2F46AE90" w14:textId="77777777" w:rsidR="007D0B1B" w:rsidRDefault="007D0B1B" w:rsidP="007D0B1B">
      <w:pPr>
        <w:pStyle w:val="a3"/>
        <w:ind w:firstLine="720"/>
        <w:jc w:val="both"/>
        <w:rPr>
          <w:rFonts w:ascii="Times New Roman" w:hAnsi="Times New Roman" w:cs="Times New Roman"/>
          <w:sz w:val="24"/>
          <w:szCs w:val="24"/>
          <w:lang w:val="ru-RU"/>
        </w:rPr>
      </w:pPr>
      <w:r>
        <w:rPr>
          <w:rFonts w:ascii="Times New Roman" w:hAnsi="Times New Roman" w:cs="Times New Roman"/>
          <w:sz w:val="24"/>
          <w:szCs w:val="24"/>
        </w:rPr>
        <w:t xml:space="preserve">Телефон для довідок: </w:t>
      </w:r>
      <w:r>
        <w:rPr>
          <w:rFonts w:ascii="Times New Roman" w:hAnsi="Times New Roman" w:cs="Times New Roman"/>
          <w:sz w:val="24"/>
          <w:szCs w:val="24"/>
          <w:lang w:val="ru-RU"/>
        </w:rPr>
        <w:t>04868 6 52 44</w:t>
      </w:r>
    </w:p>
    <w:p w14:paraId="45A3A653" w14:textId="77777777" w:rsidR="007D0B1B" w:rsidRDefault="007D0B1B" w:rsidP="007D0B1B">
      <w:pPr>
        <w:pStyle w:val="a3"/>
        <w:ind w:firstLine="720"/>
        <w:jc w:val="both"/>
        <w:rPr>
          <w:rFonts w:ascii="Times New Roman" w:hAnsi="Times New Roman" w:cs="Times New Roman"/>
          <w:sz w:val="24"/>
          <w:szCs w:val="24"/>
        </w:rPr>
      </w:pPr>
      <w:r>
        <w:rPr>
          <w:rFonts w:ascii="Times New Roman" w:hAnsi="Times New Roman" w:cs="Times New Roman"/>
          <w:sz w:val="24"/>
          <w:szCs w:val="24"/>
        </w:rPr>
        <w:t>Відповідальна особа: Головний Руслан Іванович.</w:t>
      </w:r>
    </w:p>
    <w:p w14:paraId="0D943954" w14:textId="77777777" w:rsidR="007D0B1B" w:rsidRDefault="007D0B1B" w:rsidP="007D0B1B">
      <w:pPr>
        <w:pStyle w:val="a3"/>
        <w:jc w:val="center"/>
        <w:rPr>
          <w:rFonts w:ascii="Times New Roman" w:hAnsi="Times New Roman" w:cs="Times New Roman"/>
          <w:sz w:val="24"/>
          <w:szCs w:val="24"/>
        </w:rPr>
      </w:pPr>
    </w:p>
    <w:p w14:paraId="0A67FE3F" w14:textId="77777777" w:rsidR="007D0B1B" w:rsidRDefault="007D0B1B" w:rsidP="007D0B1B">
      <w:pPr>
        <w:pStyle w:val="a3"/>
        <w:jc w:val="center"/>
        <w:rPr>
          <w:rFonts w:ascii="Times New Roman" w:hAnsi="Times New Roman" w:cs="Times New Roman"/>
          <w:b/>
          <w:bCs/>
          <w:sz w:val="24"/>
          <w:szCs w:val="24"/>
        </w:rPr>
      </w:pPr>
      <w:r>
        <w:rPr>
          <w:rFonts w:ascii="Times New Roman" w:hAnsi="Times New Roman" w:cs="Times New Roman"/>
          <w:b/>
          <w:bCs/>
          <w:sz w:val="24"/>
          <w:szCs w:val="24"/>
        </w:rPr>
        <w:t>5. Документи від організації</w:t>
      </w:r>
    </w:p>
    <w:p w14:paraId="5291693D" w14:textId="77777777" w:rsidR="007D0B1B" w:rsidRDefault="007D0B1B" w:rsidP="007D0B1B">
      <w:pPr>
        <w:pStyle w:val="a3"/>
        <w:ind w:firstLine="720"/>
        <w:jc w:val="both"/>
        <w:rPr>
          <w:rFonts w:ascii="Times New Roman" w:hAnsi="Times New Roman" w:cs="Times New Roman"/>
          <w:sz w:val="24"/>
          <w:szCs w:val="24"/>
        </w:rPr>
      </w:pPr>
      <w:r>
        <w:rPr>
          <w:rFonts w:ascii="Times New Roman" w:hAnsi="Times New Roman" w:cs="Times New Roman"/>
          <w:sz w:val="24"/>
          <w:szCs w:val="24"/>
        </w:rPr>
        <w:t>Для розгляду кандидатури подаються:</w:t>
      </w:r>
    </w:p>
    <w:p w14:paraId="2F7F2566" w14:textId="77777777" w:rsidR="007D0B1B" w:rsidRDefault="007D0B1B" w:rsidP="007D0B1B">
      <w:pPr>
        <w:pStyle w:val="a3"/>
        <w:numPr>
          <w:ilvl w:val="0"/>
          <w:numId w:val="3"/>
        </w:numPr>
        <w:tabs>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t>лист організації про делегування представника до складу конкурсної комісії;</w:t>
      </w:r>
    </w:p>
    <w:p w14:paraId="3BCA8489" w14:textId="77777777" w:rsidR="007D0B1B" w:rsidRDefault="007D0B1B" w:rsidP="007D0B1B">
      <w:pPr>
        <w:pStyle w:val="a3"/>
        <w:numPr>
          <w:ilvl w:val="0"/>
          <w:numId w:val="3"/>
        </w:numPr>
        <w:tabs>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lastRenderedPageBreak/>
        <w:t>копія установчого документа організації або відомості, що дають змогу перевірити напрями та строк її діяльності;</w:t>
      </w:r>
    </w:p>
    <w:p w14:paraId="634B4460" w14:textId="77777777" w:rsidR="007D0B1B" w:rsidRDefault="007D0B1B" w:rsidP="007D0B1B">
      <w:pPr>
        <w:pStyle w:val="a3"/>
        <w:numPr>
          <w:ilvl w:val="0"/>
          <w:numId w:val="3"/>
        </w:numPr>
        <w:tabs>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t>витяг/виписка або актуальні відомості з Єдиного державного реєстру юридичних осіб, фізичних осіб — підприємців та громадських формувань — для українських юридичних осіб;</w:t>
      </w:r>
    </w:p>
    <w:p w14:paraId="598AF116" w14:textId="77777777" w:rsidR="007D0B1B" w:rsidRDefault="007D0B1B" w:rsidP="007D0B1B">
      <w:pPr>
        <w:pStyle w:val="a3"/>
        <w:numPr>
          <w:ilvl w:val="0"/>
          <w:numId w:val="3"/>
        </w:numPr>
        <w:tabs>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t>інформація про діяльність організації протягом не менш як п’яти років у відповідній сфері;</w:t>
      </w:r>
    </w:p>
    <w:p w14:paraId="424FCD82" w14:textId="77777777" w:rsidR="007D0B1B" w:rsidRDefault="007D0B1B" w:rsidP="007D0B1B">
      <w:pPr>
        <w:pStyle w:val="a3"/>
        <w:numPr>
          <w:ilvl w:val="0"/>
          <w:numId w:val="3"/>
        </w:numPr>
        <w:tabs>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t>інформація про кандидата:</w:t>
      </w:r>
    </w:p>
    <w:p w14:paraId="0A8BB904" w14:textId="77777777" w:rsidR="007D0B1B" w:rsidRDefault="007D0B1B" w:rsidP="007D0B1B">
      <w:pPr>
        <w:pStyle w:val="a3"/>
        <w:numPr>
          <w:ilvl w:val="0"/>
          <w:numId w:val="3"/>
        </w:numPr>
        <w:tabs>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t>прізвище, власне ім’я, по батькові;</w:t>
      </w:r>
    </w:p>
    <w:p w14:paraId="2D457831" w14:textId="77777777" w:rsidR="007D0B1B" w:rsidRDefault="007D0B1B" w:rsidP="007D0B1B">
      <w:pPr>
        <w:pStyle w:val="a3"/>
        <w:numPr>
          <w:ilvl w:val="0"/>
          <w:numId w:val="3"/>
        </w:numPr>
        <w:tabs>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t>посада;</w:t>
      </w:r>
    </w:p>
    <w:p w14:paraId="5D20A9F2" w14:textId="77777777" w:rsidR="007D0B1B" w:rsidRDefault="007D0B1B" w:rsidP="007D0B1B">
      <w:pPr>
        <w:pStyle w:val="a3"/>
        <w:numPr>
          <w:ilvl w:val="0"/>
          <w:numId w:val="3"/>
        </w:numPr>
        <w:tabs>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t>освіта;</w:t>
      </w:r>
    </w:p>
    <w:p w14:paraId="492480F4" w14:textId="77777777" w:rsidR="007D0B1B" w:rsidRDefault="007D0B1B" w:rsidP="007D0B1B">
      <w:pPr>
        <w:pStyle w:val="a3"/>
        <w:numPr>
          <w:ilvl w:val="0"/>
          <w:numId w:val="3"/>
        </w:numPr>
        <w:tabs>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t>професійний досвід;</w:t>
      </w:r>
    </w:p>
    <w:p w14:paraId="1873FAE4" w14:textId="77777777" w:rsidR="007D0B1B" w:rsidRDefault="007D0B1B" w:rsidP="007D0B1B">
      <w:pPr>
        <w:pStyle w:val="a3"/>
        <w:numPr>
          <w:ilvl w:val="0"/>
          <w:numId w:val="3"/>
        </w:numPr>
        <w:tabs>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t>контактний номер телефону;</w:t>
      </w:r>
    </w:p>
    <w:p w14:paraId="346CC609" w14:textId="77777777" w:rsidR="007D0B1B" w:rsidRDefault="007D0B1B" w:rsidP="007D0B1B">
      <w:pPr>
        <w:pStyle w:val="a3"/>
        <w:numPr>
          <w:ilvl w:val="0"/>
          <w:numId w:val="3"/>
        </w:numPr>
        <w:tabs>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t>електронна адреса;</w:t>
      </w:r>
    </w:p>
    <w:p w14:paraId="4BF60C81" w14:textId="77777777" w:rsidR="007D0B1B" w:rsidRDefault="007D0B1B" w:rsidP="007D0B1B">
      <w:pPr>
        <w:pStyle w:val="a3"/>
        <w:numPr>
          <w:ilvl w:val="0"/>
          <w:numId w:val="3"/>
        </w:numPr>
        <w:tabs>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t>документи та інформація, що підтверджують відповідність кандидата критеріям, визначеним постановою Кабінету Міністрів України № 1221, зокрема інформацію про:</w:t>
      </w:r>
    </w:p>
    <w:p w14:paraId="394A8469" w14:textId="77777777" w:rsidR="007D0B1B" w:rsidRDefault="007D0B1B" w:rsidP="007D0B1B">
      <w:pPr>
        <w:pStyle w:val="a3"/>
        <w:numPr>
          <w:ilvl w:val="0"/>
          <w:numId w:val="3"/>
        </w:numPr>
        <w:tabs>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t>досвід діяльності у сфері охорони здоров’я та/або запобігання і протидії корупції;</w:t>
      </w:r>
    </w:p>
    <w:p w14:paraId="7AC677EC" w14:textId="77777777" w:rsidR="007D0B1B" w:rsidRDefault="007D0B1B" w:rsidP="007D0B1B">
      <w:pPr>
        <w:pStyle w:val="a3"/>
        <w:numPr>
          <w:ilvl w:val="0"/>
          <w:numId w:val="3"/>
        </w:numPr>
        <w:tabs>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t>досвід участі у державних та/або міжнародних грантових програмах;</w:t>
      </w:r>
    </w:p>
    <w:p w14:paraId="2AF39963" w14:textId="77777777" w:rsidR="007D0B1B" w:rsidRDefault="007D0B1B" w:rsidP="007D0B1B">
      <w:pPr>
        <w:pStyle w:val="a3"/>
        <w:numPr>
          <w:ilvl w:val="0"/>
          <w:numId w:val="3"/>
        </w:numPr>
        <w:tabs>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t>участь у консультативно-дорадчих органах;</w:t>
      </w:r>
    </w:p>
    <w:p w14:paraId="5E504028" w14:textId="77777777" w:rsidR="007D0B1B" w:rsidRDefault="007D0B1B" w:rsidP="007D0B1B">
      <w:pPr>
        <w:pStyle w:val="a3"/>
        <w:numPr>
          <w:ilvl w:val="0"/>
          <w:numId w:val="3"/>
        </w:numPr>
        <w:tabs>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t>освіту і професійний досвід;</w:t>
      </w:r>
    </w:p>
    <w:p w14:paraId="47BA2C87" w14:textId="77777777" w:rsidR="007D0B1B" w:rsidRDefault="007D0B1B" w:rsidP="007D0B1B">
      <w:pPr>
        <w:pStyle w:val="a3"/>
        <w:numPr>
          <w:ilvl w:val="0"/>
          <w:numId w:val="3"/>
        </w:numPr>
        <w:tabs>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t>наявність наукового ступеня, вченого чи почесного звання — за наявності;</w:t>
      </w:r>
    </w:p>
    <w:p w14:paraId="4C4B0365" w14:textId="77777777" w:rsidR="007D0B1B" w:rsidRDefault="007D0B1B" w:rsidP="007D0B1B">
      <w:pPr>
        <w:pStyle w:val="a3"/>
        <w:numPr>
          <w:ilvl w:val="0"/>
          <w:numId w:val="3"/>
        </w:numPr>
        <w:tabs>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t>згоду кандидата на участь у роботі конкурсної комісії та обробку персональних даних.</w:t>
      </w:r>
    </w:p>
    <w:p w14:paraId="74CE170D" w14:textId="77777777" w:rsidR="007D0B1B" w:rsidRDefault="007D0B1B" w:rsidP="007D0B1B">
      <w:pPr>
        <w:pStyle w:val="a3"/>
        <w:ind w:left="720"/>
        <w:jc w:val="both"/>
        <w:rPr>
          <w:rFonts w:ascii="Times New Roman" w:hAnsi="Times New Roman" w:cs="Times New Roman"/>
          <w:sz w:val="24"/>
          <w:szCs w:val="24"/>
        </w:rPr>
      </w:pPr>
    </w:p>
    <w:p w14:paraId="21573401" w14:textId="77777777" w:rsidR="007D0B1B" w:rsidRDefault="007D0B1B" w:rsidP="007D0B1B">
      <w:pPr>
        <w:pStyle w:val="a3"/>
        <w:jc w:val="center"/>
        <w:rPr>
          <w:rFonts w:ascii="Times New Roman" w:hAnsi="Times New Roman" w:cs="Times New Roman"/>
          <w:b/>
          <w:bCs/>
          <w:sz w:val="24"/>
          <w:szCs w:val="24"/>
        </w:rPr>
      </w:pPr>
      <w:r>
        <w:rPr>
          <w:rFonts w:ascii="Times New Roman" w:hAnsi="Times New Roman" w:cs="Times New Roman"/>
          <w:b/>
          <w:bCs/>
          <w:sz w:val="24"/>
          <w:szCs w:val="24"/>
        </w:rPr>
        <w:t>6. Відбір у разі подання більше трьох кандидатур</w:t>
      </w:r>
    </w:p>
    <w:p w14:paraId="2972BB98" w14:textId="18BCA085" w:rsidR="007D0B1B" w:rsidRDefault="007D0B1B" w:rsidP="007D0B1B">
      <w:pPr>
        <w:pStyle w:val="a3"/>
        <w:ind w:firstLine="720"/>
        <w:jc w:val="both"/>
        <w:rPr>
          <w:rFonts w:ascii="Times New Roman" w:hAnsi="Times New Roman" w:cs="Times New Roman"/>
          <w:sz w:val="24"/>
          <w:szCs w:val="24"/>
        </w:rPr>
      </w:pPr>
      <w:r>
        <w:rPr>
          <w:rFonts w:ascii="Times New Roman" w:hAnsi="Times New Roman" w:cs="Times New Roman"/>
          <w:sz w:val="24"/>
          <w:szCs w:val="24"/>
        </w:rPr>
        <w:t xml:space="preserve">У разі надходження кандидатур від більше ніж трьох організацій Чорноморська міська рада </w:t>
      </w:r>
      <w:r w:rsidR="00496B9E" w:rsidRPr="00D259E4">
        <w:rPr>
          <w:rFonts w:ascii="Times New Roman" w:hAnsi="Times New Roman" w:cs="Times New Roman"/>
          <w:sz w:val="24"/>
          <w:szCs w:val="24"/>
        </w:rPr>
        <w:t>Одеського району Одеської області</w:t>
      </w:r>
      <w:r w:rsidR="00496B9E">
        <w:rPr>
          <w:rFonts w:ascii="Times New Roman" w:hAnsi="Times New Roman" w:cs="Times New Roman"/>
          <w:sz w:val="24"/>
          <w:szCs w:val="24"/>
        </w:rPr>
        <w:t xml:space="preserve"> </w:t>
      </w:r>
      <w:r>
        <w:rPr>
          <w:rFonts w:ascii="Times New Roman" w:hAnsi="Times New Roman" w:cs="Times New Roman"/>
          <w:sz w:val="24"/>
          <w:szCs w:val="24"/>
        </w:rPr>
        <w:t>здійснить відбір представників з урахуванням критеріїв, установлених Порядком утворення наглядової ради закладу охорони здоров’я.</w:t>
      </w:r>
    </w:p>
    <w:p w14:paraId="319376A9" w14:textId="77777777" w:rsidR="007D0B1B" w:rsidRDefault="007D0B1B" w:rsidP="007D0B1B">
      <w:pPr>
        <w:pStyle w:val="a3"/>
        <w:ind w:firstLine="720"/>
        <w:jc w:val="both"/>
        <w:rPr>
          <w:rFonts w:ascii="Times New Roman" w:hAnsi="Times New Roman" w:cs="Times New Roman"/>
          <w:sz w:val="24"/>
          <w:szCs w:val="24"/>
        </w:rPr>
      </w:pPr>
    </w:p>
    <w:p w14:paraId="013BECF7" w14:textId="77777777" w:rsidR="007D0B1B" w:rsidRDefault="007D0B1B" w:rsidP="007D0B1B">
      <w:pPr>
        <w:pStyle w:val="a3"/>
        <w:jc w:val="center"/>
        <w:rPr>
          <w:rFonts w:ascii="Times New Roman" w:hAnsi="Times New Roman" w:cs="Times New Roman"/>
          <w:b/>
          <w:bCs/>
          <w:sz w:val="24"/>
          <w:szCs w:val="24"/>
        </w:rPr>
      </w:pPr>
      <w:r>
        <w:rPr>
          <w:rFonts w:ascii="Times New Roman" w:hAnsi="Times New Roman" w:cs="Times New Roman"/>
          <w:b/>
          <w:bCs/>
          <w:sz w:val="24"/>
          <w:szCs w:val="24"/>
        </w:rPr>
        <w:t>7. Конфлікт інтересів</w:t>
      </w:r>
    </w:p>
    <w:p w14:paraId="72FE82B7" w14:textId="77777777" w:rsidR="007D0B1B" w:rsidRDefault="007D0B1B" w:rsidP="007D0B1B">
      <w:pPr>
        <w:pStyle w:val="a3"/>
        <w:ind w:firstLine="720"/>
        <w:jc w:val="both"/>
        <w:rPr>
          <w:rFonts w:ascii="Times New Roman" w:hAnsi="Times New Roman" w:cs="Times New Roman"/>
          <w:sz w:val="24"/>
          <w:szCs w:val="24"/>
        </w:rPr>
      </w:pPr>
      <w:r>
        <w:rPr>
          <w:rFonts w:ascii="Times New Roman" w:hAnsi="Times New Roman" w:cs="Times New Roman"/>
          <w:sz w:val="24"/>
          <w:szCs w:val="24"/>
        </w:rPr>
        <w:t>Після затвердження персонального складу конкурсної комісії кожен її член зобов’язаний подати заяву про відсутність у своїх діях конфлікту інтересів та зобов’язання утримуватися від участі у голосуванні щодо кандидата, стосовно якого наявний конфлікт інтересів.</w:t>
      </w:r>
    </w:p>
    <w:p w14:paraId="28E98F29" w14:textId="77777777" w:rsidR="007D0B1B" w:rsidRDefault="007D0B1B" w:rsidP="007D0B1B">
      <w:pPr>
        <w:pStyle w:val="a3"/>
        <w:ind w:firstLine="720"/>
        <w:jc w:val="both"/>
        <w:rPr>
          <w:rFonts w:ascii="Times New Roman" w:hAnsi="Times New Roman" w:cs="Times New Roman"/>
          <w:sz w:val="24"/>
          <w:szCs w:val="24"/>
        </w:rPr>
      </w:pPr>
      <w:r>
        <w:rPr>
          <w:rFonts w:ascii="Times New Roman" w:hAnsi="Times New Roman" w:cs="Times New Roman"/>
          <w:sz w:val="24"/>
          <w:szCs w:val="24"/>
        </w:rPr>
        <w:t>Неподання такої заяви виключає можливість належного виконання повноважень члена конкурсної комісії.</w:t>
      </w:r>
    </w:p>
    <w:p w14:paraId="7C3AF266" w14:textId="77777777" w:rsidR="007D0B1B" w:rsidRDefault="007D0B1B" w:rsidP="007D0B1B">
      <w:pPr>
        <w:pStyle w:val="a3"/>
        <w:jc w:val="both"/>
        <w:rPr>
          <w:rFonts w:ascii="Times New Roman" w:hAnsi="Times New Roman" w:cs="Times New Roman"/>
          <w:sz w:val="24"/>
          <w:szCs w:val="24"/>
        </w:rPr>
      </w:pPr>
    </w:p>
    <w:p w14:paraId="7C723234" w14:textId="77777777" w:rsidR="007D0B1B" w:rsidRDefault="007D0B1B" w:rsidP="007D0B1B">
      <w:pPr>
        <w:pStyle w:val="a3"/>
        <w:jc w:val="center"/>
        <w:rPr>
          <w:rFonts w:ascii="Times New Roman" w:hAnsi="Times New Roman" w:cs="Times New Roman"/>
          <w:b/>
          <w:bCs/>
          <w:sz w:val="24"/>
          <w:szCs w:val="24"/>
        </w:rPr>
      </w:pPr>
      <w:r>
        <w:rPr>
          <w:rFonts w:ascii="Times New Roman" w:hAnsi="Times New Roman" w:cs="Times New Roman"/>
          <w:b/>
          <w:bCs/>
          <w:sz w:val="24"/>
          <w:szCs w:val="24"/>
        </w:rPr>
        <w:t>8. Подальші дії</w:t>
      </w:r>
    </w:p>
    <w:p w14:paraId="43FCFE89" w14:textId="1B5628C1" w:rsidR="007D0B1B" w:rsidRDefault="007D0B1B" w:rsidP="007D0B1B">
      <w:pPr>
        <w:pStyle w:val="a3"/>
        <w:ind w:firstLine="720"/>
        <w:jc w:val="both"/>
        <w:rPr>
          <w:rFonts w:ascii="Times New Roman" w:hAnsi="Times New Roman" w:cs="Times New Roman"/>
          <w:sz w:val="24"/>
          <w:szCs w:val="24"/>
        </w:rPr>
      </w:pPr>
      <w:r>
        <w:rPr>
          <w:rFonts w:ascii="Times New Roman" w:hAnsi="Times New Roman" w:cs="Times New Roman"/>
          <w:sz w:val="24"/>
          <w:szCs w:val="24"/>
        </w:rPr>
        <w:t xml:space="preserve">Після завершення строку приймання документів буде підготовлено проєкт рішення Чорноморської міської ради </w:t>
      </w:r>
      <w:r w:rsidR="00496B9E" w:rsidRPr="00D259E4">
        <w:rPr>
          <w:rFonts w:ascii="Times New Roman" w:hAnsi="Times New Roman" w:cs="Times New Roman"/>
          <w:sz w:val="24"/>
          <w:szCs w:val="24"/>
        </w:rPr>
        <w:t>Одеського району Одеської області</w:t>
      </w:r>
      <w:r w:rsidR="00496B9E">
        <w:rPr>
          <w:rFonts w:ascii="Times New Roman" w:hAnsi="Times New Roman" w:cs="Times New Roman"/>
          <w:sz w:val="24"/>
          <w:szCs w:val="24"/>
        </w:rPr>
        <w:t xml:space="preserve"> </w:t>
      </w:r>
      <w:r>
        <w:rPr>
          <w:rFonts w:ascii="Times New Roman" w:hAnsi="Times New Roman" w:cs="Times New Roman"/>
          <w:sz w:val="24"/>
          <w:szCs w:val="24"/>
        </w:rPr>
        <w:t>про утворення конкурсної комісії та затвердження її персонального складу.</w:t>
      </w:r>
    </w:p>
    <w:p w14:paraId="5BBD9B2B" w14:textId="77777777" w:rsidR="007D0B1B" w:rsidRDefault="007D0B1B" w:rsidP="007D0B1B">
      <w:pPr>
        <w:pStyle w:val="a3"/>
        <w:ind w:firstLine="720"/>
        <w:jc w:val="both"/>
        <w:rPr>
          <w:rFonts w:ascii="Times New Roman" w:hAnsi="Times New Roman" w:cs="Times New Roman"/>
          <w:sz w:val="24"/>
          <w:szCs w:val="24"/>
        </w:rPr>
      </w:pPr>
      <w:r>
        <w:rPr>
          <w:rFonts w:ascii="Times New Roman" w:hAnsi="Times New Roman" w:cs="Times New Roman"/>
          <w:sz w:val="24"/>
          <w:szCs w:val="24"/>
        </w:rPr>
        <w:t>Інформація про подальший конкурс незалежних членів наглядової ради буде оприлюднена окремо після утворення конкурсної комісії.</w:t>
      </w:r>
    </w:p>
    <w:p w14:paraId="1DEB5FFD" w14:textId="77777777" w:rsidR="007D0B1B" w:rsidRDefault="007D0B1B" w:rsidP="007D0B1B">
      <w:pPr>
        <w:pStyle w:val="a3"/>
        <w:jc w:val="both"/>
        <w:rPr>
          <w:rFonts w:ascii="Times New Roman" w:hAnsi="Times New Roman" w:cs="Times New Roman"/>
          <w:sz w:val="24"/>
          <w:szCs w:val="24"/>
        </w:rPr>
      </w:pPr>
    </w:p>
    <w:p w14:paraId="7F54BBAA" w14:textId="77777777" w:rsidR="00955DAA" w:rsidRDefault="007D0B1B" w:rsidP="007D0B1B">
      <w:pPr>
        <w:pStyle w:val="a3"/>
        <w:rPr>
          <w:rFonts w:ascii="Times New Roman" w:hAnsi="Times New Roman" w:cs="Times New Roman"/>
          <w:sz w:val="24"/>
          <w:szCs w:val="24"/>
        </w:rPr>
      </w:pPr>
      <w:r>
        <w:rPr>
          <w:rFonts w:ascii="Times New Roman" w:hAnsi="Times New Roman" w:cs="Times New Roman"/>
          <w:sz w:val="24"/>
          <w:szCs w:val="24"/>
        </w:rPr>
        <w:t xml:space="preserve">   </w:t>
      </w:r>
    </w:p>
    <w:p w14:paraId="5A83205B" w14:textId="15F62868" w:rsidR="009438D9" w:rsidRDefault="00955DAA" w:rsidP="009438D9">
      <w:pPr>
        <w:pStyle w:val="a3"/>
        <w:rPr>
          <w:rFonts w:ascii="Times New Roman" w:hAnsi="Times New Roman" w:cs="Times New Roman"/>
          <w:sz w:val="24"/>
          <w:szCs w:val="24"/>
        </w:rPr>
      </w:pPr>
      <w:r w:rsidRPr="00CB7BDB">
        <w:rPr>
          <w:rFonts w:ascii="Times New Roman" w:hAnsi="Times New Roman" w:cs="Times New Roman"/>
          <w:sz w:val="24"/>
          <w:szCs w:val="24"/>
          <w:lang w:val="ru-RU"/>
        </w:rPr>
        <w:t xml:space="preserve">   </w:t>
      </w:r>
      <w:r w:rsidR="007D0B1B">
        <w:rPr>
          <w:rFonts w:ascii="Times New Roman" w:hAnsi="Times New Roman" w:cs="Times New Roman"/>
          <w:sz w:val="24"/>
          <w:szCs w:val="24"/>
        </w:rPr>
        <w:t xml:space="preserve">  </w:t>
      </w:r>
      <w:r w:rsidR="009438D9">
        <w:rPr>
          <w:rFonts w:ascii="Times New Roman" w:hAnsi="Times New Roman" w:cs="Times New Roman"/>
          <w:sz w:val="24"/>
          <w:szCs w:val="24"/>
        </w:rPr>
        <w:t xml:space="preserve"> </w:t>
      </w:r>
      <w:proofErr w:type="spellStart"/>
      <w:r w:rsidR="002072C0">
        <w:rPr>
          <w:rFonts w:ascii="Times New Roman" w:hAnsi="Times New Roman" w:cs="Times New Roman"/>
          <w:sz w:val="24"/>
          <w:szCs w:val="24"/>
        </w:rPr>
        <w:t>В.о.на</w:t>
      </w:r>
      <w:r w:rsidR="009438D9">
        <w:rPr>
          <w:rFonts w:ascii="Times New Roman" w:hAnsi="Times New Roman" w:cs="Times New Roman"/>
          <w:sz w:val="24"/>
          <w:szCs w:val="24"/>
        </w:rPr>
        <w:t>чальник</w:t>
      </w:r>
      <w:r w:rsidR="002072C0">
        <w:rPr>
          <w:rFonts w:ascii="Times New Roman" w:hAnsi="Times New Roman" w:cs="Times New Roman"/>
          <w:sz w:val="24"/>
          <w:szCs w:val="24"/>
        </w:rPr>
        <w:t>а</w:t>
      </w:r>
      <w:proofErr w:type="spellEnd"/>
      <w:r w:rsidR="009438D9">
        <w:rPr>
          <w:rFonts w:ascii="Times New Roman" w:hAnsi="Times New Roman" w:cs="Times New Roman"/>
          <w:sz w:val="24"/>
          <w:szCs w:val="24"/>
        </w:rPr>
        <w:t xml:space="preserve"> відділу комунальної власності </w:t>
      </w:r>
    </w:p>
    <w:p w14:paraId="737D2703" w14:textId="77777777" w:rsidR="009438D9" w:rsidRDefault="009438D9" w:rsidP="009438D9">
      <w:pPr>
        <w:pStyle w:val="a3"/>
        <w:rPr>
          <w:rFonts w:ascii="Times New Roman" w:hAnsi="Times New Roman" w:cs="Times New Roman"/>
          <w:sz w:val="24"/>
          <w:szCs w:val="24"/>
        </w:rPr>
      </w:pPr>
      <w:r>
        <w:rPr>
          <w:rFonts w:ascii="Times New Roman" w:hAnsi="Times New Roman" w:cs="Times New Roman"/>
          <w:sz w:val="24"/>
          <w:szCs w:val="24"/>
        </w:rPr>
        <w:t xml:space="preserve">      управління комунальної власності   </w:t>
      </w:r>
    </w:p>
    <w:p w14:paraId="234E83C5" w14:textId="485F6375" w:rsidR="009438D9" w:rsidRDefault="009438D9" w:rsidP="009438D9">
      <w:pPr>
        <w:pStyle w:val="a3"/>
        <w:rPr>
          <w:rFonts w:ascii="Times New Roman" w:hAnsi="Times New Roman" w:cs="Times New Roman"/>
          <w:sz w:val="24"/>
          <w:szCs w:val="24"/>
        </w:rPr>
      </w:pPr>
      <w:r>
        <w:rPr>
          <w:rFonts w:ascii="Times New Roman" w:hAnsi="Times New Roman" w:cs="Times New Roman"/>
          <w:sz w:val="24"/>
          <w:szCs w:val="24"/>
        </w:rPr>
        <w:t xml:space="preserve">      та земельних відносин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9A1B31">
        <w:rPr>
          <w:rFonts w:ascii="Times New Roman" w:hAnsi="Times New Roman" w:cs="Times New Roman"/>
          <w:sz w:val="24"/>
          <w:szCs w:val="24"/>
        </w:rPr>
        <w:t xml:space="preserve">             </w:t>
      </w:r>
      <w:r>
        <w:rPr>
          <w:rFonts w:ascii="Times New Roman" w:hAnsi="Times New Roman" w:cs="Times New Roman"/>
          <w:sz w:val="24"/>
          <w:szCs w:val="24"/>
        </w:rPr>
        <w:t xml:space="preserve">     </w:t>
      </w:r>
      <w:r w:rsidR="009A1B31">
        <w:rPr>
          <w:rFonts w:ascii="Times New Roman" w:hAnsi="Times New Roman" w:cs="Times New Roman"/>
          <w:sz w:val="24"/>
          <w:szCs w:val="24"/>
        </w:rPr>
        <w:t xml:space="preserve">   Інна ЄВСІЄНКО</w:t>
      </w:r>
    </w:p>
    <w:p w14:paraId="23A69556" w14:textId="1621E2C7" w:rsidR="00303395" w:rsidRDefault="00303395" w:rsidP="009438D9">
      <w:pPr>
        <w:pStyle w:val="a3"/>
      </w:pPr>
    </w:p>
    <w:sectPr w:rsidR="00303395" w:rsidSect="00955DAA">
      <w:headerReference w:type="default" r:id="rId8"/>
      <w:pgSz w:w="11906" w:h="16838"/>
      <w:pgMar w:top="850" w:right="850" w:bottom="709"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4F03F" w14:textId="77777777" w:rsidR="005F6E6E" w:rsidRDefault="005F6E6E" w:rsidP="0019475E">
      <w:pPr>
        <w:spacing w:after="0" w:line="240" w:lineRule="auto"/>
      </w:pPr>
      <w:r>
        <w:separator/>
      </w:r>
    </w:p>
  </w:endnote>
  <w:endnote w:type="continuationSeparator" w:id="0">
    <w:p w14:paraId="3DF64DBC" w14:textId="77777777" w:rsidR="005F6E6E" w:rsidRDefault="005F6E6E" w:rsidP="001947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6A2F4B" w14:textId="77777777" w:rsidR="005F6E6E" w:rsidRDefault="005F6E6E" w:rsidP="0019475E">
      <w:pPr>
        <w:spacing w:after="0" w:line="240" w:lineRule="auto"/>
      </w:pPr>
      <w:r>
        <w:separator/>
      </w:r>
    </w:p>
  </w:footnote>
  <w:footnote w:type="continuationSeparator" w:id="0">
    <w:p w14:paraId="3188E876" w14:textId="77777777" w:rsidR="005F6E6E" w:rsidRDefault="005F6E6E" w:rsidP="001947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2175118"/>
      <w:docPartObj>
        <w:docPartGallery w:val="Page Numbers (Top of Page)"/>
        <w:docPartUnique/>
      </w:docPartObj>
    </w:sdtPr>
    <w:sdtEndPr>
      <w:rPr>
        <w:rFonts w:ascii="Times New Roman" w:hAnsi="Times New Roman" w:cs="Times New Roman"/>
      </w:rPr>
    </w:sdtEndPr>
    <w:sdtContent>
      <w:p w14:paraId="5BA08364" w14:textId="2EE10567" w:rsidR="0019475E" w:rsidRPr="0019475E" w:rsidRDefault="0019475E">
        <w:pPr>
          <w:pStyle w:val="a4"/>
          <w:jc w:val="center"/>
          <w:rPr>
            <w:rFonts w:ascii="Times New Roman" w:hAnsi="Times New Roman" w:cs="Times New Roman"/>
          </w:rPr>
        </w:pPr>
        <w:r>
          <w:t xml:space="preserve">                                                                              </w:t>
        </w:r>
        <w:r w:rsidRPr="0019475E">
          <w:rPr>
            <w:rFonts w:ascii="Times New Roman" w:hAnsi="Times New Roman" w:cs="Times New Roman"/>
          </w:rPr>
          <w:fldChar w:fldCharType="begin"/>
        </w:r>
        <w:r w:rsidRPr="0019475E">
          <w:rPr>
            <w:rFonts w:ascii="Times New Roman" w:hAnsi="Times New Roman" w:cs="Times New Roman"/>
          </w:rPr>
          <w:instrText>PAGE   \* MERGEFORMAT</w:instrText>
        </w:r>
        <w:r w:rsidRPr="0019475E">
          <w:rPr>
            <w:rFonts w:ascii="Times New Roman" w:hAnsi="Times New Roman" w:cs="Times New Roman"/>
          </w:rPr>
          <w:fldChar w:fldCharType="separate"/>
        </w:r>
        <w:r w:rsidRPr="0019475E">
          <w:rPr>
            <w:rFonts w:ascii="Times New Roman" w:hAnsi="Times New Roman" w:cs="Times New Roman"/>
          </w:rPr>
          <w:t>2</w:t>
        </w:r>
        <w:r w:rsidRPr="0019475E">
          <w:rPr>
            <w:rFonts w:ascii="Times New Roman" w:hAnsi="Times New Roman" w:cs="Times New Roman"/>
          </w:rPr>
          <w:fldChar w:fldCharType="end"/>
        </w:r>
        <w:r>
          <w:rPr>
            <w:rFonts w:ascii="Times New Roman" w:hAnsi="Times New Roman" w:cs="Times New Roman"/>
          </w:rPr>
          <w:t xml:space="preserve">                                     </w:t>
        </w:r>
        <w:r w:rsidRPr="0019475E">
          <w:rPr>
            <w:rFonts w:ascii="Times New Roman" w:hAnsi="Times New Roman" w:cs="Times New Roman"/>
          </w:rPr>
          <w:t xml:space="preserve"> Продовження додатка 3</w:t>
        </w:r>
      </w:p>
    </w:sdtContent>
  </w:sdt>
  <w:p w14:paraId="2818BF7C" w14:textId="77777777" w:rsidR="0019475E" w:rsidRPr="0019475E" w:rsidRDefault="0019475E">
    <w:pPr>
      <w:pStyle w:val="a4"/>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B434DE"/>
    <w:multiLevelType w:val="hybridMultilevel"/>
    <w:tmpl w:val="E6FCED2A"/>
    <w:lvl w:ilvl="0" w:tplc="2F54F5F4">
      <w:start w:val="3"/>
      <w:numFmt w:val="bullet"/>
      <w:lvlText w:val="-"/>
      <w:lvlJc w:val="left"/>
      <w:pPr>
        <w:ind w:left="720" w:hanging="360"/>
      </w:pPr>
      <w:rPr>
        <w:rFonts w:ascii="Times New Roman" w:eastAsia="Times New Roman" w:hAnsi="Times New Roman" w:cs="Times New Roman" w:hint="default"/>
      </w:rPr>
    </w:lvl>
    <w:lvl w:ilvl="1" w:tplc="0C000003">
      <w:start w:val="1"/>
      <w:numFmt w:val="bullet"/>
      <w:lvlText w:val="o"/>
      <w:lvlJc w:val="left"/>
      <w:pPr>
        <w:ind w:left="1440" w:hanging="360"/>
      </w:pPr>
      <w:rPr>
        <w:rFonts w:ascii="Courier New" w:hAnsi="Courier New" w:cs="Courier New" w:hint="default"/>
      </w:rPr>
    </w:lvl>
    <w:lvl w:ilvl="2" w:tplc="0C000005">
      <w:start w:val="1"/>
      <w:numFmt w:val="bullet"/>
      <w:lvlText w:val=""/>
      <w:lvlJc w:val="left"/>
      <w:pPr>
        <w:ind w:left="2160" w:hanging="360"/>
      </w:pPr>
      <w:rPr>
        <w:rFonts w:ascii="Wingdings" w:hAnsi="Wingdings" w:hint="default"/>
      </w:rPr>
    </w:lvl>
    <w:lvl w:ilvl="3" w:tplc="0C000001">
      <w:start w:val="1"/>
      <w:numFmt w:val="bullet"/>
      <w:lvlText w:val=""/>
      <w:lvlJc w:val="left"/>
      <w:pPr>
        <w:ind w:left="2880" w:hanging="360"/>
      </w:pPr>
      <w:rPr>
        <w:rFonts w:ascii="Symbol" w:hAnsi="Symbol" w:hint="default"/>
      </w:rPr>
    </w:lvl>
    <w:lvl w:ilvl="4" w:tplc="0C000003">
      <w:start w:val="1"/>
      <w:numFmt w:val="bullet"/>
      <w:lvlText w:val="o"/>
      <w:lvlJc w:val="left"/>
      <w:pPr>
        <w:ind w:left="3600" w:hanging="360"/>
      </w:pPr>
      <w:rPr>
        <w:rFonts w:ascii="Courier New" w:hAnsi="Courier New" w:cs="Courier New" w:hint="default"/>
      </w:rPr>
    </w:lvl>
    <w:lvl w:ilvl="5" w:tplc="0C000005">
      <w:start w:val="1"/>
      <w:numFmt w:val="bullet"/>
      <w:lvlText w:val=""/>
      <w:lvlJc w:val="left"/>
      <w:pPr>
        <w:ind w:left="4320" w:hanging="360"/>
      </w:pPr>
      <w:rPr>
        <w:rFonts w:ascii="Wingdings" w:hAnsi="Wingdings" w:hint="default"/>
      </w:rPr>
    </w:lvl>
    <w:lvl w:ilvl="6" w:tplc="0C000001">
      <w:start w:val="1"/>
      <w:numFmt w:val="bullet"/>
      <w:lvlText w:val=""/>
      <w:lvlJc w:val="left"/>
      <w:pPr>
        <w:ind w:left="5040" w:hanging="360"/>
      </w:pPr>
      <w:rPr>
        <w:rFonts w:ascii="Symbol" w:hAnsi="Symbol" w:hint="default"/>
      </w:rPr>
    </w:lvl>
    <w:lvl w:ilvl="7" w:tplc="0C000003">
      <w:start w:val="1"/>
      <w:numFmt w:val="bullet"/>
      <w:lvlText w:val="o"/>
      <w:lvlJc w:val="left"/>
      <w:pPr>
        <w:ind w:left="5760" w:hanging="360"/>
      </w:pPr>
      <w:rPr>
        <w:rFonts w:ascii="Courier New" w:hAnsi="Courier New" w:cs="Courier New" w:hint="default"/>
      </w:rPr>
    </w:lvl>
    <w:lvl w:ilvl="8" w:tplc="0C000005">
      <w:start w:val="1"/>
      <w:numFmt w:val="bullet"/>
      <w:lvlText w:val=""/>
      <w:lvlJc w:val="left"/>
      <w:pPr>
        <w:ind w:left="6480" w:hanging="360"/>
      </w:pPr>
      <w:rPr>
        <w:rFonts w:ascii="Wingdings" w:hAnsi="Wingdings" w:hint="default"/>
      </w:rPr>
    </w:lvl>
  </w:abstractNum>
  <w:abstractNum w:abstractNumId="1" w15:restartNumberingAfterBreak="0">
    <w:nsid w:val="5E4E0DCD"/>
    <w:multiLevelType w:val="hybridMultilevel"/>
    <w:tmpl w:val="417A7696"/>
    <w:lvl w:ilvl="0" w:tplc="2F54F5F4">
      <w:start w:val="3"/>
      <w:numFmt w:val="bullet"/>
      <w:lvlText w:val="-"/>
      <w:lvlJc w:val="left"/>
      <w:pPr>
        <w:ind w:left="720" w:hanging="360"/>
      </w:pPr>
      <w:rPr>
        <w:rFonts w:ascii="Times New Roman" w:eastAsia="Times New Roman" w:hAnsi="Times New Roman" w:cs="Times New Roman" w:hint="default"/>
      </w:rPr>
    </w:lvl>
    <w:lvl w:ilvl="1" w:tplc="0C000003">
      <w:start w:val="1"/>
      <w:numFmt w:val="bullet"/>
      <w:lvlText w:val="o"/>
      <w:lvlJc w:val="left"/>
      <w:pPr>
        <w:ind w:left="1440" w:hanging="360"/>
      </w:pPr>
      <w:rPr>
        <w:rFonts w:ascii="Courier New" w:hAnsi="Courier New" w:cs="Courier New" w:hint="default"/>
      </w:rPr>
    </w:lvl>
    <w:lvl w:ilvl="2" w:tplc="0C000005">
      <w:start w:val="1"/>
      <w:numFmt w:val="bullet"/>
      <w:lvlText w:val=""/>
      <w:lvlJc w:val="left"/>
      <w:pPr>
        <w:ind w:left="2160" w:hanging="360"/>
      </w:pPr>
      <w:rPr>
        <w:rFonts w:ascii="Wingdings" w:hAnsi="Wingdings" w:hint="default"/>
      </w:rPr>
    </w:lvl>
    <w:lvl w:ilvl="3" w:tplc="0C000001">
      <w:start w:val="1"/>
      <w:numFmt w:val="bullet"/>
      <w:lvlText w:val=""/>
      <w:lvlJc w:val="left"/>
      <w:pPr>
        <w:ind w:left="2880" w:hanging="360"/>
      </w:pPr>
      <w:rPr>
        <w:rFonts w:ascii="Symbol" w:hAnsi="Symbol" w:hint="default"/>
      </w:rPr>
    </w:lvl>
    <w:lvl w:ilvl="4" w:tplc="0C000003">
      <w:start w:val="1"/>
      <w:numFmt w:val="bullet"/>
      <w:lvlText w:val="o"/>
      <w:lvlJc w:val="left"/>
      <w:pPr>
        <w:ind w:left="3600" w:hanging="360"/>
      </w:pPr>
      <w:rPr>
        <w:rFonts w:ascii="Courier New" w:hAnsi="Courier New" w:cs="Courier New" w:hint="default"/>
      </w:rPr>
    </w:lvl>
    <w:lvl w:ilvl="5" w:tplc="0C000005">
      <w:start w:val="1"/>
      <w:numFmt w:val="bullet"/>
      <w:lvlText w:val=""/>
      <w:lvlJc w:val="left"/>
      <w:pPr>
        <w:ind w:left="4320" w:hanging="360"/>
      </w:pPr>
      <w:rPr>
        <w:rFonts w:ascii="Wingdings" w:hAnsi="Wingdings" w:hint="default"/>
      </w:rPr>
    </w:lvl>
    <w:lvl w:ilvl="6" w:tplc="0C000001">
      <w:start w:val="1"/>
      <w:numFmt w:val="bullet"/>
      <w:lvlText w:val=""/>
      <w:lvlJc w:val="left"/>
      <w:pPr>
        <w:ind w:left="5040" w:hanging="360"/>
      </w:pPr>
      <w:rPr>
        <w:rFonts w:ascii="Symbol" w:hAnsi="Symbol" w:hint="default"/>
      </w:rPr>
    </w:lvl>
    <w:lvl w:ilvl="7" w:tplc="0C000003">
      <w:start w:val="1"/>
      <w:numFmt w:val="bullet"/>
      <w:lvlText w:val="o"/>
      <w:lvlJc w:val="left"/>
      <w:pPr>
        <w:ind w:left="5760" w:hanging="360"/>
      </w:pPr>
      <w:rPr>
        <w:rFonts w:ascii="Courier New" w:hAnsi="Courier New" w:cs="Courier New" w:hint="default"/>
      </w:rPr>
    </w:lvl>
    <w:lvl w:ilvl="8" w:tplc="0C000005">
      <w:start w:val="1"/>
      <w:numFmt w:val="bullet"/>
      <w:lvlText w:val=""/>
      <w:lvlJc w:val="left"/>
      <w:pPr>
        <w:ind w:left="6480" w:hanging="360"/>
      </w:pPr>
      <w:rPr>
        <w:rFonts w:ascii="Wingdings" w:hAnsi="Wingdings" w:hint="default"/>
      </w:rPr>
    </w:lvl>
  </w:abstractNum>
  <w:abstractNum w:abstractNumId="2" w15:restartNumberingAfterBreak="0">
    <w:nsid w:val="7A0151B2"/>
    <w:multiLevelType w:val="hybridMultilevel"/>
    <w:tmpl w:val="BFD4BFEA"/>
    <w:lvl w:ilvl="0" w:tplc="2F54F5F4">
      <w:start w:val="3"/>
      <w:numFmt w:val="bullet"/>
      <w:lvlText w:val="-"/>
      <w:lvlJc w:val="left"/>
      <w:pPr>
        <w:ind w:left="720" w:hanging="360"/>
      </w:pPr>
      <w:rPr>
        <w:rFonts w:ascii="Times New Roman" w:eastAsia="Times New Roman" w:hAnsi="Times New Roman" w:cs="Times New Roman" w:hint="default"/>
      </w:rPr>
    </w:lvl>
    <w:lvl w:ilvl="1" w:tplc="0C000003">
      <w:start w:val="1"/>
      <w:numFmt w:val="bullet"/>
      <w:lvlText w:val="o"/>
      <w:lvlJc w:val="left"/>
      <w:pPr>
        <w:ind w:left="1440" w:hanging="360"/>
      </w:pPr>
      <w:rPr>
        <w:rFonts w:ascii="Courier New" w:hAnsi="Courier New" w:cs="Courier New" w:hint="default"/>
      </w:rPr>
    </w:lvl>
    <w:lvl w:ilvl="2" w:tplc="0C000005">
      <w:start w:val="1"/>
      <w:numFmt w:val="bullet"/>
      <w:lvlText w:val=""/>
      <w:lvlJc w:val="left"/>
      <w:pPr>
        <w:ind w:left="2160" w:hanging="360"/>
      </w:pPr>
      <w:rPr>
        <w:rFonts w:ascii="Wingdings" w:hAnsi="Wingdings" w:hint="default"/>
      </w:rPr>
    </w:lvl>
    <w:lvl w:ilvl="3" w:tplc="0C000001">
      <w:start w:val="1"/>
      <w:numFmt w:val="bullet"/>
      <w:lvlText w:val=""/>
      <w:lvlJc w:val="left"/>
      <w:pPr>
        <w:ind w:left="2880" w:hanging="360"/>
      </w:pPr>
      <w:rPr>
        <w:rFonts w:ascii="Symbol" w:hAnsi="Symbol" w:hint="default"/>
      </w:rPr>
    </w:lvl>
    <w:lvl w:ilvl="4" w:tplc="0C000003">
      <w:start w:val="1"/>
      <w:numFmt w:val="bullet"/>
      <w:lvlText w:val="o"/>
      <w:lvlJc w:val="left"/>
      <w:pPr>
        <w:ind w:left="3600" w:hanging="360"/>
      </w:pPr>
      <w:rPr>
        <w:rFonts w:ascii="Courier New" w:hAnsi="Courier New" w:cs="Courier New" w:hint="default"/>
      </w:rPr>
    </w:lvl>
    <w:lvl w:ilvl="5" w:tplc="0C000005">
      <w:start w:val="1"/>
      <w:numFmt w:val="bullet"/>
      <w:lvlText w:val=""/>
      <w:lvlJc w:val="left"/>
      <w:pPr>
        <w:ind w:left="4320" w:hanging="360"/>
      </w:pPr>
      <w:rPr>
        <w:rFonts w:ascii="Wingdings" w:hAnsi="Wingdings" w:hint="default"/>
      </w:rPr>
    </w:lvl>
    <w:lvl w:ilvl="6" w:tplc="0C000001">
      <w:start w:val="1"/>
      <w:numFmt w:val="bullet"/>
      <w:lvlText w:val=""/>
      <w:lvlJc w:val="left"/>
      <w:pPr>
        <w:ind w:left="5040" w:hanging="360"/>
      </w:pPr>
      <w:rPr>
        <w:rFonts w:ascii="Symbol" w:hAnsi="Symbol" w:hint="default"/>
      </w:rPr>
    </w:lvl>
    <w:lvl w:ilvl="7" w:tplc="0C000003">
      <w:start w:val="1"/>
      <w:numFmt w:val="bullet"/>
      <w:lvlText w:val="o"/>
      <w:lvlJc w:val="left"/>
      <w:pPr>
        <w:ind w:left="5760" w:hanging="360"/>
      </w:pPr>
      <w:rPr>
        <w:rFonts w:ascii="Courier New" w:hAnsi="Courier New" w:cs="Courier New" w:hint="default"/>
      </w:rPr>
    </w:lvl>
    <w:lvl w:ilvl="8" w:tplc="0C000005">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4E7"/>
    <w:rsid w:val="0019475E"/>
    <w:rsid w:val="002072C0"/>
    <w:rsid w:val="00303395"/>
    <w:rsid w:val="00496B9E"/>
    <w:rsid w:val="005F6E6E"/>
    <w:rsid w:val="007C3FCD"/>
    <w:rsid w:val="007D0B1B"/>
    <w:rsid w:val="009438D9"/>
    <w:rsid w:val="00955DAA"/>
    <w:rsid w:val="009A1B31"/>
    <w:rsid w:val="00B14987"/>
    <w:rsid w:val="00BB64E7"/>
    <w:rsid w:val="00CB7BDB"/>
    <w:rsid w:val="00CD3E25"/>
    <w:rsid w:val="00D7729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933C9"/>
  <w15:chartTrackingRefBased/>
  <w15:docId w15:val="{D419BF3F-5229-406E-A6FE-320525273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0B1B"/>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D0B1B"/>
    <w:pPr>
      <w:spacing w:after="0" w:line="240" w:lineRule="auto"/>
    </w:pPr>
  </w:style>
  <w:style w:type="paragraph" w:styleId="a4">
    <w:name w:val="header"/>
    <w:basedOn w:val="a"/>
    <w:link w:val="a5"/>
    <w:uiPriority w:val="99"/>
    <w:unhideWhenUsed/>
    <w:rsid w:val="0019475E"/>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19475E"/>
  </w:style>
  <w:style w:type="paragraph" w:styleId="a6">
    <w:name w:val="footer"/>
    <w:basedOn w:val="a"/>
    <w:link w:val="a7"/>
    <w:uiPriority w:val="99"/>
    <w:unhideWhenUsed/>
    <w:rsid w:val="0019475E"/>
    <w:pPr>
      <w:tabs>
        <w:tab w:val="center" w:pos="4819"/>
        <w:tab w:val="right" w:pos="9639"/>
      </w:tabs>
      <w:spacing w:after="0" w:line="240" w:lineRule="auto"/>
    </w:pPr>
  </w:style>
  <w:style w:type="character" w:customStyle="1" w:styleId="a7">
    <w:name w:val="Нижній колонтитул Знак"/>
    <w:basedOn w:val="a0"/>
    <w:link w:val="a6"/>
    <w:uiPriority w:val="99"/>
    <w:rsid w:val="0019475E"/>
  </w:style>
  <w:style w:type="character" w:styleId="a8">
    <w:name w:val="Hyperlink"/>
    <w:basedOn w:val="a0"/>
    <w:uiPriority w:val="99"/>
    <w:semiHidden/>
    <w:unhideWhenUsed/>
    <w:rsid w:val="007C3FC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4826730">
      <w:bodyDiv w:val="1"/>
      <w:marLeft w:val="0"/>
      <w:marRight w:val="0"/>
      <w:marTop w:val="0"/>
      <w:marBottom w:val="0"/>
      <w:divBdr>
        <w:top w:val="none" w:sz="0" w:space="0" w:color="auto"/>
        <w:left w:val="none" w:sz="0" w:space="0" w:color="auto"/>
        <w:bottom w:val="none" w:sz="0" w:space="0" w:color="auto"/>
        <w:right w:val="none" w:sz="0" w:space="0" w:color="auto"/>
      </w:divBdr>
    </w:div>
    <w:div w:id="1995329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zakon.rada.gov.ua/laws/show/3551-1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3252</Words>
  <Characters>1854</Characters>
  <Application>Microsoft Office Word</Application>
  <DocSecurity>0</DocSecurity>
  <Lines>15</Lines>
  <Paragraphs>10</Paragraphs>
  <ScaleCrop>false</ScaleCrop>
  <Company/>
  <LinksUpToDate>false</LinksUpToDate>
  <CharactersWithSpaces>5096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ВАРИЖУК Ілля</dc:creator>
  <cp:keywords/>
  <dc:description/>
  <cp:lastModifiedBy>ВАРИЖУК Ілля</cp:lastModifiedBy>
  <cp:revision>11</cp:revision>
  <cp:lastPrinted>2026-09-29T08:37:00Z</cp:lastPrinted>
  <dcterms:created xsi:type="dcterms:W3CDTF">2026-09-18T07:13:00Z</dcterms:created>
  <dcterms:modified xsi:type="dcterms:W3CDTF">2026-09-29T08:37:00Z</dcterms:modified>
</cp:coreProperties>
</file>