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C6A67" w14:textId="216C13E1" w:rsidR="001D61D7" w:rsidRPr="00D82235" w:rsidRDefault="00280333" w:rsidP="00D82235">
      <w:pPr>
        <w:spacing w:after="80"/>
        <w:ind w:left="9781"/>
        <w:rPr>
          <w:rFonts w:ascii="Times New Roman" w:hAnsi="Times New Roman" w:cs="Times New Roman"/>
          <w:sz w:val="24"/>
          <w:szCs w:val="24"/>
          <w:lang w:val="ru-RU"/>
        </w:rPr>
      </w:pPr>
      <w:r w:rsidRPr="00D82235">
        <w:rPr>
          <w:rFonts w:ascii="Times New Roman" w:hAnsi="Times New Roman" w:cs="Times New Roman"/>
          <w:sz w:val="24"/>
          <w:szCs w:val="24"/>
          <w:lang w:val="ru-RU"/>
        </w:rPr>
        <w:t>Додаток 1</w:t>
      </w:r>
      <w:r w:rsidRPr="00D82235">
        <w:rPr>
          <w:rFonts w:ascii="Times New Roman" w:hAnsi="Times New Roman" w:cs="Times New Roman"/>
          <w:sz w:val="24"/>
          <w:szCs w:val="24"/>
          <w:lang w:val="ru-RU"/>
        </w:rPr>
        <w:br/>
        <w:t>до розпорядження міського голови</w:t>
      </w:r>
      <w:r w:rsidRPr="00D82235">
        <w:rPr>
          <w:rFonts w:ascii="Times New Roman" w:hAnsi="Times New Roman" w:cs="Times New Roman"/>
          <w:sz w:val="24"/>
          <w:szCs w:val="24"/>
          <w:lang w:val="ru-RU"/>
        </w:rPr>
        <w:br/>
        <w:t xml:space="preserve">від  </w:t>
      </w:r>
      <w:r w:rsidR="000D0756">
        <w:rPr>
          <w:rFonts w:ascii="Times New Roman" w:hAnsi="Times New Roman" w:cs="Times New Roman"/>
          <w:sz w:val="24"/>
          <w:szCs w:val="24"/>
          <w:lang w:val="ru-RU"/>
        </w:rPr>
        <w:t>01.10.2026</w:t>
      </w:r>
      <w:r w:rsidRPr="00D82235">
        <w:rPr>
          <w:rFonts w:ascii="Times New Roman" w:hAnsi="Times New Roman" w:cs="Times New Roman"/>
          <w:sz w:val="24"/>
          <w:szCs w:val="24"/>
          <w:lang w:val="ru-RU"/>
        </w:rPr>
        <w:t xml:space="preserve"> № </w:t>
      </w:r>
      <w:r w:rsidR="000D0756">
        <w:rPr>
          <w:rFonts w:ascii="Times New Roman" w:hAnsi="Times New Roman" w:cs="Times New Roman"/>
          <w:sz w:val="24"/>
          <w:szCs w:val="24"/>
          <w:lang w:val="ru-RU"/>
        </w:rPr>
        <w:t>284</w:t>
      </w:r>
    </w:p>
    <w:p w14:paraId="1EFECC4B" w14:textId="77777777" w:rsidR="00D82235" w:rsidRPr="00D82235" w:rsidRDefault="00D82235" w:rsidP="00D82235">
      <w:pPr>
        <w:spacing w:after="80"/>
        <w:ind w:left="9781"/>
        <w:rPr>
          <w:rFonts w:ascii="Times New Roman" w:hAnsi="Times New Roman" w:cs="Times New Roman"/>
          <w:sz w:val="24"/>
          <w:szCs w:val="24"/>
          <w:lang w:val="ru-RU"/>
        </w:rPr>
      </w:pPr>
    </w:p>
    <w:p w14:paraId="577AB0E2" w14:textId="77777777" w:rsidR="001D61D7" w:rsidRPr="001A1D6A" w:rsidRDefault="00280333">
      <w:pPr>
        <w:jc w:val="center"/>
        <w:rPr>
          <w:rFonts w:ascii="Times New Roman" w:hAnsi="Times New Roman" w:cs="Times New Roman"/>
          <w:bCs/>
          <w:sz w:val="24"/>
          <w:szCs w:val="24"/>
          <w:lang w:val="ru-RU"/>
        </w:rPr>
      </w:pPr>
      <w:r w:rsidRPr="001A1D6A">
        <w:rPr>
          <w:rFonts w:ascii="Times New Roman" w:hAnsi="Times New Roman" w:cs="Times New Roman"/>
          <w:bCs/>
          <w:sz w:val="24"/>
          <w:szCs w:val="24"/>
          <w:lang w:val="ru-RU"/>
        </w:rPr>
        <w:t>План активностей з формування екосистеми реабілітації Чорноморської міської територіальної громади</w:t>
      </w:r>
      <w:r w:rsidRPr="001A1D6A">
        <w:rPr>
          <w:rFonts w:ascii="Times New Roman" w:hAnsi="Times New Roman" w:cs="Times New Roman"/>
          <w:bCs/>
          <w:sz w:val="24"/>
          <w:szCs w:val="24"/>
          <w:lang w:val="ru-RU"/>
        </w:rPr>
        <w:br/>
        <w:t>за підтримки проєкту «Розвиток реабілітаційної мережі»</w:t>
      </w: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823"/>
        <w:gridCol w:w="4394"/>
        <w:gridCol w:w="2410"/>
        <w:gridCol w:w="2268"/>
        <w:gridCol w:w="1639"/>
      </w:tblGrid>
      <w:tr w:rsidR="001D61D7" w:rsidRPr="00D82235" w14:paraId="70B84B52" w14:textId="77777777" w:rsidTr="00D43AFD">
        <w:trPr>
          <w:jc w:val="center"/>
        </w:trPr>
        <w:tc>
          <w:tcPr>
            <w:tcW w:w="3823" w:type="dxa"/>
            <w:shd w:val="clear" w:color="auto" w:fill="FFFFFF" w:themeFill="background1"/>
            <w:tcMar>
              <w:top w:w="60" w:type="dxa"/>
              <w:left w:w="80" w:type="dxa"/>
              <w:bottom w:w="60" w:type="dxa"/>
              <w:right w:w="80" w:type="dxa"/>
            </w:tcMar>
            <w:vAlign w:val="center"/>
          </w:tcPr>
          <w:p w14:paraId="18E0A22C"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Напрям діяльності</w:t>
            </w:r>
          </w:p>
        </w:tc>
        <w:tc>
          <w:tcPr>
            <w:tcW w:w="4394" w:type="dxa"/>
            <w:shd w:val="clear" w:color="auto" w:fill="FFFFFF" w:themeFill="background1"/>
            <w:tcMar>
              <w:top w:w="60" w:type="dxa"/>
              <w:left w:w="80" w:type="dxa"/>
              <w:bottom w:w="60" w:type="dxa"/>
              <w:right w:w="80" w:type="dxa"/>
            </w:tcMar>
            <w:vAlign w:val="center"/>
          </w:tcPr>
          <w:p w14:paraId="7CBA442D"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Назва, короткий зміст активності</w:t>
            </w:r>
          </w:p>
        </w:tc>
        <w:tc>
          <w:tcPr>
            <w:tcW w:w="2410" w:type="dxa"/>
            <w:shd w:val="clear" w:color="auto" w:fill="FFFFFF" w:themeFill="background1"/>
            <w:tcMar>
              <w:top w:w="60" w:type="dxa"/>
              <w:left w:w="80" w:type="dxa"/>
              <w:bottom w:w="60" w:type="dxa"/>
              <w:right w:w="80" w:type="dxa"/>
            </w:tcMar>
            <w:vAlign w:val="center"/>
          </w:tcPr>
          <w:p w14:paraId="10D67C85" w14:textId="77777777" w:rsidR="001D61D7" w:rsidRPr="00D82235" w:rsidRDefault="00280333" w:rsidP="005242A1">
            <w:pPr>
              <w:spacing w:after="0" w:line="252" w:lineRule="auto"/>
              <w:ind w:left="-216" w:firstLine="216"/>
              <w:jc w:val="center"/>
              <w:rPr>
                <w:rFonts w:ascii="Times New Roman" w:hAnsi="Times New Roman" w:cs="Times New Roman"/>
                <w:sz w:val="24"/>
                <w:szCs w:val="24"/>
              </w:rPr>
            </w:pPr>
            <w:r w:rsidRPr="00D82235">
              <w:rPr>
                <w:rFonts w:ascii="Times New Roman" w:hAnsi="Times New Roman" w:cs="Times New Roman"/>
                <w:b/>
                <w:sz w:val="24"/>
                <w:szCs w:val="24"/>
              </w:rPr>
              <w:t>Формат</w:t>
            </w:r>
          </w:p>
        </w:tc>
        <w:tc>
          <w:tcPr>
            <w:tcW w:w="2268" w:type="dxa"/>
            <w:shd w:val="clear" w:color="auto" w:fill="FFFFFF" w:themeFill="background1"/>
            <w:tcMar>
              <w:top w:w="60" w:type="dxa"/>
              <w:left w:w="80" w:type="dxa"/>
              <w:bottom w:w="60" w:type="dxa"/>
              <w:right w:w="80" w:type="dxa"/>
            </w:tcMar>
            <w:vAlign w:val="center"/>
          </w:tcPr>
          <w:p w14:paraId="0F73ABB3"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Відповідальні (ПУ/ОМС)</w:t>
            </w:r>
          </w:p>
        </w:tc>
        <w:tc>
          <w:tcPr>
            <w:tcW w:w="1639" w:type="dxa"/>
            <w:shd w:val="clear" w:color="auto" w:fill="FFFFFF" w:themeFill="background1"/>
            <w:tcMar>
              <w:top w:w="60" w:type="dxa"/>
              <w:left w:w="80" w:type="dxa"/>
              <w:bottom w:w="60" w:type="dxa"/>
              <w:right w:w="80" w:type="dxa"/>
            </w:tcMar>
            <w:vAlign w:val="center"/>
          </w:tcPr>
          <w:p w14:paraId="638E9A0A"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Терміни</w:t>
            </w:r>
          </w:p>
        </w:tc>
      </w:tr>
    </w:tbl>
    <w:p w14:paraId="01393C26" w14:textId="77777777" w:rsidR="005A1541" w:rsidRPr="00D82235" w:rsidRDefault="005A1541" w:rsidP="005A1541">
      <w:pPr>
        <w:spacing w:after="0"/>
        <w:rPr>
          <w:rFonts w:ascii="Times New Roman" w:hAnsi="Times New Roman" w:cs="Times New Roman"/>
          <w:sz w:val="2"/>
          <w:szCs w:val="2"/>
        </w:rPr>
      </w:pPr>
    </w:p>
    <w:tbl>
      <w:tblPr>
        <w:tblW w:w="14534"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501"/>
        <w:gridCol w:w="3322"/>
        <w:gridCol w:w="4394"/>
        <w:gridCol w:w="2410"/>
        <w:gridCol w:w="2268"/>
        <w:gridCol w:w="1629"/>
        <w:gridCol w:w="10"/>
      </w:tblGrid>
      <w:tr w:rsidR="005242A1" w:rsidRPr="00D82235" w14:paraId="16D836C2" w14:textId="77777777" w:rsidTr="00D43AFD">
        <w:trPr>
          <w:tblHeader/>
          <w:jc w:val="center"/>
        </w:trPr>
        <w:tc>
          <w:tcPr>
            <w:tcW w:w="3823" w:type="dxa"/>
            <w:gridSpan w:val="2"/>
            <w:shd w:val="clear" w:color="auto" w:fill="FFFFFF" w:themeFill="background1"/>
            <w:tcMar>
              <w:top w:w="60" w:type="dxa"/>
              <w:left w:w="80" w:type="dxa"/>
              <w:bottom w:w="60" w:type="dxa"/>
              <w:right w:w="80" w:type="dxa"/>
            </w:tcMar>
            <w:vAlign w:val="center"/>
          </w:tcPr>
          <w:p w14:paraId="692E72E3" w14:textId="77777777" w:rsidR="001D61D7" w:rsidRPr="00D82235" w:rsidRDefault="00280333" w:rsidP="005242A1">
            <w:pPr>
              <w:spacing w:after="0" w:line="252" w:lineRule="auto"/>
              <w:ind w:left="-86" w:firstLine="86"/>
              <w:jc w:val="center"/>
              <w:rPr>
                <w:rFonts w:ascii="Times New Roman" w:hAnsi="Times New Roman" w:cs="Times New Roman"/>
                <w:sz w:val="24"/>
                <w:szCs w:val="24"/>
              </w:rPr>
            </w:pPr>
            <w:r w:rsidRPr="00D82235">
              <w:rPr>
                <w:rFonts w:ascii="Times New Roman" w:hAnsi="Times New Roman" w:cs="Times New Roman"/>
                <w:b/>
                <w:sz w:val="24"/>
                <w:szCs w:val="24"/>
              </w:rPr>
              <w:t>1</w:t>
            </w:r>
          </w:p>
        </w:tc>
        <w:tc>
          <w:tcPr>
            <w:tcW w:w="4394" w:type="dxa"/>
            <w:shd w:val="clear" w:color="auto" w:fill="FFFFFF" w:themeFill="background1"/>
            <w:tcMar>
              <w:top w:w="60" w:type="dxa"/>
              <w:left w:w="80" w:type="dxa"/>
              <w:bottom w:w="60" w:type="dxa"/>
              <w:right w:w="80" w:type="dxa"/>
            </w:tcMar>
            <w:vAlign w:val="center"/>
          </w:tcPr>
          <w:p w14:paraId="35FA5019"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2</w:t>
            </w:r>
          </w:p>
        </w:tc>
        <w:tc>
          <w:tcPr>
            <w:tcW w:w="2410" w:type="dxa"/>
            <w:shd w:val="clear" w:color="auto" w:fill="FFFFFF" w:themeFill="background1"/>
            <w:tcMar>
              <w:top w:w="60" w:type="dxa"/>
              <w:left w:w="80" w:type="dxa"/>
              <w:bottom w:w="60" w:type="dxa"/>
              <w:right w:w="80" w:type="dxa"/>
            </w:tcMar>
            <w:vAlign w:val="center"/>
          </w:tcPr>
          <w:p w14:paraId="5EDF9C8E"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3</w:t>
            </w:r>
          </w:p>
        </w:tc>
        <w:tc>
          <w:tcPr>
            <w:tcW w:w="2268" w:type="dxa"/>
            <w:shd w:val="clear" w:color="auto" w:fill="FFFFFF" w:themeFill="background1"/>
            <w:tcMar>
              <w:top w:w="60" w:type="dxa"/>
              <w:left w:w="80" w:type="dxa"/>
              <w:bottom w:w="60" w:type="dxa"/>
              <w:right w:w="80" w:type="dxa"/>
            </w:tcMar>
            <w:vAlign w:val="center"/>
          </w:tcPr>
          <w:p w14:paraId="4385ECBF"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4</w:t>
            </w:r>
          </w:p>
        </w:tc>
        <w:tc>
          <w:tcPr>
            <w:tcW w:w="1639" w:type="dxa"/>
            <w:gridSpan w:val="2"/>
            <w:shd w:val="clear" w:color="auto" w:fill="FFFFFF" w:themeFill="background1"/>
            <w:tcMar>
              <w:top w:w="60" w:type="dxa"/>
              <w:left w:w="80" w:type="dxa"/>
              <w:bottom w:w="60" w:type="dxa"/>
              <w:right w:w="80" w:type="dxa"/>
            </w:tcMar>
            <w:vAlign w:val="center"/>
          </w:tcPr>
          <w:p w14:paraId="03D82A37"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5</w:t>
            </w:r>
          </w:p>
        </w:tc>
      </w:tr>
      <w:tr w:rsidR="001D61D7" w:rsidRPr="005242A1" w14:paraId="04F787EE" w14:textId="77777777" w:rsidTr="005242A1">
        <w:trPr>
          <w:jc w:val="center"/>
        </w:trPr>
        <w:tc>
          <w:tcPr>
            <w:tcW w:w="14534" w:type="dxa"/>
            <w:gridSpan w:val="7"/>
            <w:shd w:val="clear" w:color="auto" w:fill="FFFFFF" w:themeFill="background1"/>
            <w:tcMar>
              <w:top w:w="60" w:type="dxa"/>
              <w:left w:w="90" w:type="dxa"/>
              <w:bottom w:w="60" w:type="dxa"/>
              <w:right w:w="90" w:type="dxa"/>
            </w:tcMar>
            <w:vAlign w:val="center"/>
          </w:tcPr>
          <w:p w14:paraId="7FB95B7B" w14:textId="54C688E6" w:rsidR="001D61D7" w:rsidRPr="00422448" w:rsidRDefault="00280333" w:rsidP="00422448">
            <w:pPr>
              <w:pStyle w:val="ae"/>
              <w:numPr>
                <w:ilvl w:val="0"/>
                <w:numId w:val="10"/>
              </w:numPr>
              <w:spacing w:after="0" w:line="252" w:lineRule="auto"/>
              <w:rPr>
                <w:rFonts w:ascii="Times New Roman" w:hAnsi="Times New Roman" w:cs="Times New Roman"/>
                <w:sz w:val="24"/>
                <w:szCs w:val="24"/>
                <w:lang w:val="ru-RU"/>
              </w:rPr>
            </w:pPr>
            <w:r w:rsidRPr="00422448">
              <w:rPr>
                <w:rFonts w:ascii="Times New Roman" w:hAnsi="Times New Roman" w:cs="Times New Roman"/>
                <w:b/>
                <w:sz w:val="24"/>
                <w:szCs w:val="24"/>
                <w:lang w:val="ru-RU"/>
              </w:rPr>
              <w:t>Покращення надання реабілітаційних послуг через розбудову функціональної мережі та зміцнення кадрового потенціалу</w:t>
            </w:r>
          </w:p>
        </w:tc>
      </w:tr>
      <w:tr w:rsidR="004266F4" w:rsidRPr="00D82235" w14:paraId="33DFD1E1" w14:textId="77777777" w:rsidTr="004266F4">
        <w:trPr>
          <w:gridAfter w:val="1"/>
          <w:wAfter w:w="10" w:type="dxa"/>
          <w:jc w:val="center"/>
        </w:trPr>
        <w:tc>
          <w:tcPr>
            <w:tcW w:w="501" w:type="dxa"/>
            <w:vMerge w:val="restart"/>
            <w:tcMar>
              <w:top w:w="60" w:type="dxa"/>
              <w:left w:w="70" w:type="dxa"/>
              <w:bottom w:w="60" w:type="dxa"/>
              <w:right w:w="70" w:type="dxa"/>
            </w:tcMar>
          </w:tcPr>
          <w:p w14:paraId="27266DE2" w14:textId="77777777" w:rsidR="004266F4" w:rsidRPr="00D82235" w:rsidRDefault="004266F4" w:rsidP="004266F4">
            <w:pPr>
              <w:spacing w:after="0" w:line="252" w:lineRule="auto"/>
              <w:rPr>
                <w:rFonts w:ascii="Times New Roman" w:hAnsi="Times New Roman" w:cs="Times New Roman"/>
                <w:sz w:val="24"/>
                <w:szCs w:val="24"/>
              </w:rPr>
            </w:pPr>
            <w:r w:rsidRPr="00D82235">
              <w:rPr>
                <w:rFonts w:ascii="Times New Roman" w:hAnsi="Times New Roman" w:cs="Times New Roman"/>
                <w:b/>
                <w:sz w:val="24"/>
                <w:szCs w:val="24"/>
              </w:rPr>
              <w:t>1.1.</w:t>
            </w:r>
          </w:p>
        </w:tc>
        <w:tc>
          <w:tcPr>
            <w:tcW w:w="3322" w:type="dxa"/>
            <w:vMerge w:val="restart"/>
            <w:tcMar>
              <w:top w:w="60" w:type="dxa"/>
              <w:left w:w="70" w:type="dxa"/>
              <w:bottom w:w="60" w:type="dxa"/>
              <w:right w:w="70" w:type="dxa"/>
            </w:tcMar>
          </w:tcPr>
          <w:p w14:paraId="08524854" w14:textId="77777777" w:rsidR="004266F4" w:rsidRPr="00D82235" w:rsidRDefault="004266F4" w:rsidP="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Формування спроможної реабілітаційної мережі на всіх рівнях допомоги, включно з модернізацією інфраструктури</w:t>
            </w:r>
          </w:p>
        </w:tc>
        <w:tc>
          <w:tcPr>
            <w:tcW w:w="4394" w:type="dxa"/>
            <w:tcMar>
              <w:top w:w="60" w:type="dxa"/>
              <w:left w:w="70" w:type="dxa"/>
              <w:bottom w:w="60" w:type="dxa"/>
              <w:right w:w="70" w:type="dxa"/>
            </w:tcMar>
            <w:vAlign w:val="center"/>
          </w:tcPr>
          <w:p w14:paraId="57AD6E18" w14:textId="669B3B1D" w:rsidR="004266F4" w:rsidRPr="00D82235" w:rsidRDefault="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Оцінка рівня реабілітаційної спроможності громади:</w:t>
            </w:r>
            <w:r w:rsidRPr="00D82235">
              <w:rPr>
                <w:rFonts w:ascii="Times New Roman" w:hAnsi="Times New Roman" w:cs="Times New Roman"/>
                <w:sz w:val="24"/>
                <w:szCs w:val="24"/>
                <w:lang w:val="ru-RU"/>
              </w:rPr>
              <w:br/>
              <w:t>• проведення візитів до закладів охорони здоров’я;</w:t>
            </w:r>
            <w:r w:rsidRPr="00D82235">
              <w:rPr>
                <w:rFonts w:ascii="Times New Roman" w:hAnsi="Times New Roman" w:cs="Times New Roman"/>
                <w:sz w:val="24"/>
                <w:szCs w:val="24"/>
                <w:lang w:val="ru-RU"/>
              </w:rPr>
              <w:br/>
              <w:t>• опитування фахівців і пацієнтів з метою оцінки стану надання реабілітаційної допомоги</w:t>
            </w:r>
          </w:p>
        </w:tc>
        <w:tc>
          <w:tcPr>
            <w:tcW w:w="2410" w:type="dxa"/>
            <w:tcMar>
              <w:top w:w="60" w:type="dxa"/>
              <w:left w:w="70" w:type="dxa"/>
              <w:bottom w:w="60" w:type="dxa"/>
              <w:right w:w="70" w:type="dxa"/>
            </w:tcMar>
            <w:vAlign w:val="center"/>
          </w:tcPr>
          <w:p w14:paraId="336575AC"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 xml:space="preserve">Відвідування закладів охорони здоров’я, робота з відкритими даними, опитування фахівців та пацієнтів </w:t>
            </w:r>
            <w:proofErr w:type="gramStart"/>
            <w:r w:rsidRPr="00D82235">
              <w:rPr>
                <w:rFonts w:ascii="Times New Roman" w:hAnsi="Times New Roman" w:cs="Times New Roman"/>
                <w:sz w:val="24"/>
                <w:szCs w:val="24"/>
                <w:lang w:val="ru-RU"/>
              </w:rPr>
              <w:t>у закладах</w:t>
            </w:r>
            <w:proofErr w:type="gramEnd"/>
            <w:r w:rsidRPr="00D82235">
              <w:rPr>
                <w:rFonts w:ascii="Times New Roman" w:hAnsi="Times New Roman" w:cs="Times New Roman"/>
                <w:sz w:val="24"/>
                <w:szCs w:val="24"/>
                <w:lang w:val="ru-RU"/>
              </w:rPr>
              <w:t xml:space="preserve"> охорони здоров’я</w:t>
            </w:r>
          </w:p>
        </w:tc>
        <w:tc>
          <w:tcPr>
            <w:tcW w:w="2268" w:type="dxa"/>
            <w:tcMar>
              <w:top w:w="60" w:type="dxa"/>
              <w:left w:w="70" w:type="dxa"/>
              <w:bottom w:w="60" w:type="dxa"/>
              <w:right w:w="70" w:type="dxa"/>
            </w:tcMar>
            <w:vAlign w:val="center"/>
          </w:tcPr>
          <w:p w14:paraId="566010FD"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3E789B05"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30.09.2026</w:t>
            </w:r>
          </w:p>
        </w:tc>
      </w:tr>
      <w:tr w:rsidR="004266F4" w:rsidRPr="00D82235" w14:paraId="3BC32C74" w14:textId="77777777" w:rsidTr="00D43AFD">
        <w:trPr>
          <w:gridAfter w:val="1"/>
          <w:wAfter w:w="10" w:type="dxa"/>
          <w:jc w:val="center"/>
        </w:trPr>
        <w:tc>
          <w:tcPr>
            <w:tcW w:w="501" w:type="dxa"/>
            <w:vMerge/>
            <w:tcMar>
              <w:top w:w="60" w:type="dxa"/>
              <w:left w:w="70" w:type="dxa"/>
              <w:bottom w:w="60" w:type="dxa"/>
              <w:right w:w="70" w:type="dxa"/>
            </w:tcMar>
            <w:vAlign w:val="center"/>
          </w:tcPr>
          <w:p w14:paraId="2C836E05"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49208205"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7F28C93D" w14:textId="32F334F6" w:rsidR="004266F4" w:rsidRPr="00D82235" w:rsidRDefault="004266F4">
            <w:pPr>
              <w:spacing w:after="0" w:line="252" w:lineRule="auto"/>
              <w:rPr>
                <w:rFonts w:ascii="Times New Roman" w:hAnsi="Times New Roman" w:cs="Times New Roman"/>
                <w:sz w:val="24"/>
                <w:szCs w:val="24"/>
              </w:rPr>
            </w:pPr>
            <w:r w:rsidRPr="00D82235">
              <w:rPr>
                <w:rFonts w:ascii="Times New Roman" w:hAnsi="Times New Roman" w:cs="Times New Roman"/>
                <w:sz w:val="24"/>
                <w:szCs w:val="24"/>
              </w:rPr>
              <w:t>Розширення компетенцій фахівців з реабілітації:</w:t>
            </w:r>
            <w:r w:rsidRPr="00D82235">
              <w:rPr>
                <w:rFonts w:ascii="Times New Roman" w:hAnsi="Times New Roman" w:cs="Times New Roman"/>
                <w:sz w:val="24"/>
                <w:szCs w:val="24"/>
              </w:rPr>
              <w:br/>
              <w:t>• впровадження тренінгової програми, сформованої за результатами експертних візитів;</w:t>
            </w:r>
            <w:r w:rsidRPr="00D82235">
              <w:rPr>
                <w:rFonts w:ascii="Times New Roman" w:hAnsi="Times New Roman" w:cs="Times New Roman"/>
                <w:sz w:val="24"/>
                <w:szCs w:val="24"/>
              </w:rPr>
              <w:br/>
              <w:t>• оцінка спроможності реабілітаційних відділень та визначення навчальних потреб</w:t>
            </w:r>
          </w:p>
        </w:tc>
        <w:tc>
          <w:tcPr>
            <w:tcW w:w="2410" w:type="dxa"/>
            <w:tcMar>
              <w:top w:w="60" w:type="dxa"/>
              <w:left w:w="70" w:type="dxa"/>
              <w:bottom w:w="60" w:type="dxa"/>
              <w:right w:w="70" w:type="dxa"/>
            </w:tcMar>
            <w:vAlign w:val="center"/>
          </w:tcPr>
          <w:p w14:paraId="5ABD17AE"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Тренінги за окремим графіком</w:t>
            </w:r>
          </w:p>
        </w:tc>
        <w:tc>
          <w:tcPr>
            <w:tcW w:w="2268" w:type="dxa"/>
            <w:tcMar>
              <w:top w:w="60" w:type="dxa"/>
              <w:left w:w="70" w:type="dxa"/>
              <w:bottom w:w="60" w:type="dxa"/>
              <w:right w:w="70" w:type="dxa"/>
            </w:tcMar>
            <w:vAlign w:val="center"/>
          </w:tcPr>
          <w:p w14:paraId="2342450E"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405FF191"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31.10.2027</w:t>
            </w:r>
          </w:p>
        </w:tc>
      </w:tr>
      <w:tr w:rsidR="004266F4" w:rsidRPr="00D82235" w14:paraId="2D3A4802" w14:textId="77777777" w:rsidTr="00D43AFD">
        <w:trPr>
          <w:gridAfter w:val="1"/>
          <w:wAfter w:w="10" w:type="dxa"/>
          <w:jc w:val="center"/>
        </w:trPr>
        <w:tc>
          <w:tcPr>
            <w:tcW w:w="501" w:type="dxa"/>
            <w:vMerge/>
            <w:tcMar>
              <w:top w:w="60" w:type="dxa"/>
              <w:left w:w="70" w:type="dxa"/>
              <w:bottom w:w="60" w:type="dxa"/>
              <w:right w:w="70" w:type="dxa"/>
            </w:tcMar>
            <w:vAlign w:val="center"/>
          </w:tcPr>
          <w:p w14:paraId="498D43BE"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4B6CB58D"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247DC0C9" w14:textId="77777777" w:rsidR="004266F4" w:rsidRPr="00D82235" w:rsidRDefault="004266F4">
            <w:pPr>
              <w:spacing w:after="0" w:line="252" w:lineRule="auto"/>
              <w:rPr>
                <w:rFonts w:ascii="Times New Roman" w:hAnsi="Times New Roman" w:cs="Times New Roman"/>
                <w:sz w:val="24"/>
                <w:szCs w:val="24"/>
              </w:rPr>
            </w:pPr>
            <w:r w:rsidRPr="00D82235">
              <w:rPr>
                <w:rFonts w:ascii="Times New Roman" w:hAnsi="Times New Roman" w:cs="Times New Roman"/>
                <w:sz w:val="24"/>
                <w:szCs w:val="24"/>
              </w:rPr>
              <w:t>Розроблення заходів стимулювання та мотивації для фахівців з реабілітації (житло, матеріальне заохочення, обмін досвідом, підвищення кваліфікації тощо)</w:t>
            </w:r>
          </w:p>
        </w:tc>
        <w:tc>
          <w:tcPr>
            <w:tcW w:w="2410" w:type="dxa"/>
            <w:tcMar>
              <w:top w:w="60" w:type="dxa"/>
              <w:left w:w="70" w:type="dxa"/>
              <w:bottom w:w="60" w:type="dxa"/>
              <w:right w:w="70" w:type="dxa"/>
            </w:tcMar>
            <w:vAlign w:val="center"/>
          </w:tcPr>
          <w:p w14:paraId="07599B57"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 xml:space="preserve">Місцеві програми; заходи </w:t>
            </w:r>
            <w:proofErr w:type="gramStart"/>
            <w:r w:rsidRPr="00D82235">
              <w:rPr>
                <w:rFonts w:ascii="Times New Roman" w:hAnsi="Times New Roman" w:cs="Times New Roman"/>
                <w:sz w:val="24"/>
                <w:szCs w:val="24"/>
                <w:lang w:val="ru-RU"/>
              </w:rPr>
              <w:t>у межах</w:t>
            </w:r>
            <w:proofErr w:type="gramEnd"/>
            <w:r w:rsidRPr="00D82235">
              <w:rPr>
                <w:rFonts w:ascii="Times New Roman" w:hAnsi="Times New Roman" w:cs="Times New Roman"/>
                <w:sz w:val="24"/>
                <w:szCs w:val="24"/>
                <w:lang w:val="ru-RU"/>
              </w:rPr>
              <w:t xml:space="preserve"> проєктної діяльності</w:t>
            </w:r>
          </w:p>
        </w:tc>
        <w:tc>
          <w:tcPr>
            <w:tcW w:w="2268" w:type="dxa"/>
            <w:tcMar>
              <w:top w:w="60" w:type="dxa"/>
              <w:left w:w="70" w:type="dxa"/>
              <w:bottom w:w="60" w:type="dxa"/>
              <w:right w:w="70" w:type="dxa"/>
            </w:tcMar>
            <w:vAlign w:val="center"/>
          </w:tcPr>
          <w:p w14:paraId="13A9148D"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588624B0"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31.12.2027</w:t>
            </w:r>
          </w:p>
        </w:tc>
      </w:tr>
      <w:tr w:rsidR="004266F4" w:rsidRPr="00D82235" w14:paraId="3C81F4A7" w14:textId="77777777" w:rsidTr="00D43AFD">
        <w:trPr>
          <w:gridAfter w:val="1"/>
          <w:wAfter w:w="10" w:type="dxa"/>
          <w:jc w:val="center"/>
        </w:trPr>
        <w:tc>
          <w:tcPr>
            <w:tcW w:w="501" w:type="dxa"/>
            <w:vMerge/>
            <w:tcMar>
              <w:top w:w="60" w:type="dxa"/>
              <w:left w:w="70" w:type="dxa"/>
              <w:bottom w:w="60" w:type="dxa"/>
              <w:right w:w="70" w:type="dxa"/>
            </w:tcMar>
            <w:vAlign w:val="center"/>
          </w:tcPr>
          <w:p w14:paraId="2FE946ED"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2352AF8A"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362518E0" w14:textId="77777777" w:rsidR="004266F4" w:rsidRPr="00D82235" w:rsidRDefault="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Розроблення спільно з Департаментом охорони здоровʼя Одеської ОВА документа з переліком закладів охорони здоровʼя, які надають реабілітаційні послуги. Підготовка інформаційного буклету та його поширення серед закладів охорони здоровʼя</w:t>
            </w:r>
          </w:p>
        </w:tc>
        <w:tc>
          <w:tcPr>
            <w:tcW w:w="2410" w:type="dxa"/>
            <w:tcMar>
              <w:top w:w="60" w:type="dxa"/>
              <w:left w:w="70" w:type="dxa"/>
              <w:bottom w:w="60" w:type="dxa"/>
              <w:right w:w="70" w:type="dxa"/>
            </w:tcMar>
            <w:vAlign w:val="center"/>
          </w:tcPr>
          <w:p w14:paraId="483817C0"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Буклети для фахівців закладів охорони здоров’я та для мешканців громади</w:t>
            </w:r>
          </w:p>
        </w:tc>
        <w:tc>
          <w:tcPr>
            <w:tcW w:w="2268" w:type="dxa"/>
            <w:tcMar>
              <w:top w:w="60" w:type="dxa"/>
              <w:left w:w="70" w:type="dxa"/>
              <w:bottom w:w="60" w:type="dxa"/>
              <w:right w:w="70" w:type="dxa"/>
            </w:tcMar>
            <w:vAlign w:val="center"/>
          </w:tcPr>
          <w:p w14:paraId="2AF3FA71"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6CDB84C9"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30.09.2026</w:t>
            </w:r>
          </w:p>
        </w:tc>
      </w:tr>
      <w:tr w:rsidR="004266F4" w:rsidRPr="00D82235" w14:paraId="0C237F9D" w14:textId="77777777" w:rsidTr="00D43AFD">
        <w:trPr>
          <w:gridAfter w:val="1"/>
          <w:wAfter w:w="10" w:type="dxa"/>
          <w:jc w:val="center"/>
        </w:trPr>
        <w:tc>
          <w:tcPr>
            <w:tcW w:w="501" w:type="dxa"/>
            <w:vMerge/>
            <w:tcMar>
              <w:top w:w="60" w:type="dxa"/>
              <w:left w:w="70" w:type="dxa"/>
              <w:bottom w:w="60" w:type="dxa"/>
              <w:right w:w="70" w:type="dxa"/>
            </w:tcMar>
            <w:vAlign w:val="center"/>
          </w:tcPr>
          <w:p w14:paraId="60937838"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1477D61C"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545DBAE0" w14:textId="77777777" w:rsidR="004266F4" w:rsidRPr="00D82235" w:rsidRDefault="004266F4">
            <w:pPr>
              <w:spacing w:after="0" w:line="252" w:lineRule="auto"/>
              <w:rPr>
                <w:rFonts w:ascii="Times New Roman" w:hAnsi="Times New Roman" w:cs="Times New Roman"/>
                <w:sz w:val="24"/>
                <w:szCs w:val="24"/>
              </w:rPr>
            </w:pPr>
            <w:r w:rsidRPr="00D82235">
              <w:rPr>
                <w:rFonts w:ascii="Times New Roman" w:hAnsi="Times New Roman" w:cs="Times New Roman"/>
                <w:sz w:val="24"/>
                <w:szCs w:val="24"/>
              </w:rPr>
              <w:t>Вебінар для команд первинної медичної допомоги (лікарі, середній медичний персонал) щодо реабілітаційних послуг у громаді та ознайомлення з переліком місць надання реабілітаційної допомоги в Одеській області</w:t>
            </w:r>
          </w:p>
        </w:tc>
        <w:tc>
          <w:tcPr>
            <w:tcW w:w="2410" w:type="dxa"/>
            <w:tcMar>
              <w:top w:w="60" w:type="dxa"/>
              <w:left w:w="70" w:type="dxa"/>
              <w:bottom w:w="60" w:type="dxa"/>
              <w:right w:w="70" w:type="dxa"/>
            </w:tcMar>
            <w:vAlign w:val="center"/>
          </w:tcPr>
          <w:p w14:paraId="2AD700E3"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Вебінар, супровідні інформаційні матеріали</w:t>
            </w:r>
          </w:p>
        </w:tc>
        <w:tc>
          <w:tcPr>
            <w:tcW w:w="2268" w:type="dxa"/>
            <w:tcMar>
              <w:top w:w="60" w:type="dxa"/>
              <w:left w:w="70" w:type="dxa"/>
              <w:bottom w:w="60" w:type="dxa"/>
              <w:right w:w="70" w:type="dxa"/>
            </w:tcMar>
            <w:vAlign w:val="center"/>
          </w:tcPr>
          <w:p w14:paraId="1549D251"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4C163CB3"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IV квартал 2026 року</w:t>
            </w:r>
          </w:p>
        </w:tc>
      </w:tr>
      <w:tr w:rsidR="004266F4" w:rsidRPr="00D82235" w14:paraId="19F1AE76" w14:textId="77777777" w:rsidTr="00D43AFD">
        <w:trPr>
          <w:gridAfter w:val="1"/>
          <w:wAfter w:w="10" w:type="dxa"/>
          <w:jc w:val="center"/>
        </w:trPr>
        <w:tc>
          <w:tcPr>
            <w:tcW w:w="501" w:type="dxa"/>
            <w:vMerge/>
            <w:tcMar>
              <w:top w:w="60" w:type="dxa"/>
              <w:left w:w="70" w:type="dxa"/>
              <w:bottom w:w="60" w:type="dxa"/>
              <w:right w:w="70" w:type="dxa"/>
            </w:tcMar>
            <w:vAlign w:val="center"/>
          </w:tcPr>
          <w:p w14:paraId="48E362AE"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564D9356"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791A3A2F" w14:textId="37439F7A" w:rsidR="004266F4" w:rsidRPr="00D82235" w:rsidRDefault="004266F4">
            <w:pPr>
              <w:spacing w:after="0" w:line="252" w:lineRule="auto"/>
              <w:rPr>
                <w:rFonts w:ascii="Times New Roman" w:hAnsi="Times New Roman" w:cs="Times New Roman"/>
                <w:sz w:val="24"/>
                <w:szCs w:val="24"/>
              </w:rPr>
            </w:pPr>
            <w:r w:rsidRPr="00D82235">
              <w:rPr>
                <w:rFonts w:ascii="Times New Roman" w:hAnsi="Times New Roman" w:cs="Times New Roman"/>
                <w:sz w:val="24"/>
                <w:szCs w:val="24"/>
              </w:rPr>
              <w:t>Формування і поширення серед закладів охорони здоровʼя переліку закладів вищої освіти, які здійснюють підготовку:</w:t>
            </w:r>
            <w:r w:rsidRPr="00D82235">
              <w:rPr>
                <w:rFonts w:ascii="Times New Roman" w:hAnsi="Times New Roman" w:cs="Times New Roman"/>
                <w:sz w:val="24"/>
                <w:szCs w:val="24"/>
              </w:rPr>
              <w:br/>
              <w:t>• бакалаврів за спеціальністю 17 «Терапія та реабілітація», спеціалізаціями 17.01 «Фізична терапія» та 17.02 «Ерготерапія», з професійними кваліфікаціями «асистент фізичного терапевта» та «асистент ерготерапевта» відповідно;</w:t>
            </w:r>
            <w:r w:rsidRPr="00D82235">
              <w:rPr>
                <w:rFonts w:ascii="Times New Roman" w:hAnsi="Times New Roman" w:cs="Times New Roman"/>
                <w:sz w:val="24"/>
                <w:szCs w:val="24"/>
              </w:rPr>
              <w:br/>
              <w:t>• магістрів за спеціальністю 17 «Терапія та реабілітація», спеціалізаціями 17.01 «Фізична терапія», 17.02 «Ерготерапія» та 17.03 «Терапія мови і мовлення», з професійними кваліфікаціями «фізичний терапевт», «ерготерапевт» і «терапевт мови і мовлення» відповідно</w:t>
            </w:r>
          </w:p>
        </w:tc>
        <w:tc>
          <w:tcPr>
            <w:tcW w:w="2410" w:type="dxa"/>
            <w:tcMar>
              <w:top w:w="60" w:type="dxa"/>
              <w:left w:w="70" w:type="dxa"/>
              <w:bottom w:w="60" w:type="dxa"/>
              <w:right w:w="70" w:type="dxa"/>
            </w:tcMar>
            <w:vAlign w:val="center"/>
          </w:tcPr>
          <w:p w14:paraId="7E370525"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Перелік відповідних закладів вищої освіти з контактними даними для зв’язку</w:t>
            </w:r>
          </w:p>
        </w:tc>
        <w:tc>
          <w:tcPr>
            <w:tcW w:w="2268" w:type="dxa"/>
            <w:tcMar>
              <w:top w:w="60" w:type="dxa"/>
              <w:left w:w="70" w:type="dxa"/>
              <w:bottom w:w="60" w:type="dxa"/>
              <w:right w:w="70" w:type="dxa"/>
            </w:tcMar>
            <w:vAlign w:val="center"/>
          </w:tcPr>
          <w:p w14:paraId="1FCD682F"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2622A3C6"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30.09.2026</w:t>
            </w:r>
          </w:p>
        </w:tc>
      </w:tr>
      <w:tr w:rsidR="004266F4" w:rsidRPr="00D82235" w14:paraId="02D37042" w14:textId="77777777" w:rsidTr="00D43AFD">
        <w:trPr>
          <w:gridAfter w:val="1"/>
          <w:wAfter w:w="10" w:type="dxa"/>
          <w:trHeight w:val="1972"/>
          <w:jc w:val="center"/>
        </w:trPr>
        <w:tc>
          <w:tcPr>
            <w:tcW w:w="501" w:type="dxa"/>
            <w:vMerge/>
            <w:tcMar>
              <w:top w:w="60" w:type="dxa"/>
              <w:left w:w="70" w:type="dxa"/>
              <w:bottom w:w="60" w:type="dxa"/>
              <w:right w:w="70" w:type="dxa"/>
            </w:tcMar>
            <w:vAlign w:val="center"/>
          </w:tcPr>
          <w:p w14:paraId="67BE9BF0"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16713370"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0FCEFCB9" w14:textId="77777777" w:rsidR="004266F4" w:rsidRPr="00D82235" w:rsidRDefault="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Фінальна оцінка рівня реабілітаційної спроможності громади (у форматі опитування)</w:t>
            </w:r>
          </w:p>
        </w:tc>
        <w:tc>
          <w:tcPr>
            <w:tcW w:w="2410" w:type="dxa"/>
            <w:tcMar>
              <w:top w:w="60" w:type="dxa"/>
              <w:left w:w="70" w:type="dxa"/>
              <w:bottom w:w="60" w:type="dxa"/>
              <w:right w:w="70" w:type="dxa"/>
            </w:tcMar>
            <w:vAlign w:val="center"/>
          </w:tcPr>
          <w:p w14:paraId="12C1FF0E"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 xml:space="preserve">Відвідування закладів охорони здоров’я, робота з відкритими даними, опитування фахівців та пацієнтів </w:t>
            </w:r>
            <w:proofErr w:type="gramStart"/>
            <w:r w:rsidRPr="00D82235">
              <w:rPr>
                <w:rFonts w:ascii="Times New Roman" w:hAnsi="Times New Roman" w:cs="Times New Roman"/>
                <w:sz w:val="24"/>
                <w:szCs w:val="24"/>
                <w:lang w:val="ru-RU"/>
              </w:rPr>
              <w:t>у закладах</w:t>
            </w:r>
            <w:proofErr w:type="gramEnd"/>
            <w:r w:rsidRPr="00D82235">
              <w:rPr>
                <w:rFonts w:ascii="Times New Roman" w:hAnsi="Times New Roman" w:cs="Times New Roman"/>
                <w:sz w:val="24"/>
                <w:szCs w:val="24"/>
                <w:lang w:val="ru-RU"/>
              </w:rPr>
              <w:t xml:space="preserve"> охорони здоров’я</w:t>
            </w:r>
          </w:p>
        </w:tc>
        <w:tc>
          <w:tcPr>
            <w:tcW w:w="2268" w:type="dxa"/>
            <w:tcMar>
              <w:top w:w="60" w:type="dxa"/>
              <w:left w:w="70" w:type="dxa"/>
              <w:bottom w:w="60" w:type="dxa"/>
              <w:right w:w="70" w:type="dxa"/>
            </w:tcMar>
            <w:vAlign w:val="center"/>
          </w:tcPr>
          <w:p w14:paraId="37627841"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57AC29FB"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31.10.2027</w:t>
            </w:r>
          </w:p>
        </w:tc>
      </w:tr>
      <w:tr w:rsidR="004266F4" w:rsidRPr="00D82235" w14:paraId="54ACAA8F" w14:textId="77777777" w:rsidTr="004266F4">
        <w:trPr>
          <w:gridAfter w:val="1"/>
          <w:wAfter w:w="10" w:type="dxa"/>
          <w:jc w:val="center"/>
        </w:trPr>
        <w:tc>
          <w:tcPr>
            <w:tcW w:w="501" w:type="dxa"/>
            <w:vMerge w:val="restart"/>
            <w:tcMar>
              <w:top w:w="60" w:type="dxa"/>
              <w:left w:w="70" w:type="dxa"/>
              <w:bottom w:w="60" w:type="dxa"/>
              <w:right w:w="70" w:type="dxa"/>
            </w:tcMar>
          </w:tcPr>
          <w:p w14:paraId="048640F0" w14:textId="77777777" w:rsidR="004266F4" w:rsidRPr="00D82235" w:rsidRDefault="004266F4" w:rsidP="004266F4">
            <w:pPr>
              <w:spacing w:after="0" w:line="252" w:lineRule="auto"/>
              <w:rPr>
                <w:rFonts w:ascii="Times New Roman" w:hAnsi="Times New Roman" w:cs="Times New Roman"/>
                <w:sz w:val="24"/>
                <w:szCs w:val="24"/>
              </w:rPr>
            </w:pPr>
            <w:r w:rsidRPr="00D82235">
              <w:rPr>
                <w:rFonts w:ascii="Times New Roman" w:hAnsi="Times New Roman" w:cs="Times New Roman"/>
                <w:b/>
                <w:sz w:val="24"/>
                <w:szCs w:val="24"/>
              </w:rPr>
              <w:t>1.2.</w:t>
            </w:r>
          </w:p>
        </w:tc>
        <w:tc>
          <w:tcPr>
            <w:tcW w:w="3322" w:type="dxa"/>
            <w:vMerge w:val="restart"/>
            <w:tcMar>
              <w:top w:w="60" w:type="dxa"/>
              <w:left w:w="70" w:type="dxa"/>
              <w:bottom w:w="60" w:type="dxa"/>
              <w:right w:w="70" w:type="dxa"/>
            </w:tcMar>
          </w:tcPr>
          <w:p w14:paraId="2D75EA11" w14:textId="77777777" w:rsidR="004266F4" w:rsidRPr="00D82235" w:rsidRDefault="004266F4" w:rsidP="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Посилений доступ до протезування та асистивних технологій</w:t>
            </w:r>
          </w:p>
        </w:tc>
        <w:tc>
          <w:tcPr>
            <w:tcW w:w="4394" w:type="dxa"/>
            <w:tcMar>
              <w:top w:w="60" w:type="dxa"/>
              <w:left w:w="70" w:type="dxa"/>
              <w:bottom w:w="60" w:type="dxa"/>
              <w:right w:w="70" w:type="dxa"/>
            </w:tcMar>
            <w:vAlign w:val="center"/>
          </w:tcPr>
          <w:p w14:paraId="1FA16576" w14:textId="77777777" w:rsidR="004266F4" w:rsidRPr="00D82235" w:rsidRDefault="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Інформування надавачів соціальних послуг та закладів охорони здоровʼя щодо алгоритму забезпечення допоміжними засобами реабілітації</w:t>
            </w:r>
          </w:p>
        </w:tc>
        <w:tc>
          <w:tcPr>
            <w:tcW w:w="2410" w:type="dxa"/>
            <w:tcMar>
              <w:top w:w="60" w:type="dxa"/>
              <w:left w:w="70" w:type="dxa"/>
              <w:bottom w:w="60" w:type="dxa"/>
              <w:right w:w="70" w:type="dxa"/>
            </w:tcMar>
            <w:vAlign w:val="center"/>
          </w:tcPr>
          <w:p w14:paraId="0DBE1B8D"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Вебінар</w:t>
            </w:r>
          </w:p>
        </w:tc>
        <w:tc>
          <w:tcPr>
            <w:tcW w:w="2268" w:type="dxa"/>
            <w:tcMar>
              <w:top w:w="60" w:type="dxa"/>
              <w:left w:w="70" w:type="dxa"/>
              <w:bottom w:w="60" w:type="dxa"/>
              <w:right w:w="70" w:type="dxa"/>
            </w:tcMar>
            <w:vAlign w:val="center"/>
          </w:tcPr>
          <w:p w14:paraId="5133AA7B"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461FFFFF"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31.10.2026</w:t>
            </w:r>
          </w:p>
        </w:tc>
      </w:tr>
      <w:tr w:rsidR="004266F4" w:rsidRPr="00D82235" w14:paraId="0775D94E" w14:textId="77777777" w:rsidTr="00D43AFD">
        <w:trPr>
          <w:gridAfter w:val="1"/>
          <w:wAfter w:w="10" w:type="dxa"/>
          <w:trHeight w:val="801"/>
          <w:jc w:val="center"/>
        </w:trPr>
        <w:tc>
          <w:tcPr>
            <w:tcW w:w="501" w:type="dxa"/>
            <w:vMerge/>
            <w:tcMar>
              <w:top w:w="60" w:type="dxa"/>
              <w:left w:w="70" w:type="dxa"/>
              <w:bottom w:w="60" w:type="dxa"/>
              <w:right w:w="70" w:type="dxa"/>
            </w:tcMar>
            <w:vAlign w:val="center"/>
          </w:tcPr>
          <w:p w14:paraId="7F181061"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593950AC"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06D8C502" w14:textId="77777777" w:rsidR="004266F4" w:rsidRPr="00D82235" w:rsidRDefault="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Вебінар з інформування пацієнтів про безоплатне отримання протезів</w:t>
            </w:r>
          </w:p>
        </w:tc>
        <w:tc>
          <w:tcPr>
            <w:tcW w:w="2410" w:type="dxa"/>
            <w:tcMar>
              <w:top w:w="60" w:type="dxa"/>
              <w:left w:w="70" w:type="dxa"/>
              <w:bottom w:w="60" w:type="dxa"/>
              <w:right w:w="70" w:type="dxa"/>
            </w:tcMar>
            <w:vAlign w:val="center"/>
          </w:tcPr>
          <w:p w14:paraId="450A8E21"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Вебінар</w:t>
            </w:r>
          </w:p>
        </w:tc>
        <w:tc>
          <w:tcPr>
            <w:tcW w:w="2268" w:type="dxa"/>
            <w:tcMar>
              <w:top w:w="60" w:type="dxa"/>
              <w:left w:w="70" w:type="dxa"/>
              <w:bottom w:w="60" w:type="dxa"/>
              <w:right w:w="70" w:type="dxa"/>
            </w:tcMar>
            <w:vAlign w:val="center"/>
          </w:tcPr>
          <w:p w14:paraId="40FB6EDD"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08D8FD30"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31.10.2027</w:t>
            </w:r>
          </w:p>
        </w:tc>
      </w:tr>
      <w:tr w:rsidR="004266F4" w:rsidRPr="00D82235" w14:paraId="5173F3EA" w14:textId="77777777" w:rsidTr="004266F4">
        <w:trPr>
          <w:gridAfter w:val="1"/>
          <w:wAfter w:w="10" w:type="dxa"/>
          <w:jc w:val="center"/>
        </w:trPr>
        <w:tc>
          <w:tcPr>
            <w:tcW w:w="501" w:type="dxa"/>
            <w:vMerge w:val="restart"/>
            <w:tcMar>
              <w:top w:w="60" w:type="dxa"/>
              <w:left w:w="70" w:type="dxa"/>
              <w:bottom w:w="60" w:type="dxa"/>
              <w:right w:w="70" w:type="dxa"/>
            </w:tcMar>
          </w:tcPr>
          <w:p w14:paraId="4F1E4806" w14:textId="77777777" w:rsidR="004266F4" w:rsidRPr="00D82235" w:rsidRDefault="004266F4" w:rsidP="004266F4">
            <w:pPr>
              <w:spacing w:after="0" w:line="252" w:lineRule="auto"/>
              <w:rPr>
                <w:rFonts w:ascii="Times New Roman" w:hAnsi="Times New Roman" w:cs="Times New Roman"/>
                <w:sz w:val="24"/>
                <w:szCs w:val="24"/>
              </w:rPr>
            </w:pPr>
            <w:r w:rsidRPr="00D82235">
              <w:rPr>
                <w:rFonts w:ascii="Times New Roman" w:hAnsi="Times New Roman" w:cs="Times New Roman"/>
                <w:b/>
                <w:sz w:val="24"/>
                <w:szCs w:val="24"/>
              </w:rPr>
              <w:t>1.3.</w:t>
            </w:r>
          </w:p>
        </w:tc>
        <w:tc>
          <w:tcPr>
            <w:tcW w:w="3322" w:type="dxa"/>
            <w:vMerge w:val="restart"/>
            <w:tcMar>
              <w:top w:w="60" w:type="dxa"/>
              <w:left w:w="70" w:type="dxa"/>
              <w:bottom w:w="60" w:type="dxa"/>
              <w:right w:w="70" w:type="dxa"/>
            </w:tcMar>
          </w:tcPr>
          <w:p w14:paraId="57BDDAFB" w14:textId="77777777" w:rsidR="004266F4" w:rsidRPr="00D82235" w:rsidRDefault="004266F4" w:rsidP="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Просування альтернативних мультидисциплінарних моделей на рівні громад</w:t>
            </w:r>
          </w:p>
        </w:tc>
        <w:tc>
          <w:tcPr>
            <w:tcW w:w="4394" w:type="dxa"/>
            <w:tcMar>
              <w:top w:w="60" w:type="dxa"/>
              <w:left w:w="70" w:type="dxa"/>
              <w:bottom w:w="60" w:type="dxa"/>
              <w:right w:w="70" w:type="dxa"/>
            </w:tcMar>
            <w:vAlign w:val="center"/>
          </w:tcPr>
          <w:p w14:paraId="2986AFFE" w14:textId="466CE012" w:rsidR="004266F4" w:rsidRPr="00D82235" w:rsidRDefault="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Створення та пілотування маршруту людини у громаді:</w:t>
            </w:r>
            <w:r w:rsidRPr="00D82235">
              <w:rPr>
                <w:rFonts w:ascii="Times New Roman" w:hAnsi="Times New Roman" w:cs="Times New Roman"/>
                <w:sz w:val="24"/>
                <w:szCs w:val="24"/>
                <w:lang w:val="ru-RU"/>
              </w:rPr>
              <w:br/>
              <w:t>• формування переліку надавачів та створення мапи послуг (окрім медичних), що є у громаді;</w:t>
            </w:r>
            <w:r w:rsidRPr="00D82235">
              <w:rPr>
                <w:rFonts w:ascii="Times New Roman" w:hAnsi="Times New Roman" w:cs="Times New Roman"/>
                <w:sz w:val="24"/>
                <w:szCs w:val="24"/>
                <w:lang w:val="ru-RU"/>
              </w:rPr>
              <w:br/>
              <w:t>• організаційн</w:t>
            </w:r>
            <w:r w:rsidR="004A6BF1">
              <w:rPr>
                <w:rFonts w:ascii="Times New Roman" w:hAnsi="Times New Roman" w:cs="Times New Roman"/>
                <w:sz w:val="24"/>
                <w:szCs w:val="24"/>
                <w:lang w:val="ru-RU"/>
              </w:rPr>
              <w:t>ий</w:t>
            </w:r>
            <w:r w:rsidRPr="00D82235">
              <w:rPr>
                <w:rFonts w:ascii="Times New Roman" w:hAnsi="Times New Roman" w:cs="Times New Roman"/>
                <w:sz w:val="24"/>
                <w:szCs w:val="24"/>
                <w:lang w:val="ru-RU"/>
              </w:rPr>
              <w:t xml:space="preserve"> супров</w:t>
            </w:r>
            <w:r w:rsidR="004A6BF1">
              <w:rPr>
                <w:rFonts w:ascii="Times New Roman" w:hAnsi="Times New Roman" w:cs="Times New Roman"/>
                <w:sz w:val="24"/>
                <w:szCs w:val="24"/>
                <w:lang w:val="ru-RU"/>
              </w:rPr>
              <w:t xml:space="preserve">ід </w:t>
            </w:r>
            <w:r w:rsidRPr="00D82235">
              <w:rPr>
                <w:rFonts w:ascii="Times New Roman" w:hAnsi="Times New Roman" w:cs="Times New Roman"/>
                <w:sz w:val="24"/>
                <w:szCs w:val="24"/>
                <w:lang w:val="ru-RU"/>
              </w:rPr>
              <w:t>діяльності Робочої групи;</w:t>
            </w:r>
            <w:r w:rsidRPr="00D82235">
              <w:rPr>
                <w:rFonts w:ascii="Times New Roman" w:hAnsi="Times New Roman" w:cs="Times New Roman"/>
                <w:sz w:val="24"/>
                <w:szCs w:val="24"/>
                <w:lang w:val="ru-RU"/>
              </w:rPr>
              <w:br/>
              <w:t>• засідання Робочої групи (за потреби) з розбором кейсів;</w:t>
            </w:r>
            <w:r w:rsidRPr="00D82235">
              <w:rPr>
                <w:rFonts w:ascii="Times New Roman" w:hAnsi="Times New Roman" w:cs="Times New Roman"/>
                <w:sz w:val="24"/>
                <w:szCs w:val="24"/>
                <w:lang w:val="ru-RU"/>
              </w:rPr>
              <w:br/>
              <w:t xml:space="preserve">• пілотування кейс-менеджменту відповідно </w:t>
            </w:r>
            <w:proofErr w:type="gramStart"/>
            <w:r w:rsidRPr="00D82235">
              <w:rPr>
                <w:rFonts w:ascii="Times New Roman" w:hAnsi="Times New Roman" w:cs="Times New Roman"/>
                <w:sz w:val="24"/>
                <w:szCs w:val="24"/>
                <w:lang w:val="ru-RU"/>
              </w:rPr>
              <w:t>до маршруту</w:t>
            </w:r>
            <w:proofErr w:type="gramEnd"/>
            <w:r w:rsidRPr="00D82235">
              <w:rPr>
                <w:rFonts w:ascii="Times New Roman" w:hAnsi="Times New Roman" w:cs="Times New Roman"/>
                <w:sz w:val="24"/>
                <w:szCs w:val="24"/>
                <w:lang w:val="ru-RU"/>
              </w:rPr>
              <w:t xml:space="preserve"> людини у громаді.</w:t>
            </w:r>
          </w:p>
        </w:tc>
        <w:tc>
          <w:tcPr>
            <w:tcW w:w="2410" w:type="dxa"/>
            <w:tcMar>
              <w:top w:w="60" w:type="dxa"/>
              <w:left w:w="70" w:type="dxa"/>
              <w:bottom w:w="60" w:type="dxa"/>
              <w:right w:w="70" w:type="dxa"/>
            </w:tcMar>
            <w:vAlign w:val="center"/>
          </w:tcPr>
          <w:p w14:paraId="2F1A70D3"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Засідання Робочої групи (змішаний формат)</w:t>
            </w:r>
          </w:p>
        </w:tc>
        <w:tc>
          <w:tcPr>
            <w:tcW w:w="2268" w:type="dxa"/>
            <w:tcMar>
              <w:top w:w="60" w:type="dxa"/>
              <w:left w:w="70" w:type="dxa"/>
              <w:bottom w:w="60" w:type="dxa"/>
              <w:right w:w="70" w:type="dxa"/>
            </w:tcMar>
            <w:vAlign w:val="center"/>
          </w:tcPr>
          <w:p w14:paraId="2467286B"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24865B94"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31.10.2027</w:t>
            </w:r>
          </w:p>
        </w:tc>
      </w:tr>
      <w:tr w:rsidR="004266F4" w:rsidRPr="00D82235" w14:paraId="3DE27964" w14:textId="77777777" w:rsidTr="00D43AFD">
        <w:trPr>
          <w:gridAfter w:val="1"/>
          <w:wAfter w:w="10" w:type="dxa"/>
          <w:jc w:val="center"/>
        </w:trPr>
        <w:tc>
          <w:tcPr>
            <w:tcW w:w="501" w:type="dxa"/>
            <w:vMerge/>
            <w:tcMar>
              <w:top w:w="60" w:type="dxa"/>
              <w:left w:w="70" w:type="dxa"/>
              <w:bottom w:w="60" w:type="dxa"/>
              <w:right w:w="70" w:type="dxa"/>
            </w:tcMar>
            <w:vAlign w:val="center"/>
          </w:tcPr>
          <w:p w14:paraId="686125DB"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71F63831"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0DD6B6C0" w14:textId="77777777" w:rsidR="004266F4" w:rsidRPr="00D82235" w:rsidRDefault="004266F4">
            <w:pPr>
              <w:spacing w:after="0" w:line="252" w:lineRule="auto"/>
              <w:rPr>
                <w:rFonts w:ascii="Times New Roman" w:hAnsi="Times New Roman" w:cs="Times New Roman"/>
                <w:sz w:val="24"/>
                <w:szCs w:val="24"/>
              </w:rPr>
            </w:pPr>
            <w:r w:rsidRPr="00D82235">
              <w:rPr>
                <w:rFonts w:ascii="Times New Roman" w:hAnsi="Times New Roman" w:cs="Times New Roman"/>
                <w:sz w:val="24"/>
                <w:szCs w:val="24"/>
              </w:rPr>
              <w:t xml:space="preserve">Просвітницький захід для представників органів місцевого самоврядування, освіти, соціального захисту, закладів охорони здоров'я та ветеранської </w:t>
            </w:r>
            <w:r w:rsidRPr="00D82235">
              <w:rPr>
                <w:rFonts w:ascii="Times New Roman" w:hAnsi="Times New Roman" w:cs="Times New Roman"/>
                <w:sz w:val="24"/>
                <w:szCs w:val="24"/>
              </w:rPr>
              <w:lastRenderedPageBreak/>
              <w:t>політики з питань доказової реабілітації, сучасних моделей надання реабілітаційної допомоги та міжсекторальної взаємодії</w:t>
            </w:r>
          </w:p>
        </w:tc>
        <w:tc>
          <w:tcPr>
            <w:tcW w:w="2410" w:type="dxa"/>
            <w:tcMar>
              <w:top w:w="60" w:type="dxa"/>
              <w:left w:w="70" w:type="dxa"/>
              <w:bottom w:w="60" w:type="dxa"/>
              <w:right w:w="70" w:type="dxa"/>
            </w:tcMar>
            <w:vAlign w:val="center"/>
          </w:tcPr>
          <w:p w14:paraId="012D9C7A"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lastRenderedPageBreak/>
              <w:t>Вебінар</w:t>
            </w:r>
          </w:p>
        </w:tc>
        <w:tc>
          <w:tcPr>
            <w:tcW w:w="2268" w:type="dxa"/>
            <w:tcMar>
              <w:top w:w="60" w:type="dxa"/>
              <w:left w:w="70" w:type="dxa"/>
              <w:bottom w:w="60" w:type="dxa"/>
              <w:right w:w="70" w:type="dxa"/>
            </w:tcMar>
            <w:vAlign w:val="center"/>
          </w:tcPr>
          <w:p w14:paraId="4DD894B0"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08CD0FC4"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31.10.2026</w:t>
            </w:r>
          </w:p>
        </w:tc>
      </w:tr>
      <w:tr w:rsidR="004266F4" w:rsidRPr="00D82235" w14:paraId="73BB0F4A" w14:textId="77777777" w:rsidTr="00D43AFD">
        <w:trPr>
          <w:gridAfter w:val="1"/>
          <w:wAfter w:w="10" w:type="dxa"/>
          <w:jc w:val="center"/>
        </w:trPr>
        <w:tc>
          <w:tcPr>
            <w:tcW w:w="501" w:type="dxa"/>
            <w:vMerge/>
            <w:tcMar>
              <w:top w:w="60" w:type="dxa"/>
              <w:left w:w="70" w:type="dxa"/>
              <w:bottom w:w="60" w:type="dxa"/>
              <w:right w:w="70" w:type="dxa"/>
            </w:tcMar>
            <w:vAlign w:val="center"/>
          </w:tcPr>
          <w:p w14:paraId="3457CB18"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2717226D"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3D9066BF" w14:textId="77777777" w:rsidR="004266F4" w:rsidRPr="00D82235" w:rsidRDefault="004266F4">
            <w:pPr>
              <w:spacing w:after="0" w:line="252" w:lineRule="auto"/>
              <w:rPr>
                <w:rFonts w:ascii="Times New Roman" w:hAnsi="Times New Roman" w:cs="Times New Roman"/>
                <w:sz w:val="24"/>
                <w:szCs w:val="24"/>
              </w:rPr>
            </w:pPr>
            <w:r w:rsidRPr="00D82235">
              <w:rPr>
                <w:rFonts w:ascii="Times New Roman" w:hAnsi="Times New Roman" w:cs="Times New Roman"/>
                <w:sz w:val="24"/>
                <w:szCs w:val="24"/>
              </w:rPr>
              <w:t>Проведення міжсекторального навчання для представників органів місцевого самоврядування та керівників закладів охорони здоров'я, освіти, соціального захисту, сфери зайнятості та ветеранської політики щодо координації супроводу людини, організації реабілітаційної допомоги, призначення допоміжних засобів реабілітації та забезпечення інших потреб людини через наявні у громаді сервіси</w:t>
            </w:r>
          </w:p>
        </w:tc>
        <w:tc>
          <w:tcPr>
            <w:tcW w:w="2410" w:type="dxa"/>
            <w:tcMar>
              <w:top w:w="60" w:type="dxa"/>
              <w:left w:w="70" w:type="dxa"/>
              <w:bottom w:w="60" w:type="dxa"/>
              <w:right w:w="70" w:type="dxa"/>
            </w:tcMar>
            <w:vAlign w:val="center"/>
          </w:tcPr>
          <w:p w14:paraId="67C27B3C"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Воркшоп наживо «Міжсекторальна взаємодія для реабілітації та відновлення»</w:t>
            </w:r>
          </w:p>
        </w:tc>
        <w:tc>
          <w:tcPr>
            <w:tcW w:w="2268" w:type="dxa"/>
            <w:tcMar>
              <w:top w:w="60" w:type="dxa"/>
              <w:left w:w="70" w:type="dxa"/>
              <w:bottom w:w="60" w:type="dxa"/>
              <w:right w:w="70" w:type="dxa"/>
            </w:tcMar>
            <w:vAlign w:val="center"/>
          </w:tcPr>
          <w:p w14:paraId="2AFEA270"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05AA5CE9"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31.10.2026</w:t>
            </w:r>
          </w:p>
        </w:tc>
      </w:tr>
      <w:tr w:rsidR="004266F4" w:rsidRPr="00D82235" w14:paraId="1A87718D" w14:textId="77777777" w:rsidTr="00D43AFD">
        <w:trPr>
          <w:gridAfter w:val="1"/>
          <w:wAfter w:w="10" w:type="dxa"/>
          <w:jc w:val="center"/>
        </w:trPr>
        <w:tc>
          <w:tcPr>
            <w:tcW w:w="501" w:type="dxa"/>
            <w:vMerge/>
            <w:tcMar>
              <w:top w:w="60" w:type="dxa"/>
              <w:left w:w="70" w:type="dxa"/>
              <w:bottom w:w="60" w:type="dxa"/>
              <w:right w:w="70" w:type="dxa"/>
            </w:tcMar>
            <w:vAlign w:val="center"/>
          </w:tcPr>
          <w:p w14:paraId="6A467002" w14:textId="77777777" w:rsidR="004266F4" w:rsidRPr="00D82235" w:rsidRDefault="004266F4">
            <w:pPr>
              <w:spacing w:after="0" w:line="252" w:lineRule="auto"/>
              <w:jc w:val="center"/>
              <w:rPr>
                <w:rFonts w:ascii="Times New Roman" w:hAnsi="Times New Roman" w:cs="Times New Roman"/>
                <w:sz w:val="24"/>
                <w:szCs w:val="24"/>
              </w:rPr>
            </w:pPr>
          </w:p>
        </w:tc>
        <w:tc>
          <w:tcPr>
            <w:tcW w:w="3322" w:type="dxa"/>
            <w:vMerge/>
            <w:tcMar>
              <w:top w:w="60" w:type="dxa"/>
              <w:left w:w="70" w:type="dxa"/>
              <w:bottom w:w="60" w:type="dxa"/>
              <w:right w:w="70" w:type="dxa"/>
            </w:tcMar>
            <w:vAlign w:val="center"/>
          </w:tcPr>
          <w:p w14:paraId="2B43ECBF" w14:textId="77777777" w:rsidR="004266F4" w:rsidRPr="00D82235" w:rsidRDefault="004266F4">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67DE2411" w14:textId="77777777" w:rsidR="004266F4" w:rsidRPr="00D82235" w:rsidRDefault="004266F4">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Започаткування (запровадження) Школи супроводу пацієнта (з другого проєктного року активності в громаді)</w:t>
            </w:r>
          </w:p>
        </w:tc>
        <w:tc>
          <w:tcPr>
            <w:tcW w:w="2410" w:type="dxa"/>
            <w:tcMar>
              <w:top w:w="60" w:type="dxa"/>
              <w:left w:w="70" w:type="dxa"/>
              <w:bottom w:w="60" w:type="dxa"/>
              <w:right w:w="70" w:type="dxa"/>
            </w:tcMar>
            <w:vAlign w:val="center"/>
          </w:tcPr>
          <w:p w14:paraId="501A815B"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Навчальні семінари / вебінари</w:t>
            </w:r>
          </w:p>
        </w:tc>
        <w:tc>
          <w:tcPr>
            <w:tcW w:w="2268" w:type="dxa"/>
            <w:tcMar>
              <w:top w:w="60" w:type="dxa"/>
              <w:left w:w="70" w:type="dxa"/>
              <w:bottom w:w="60" w:type="dxa"/>
              <w:right w:w="70" w:type="dxa"/>
            </w:tcMar>
            <w:vAlign w:val="center"/>
          </w:tcPr>
          <w:p w14:paraId="23E17074" w14:textId="77777777" w:rsidR="004266F4" w:rsidRPr="00D82235" w:rsidRDefault="004266F4">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1AA3D74D" w14:textId="77777777" w:rsidR="004266F4" w:rsidRPr="00D82235" w:rsidRDefault="004266F4">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Січень – жовтень 2027 року</w:t>
            </w:r>
          </w:p>
        </w:tc>
      </w:tr>
      <w:tr w:rsidR="001D61D7" w:rsidRPr="00D82235" w14:paraId="2157778B" w14:textId="77777777" w:rsidTr="001416D6">
        <w:trPr>
          <w:jc w:val="center"/>
        </w:trPr>
        <w:tc>
          <w:tcPr>
            <w:tcW w:w="14534" w:type="dxa"/>
            <w:gridSpan w:val="7"/>
            <w:shd w:val="clear" w:color="auto" w:fill="FFFFFF" w:themeFill="background1"/>
            <w:tcMar>
              <w:top w:w="60" w:type="dxa"/>
              <w:left w:w="90" w:type="dxa"/>
              <w:bottom w:w="60" w:type="dxa"/>
              <w:right w:w="90" w:type="dxa"/>
            </w:tcMar>
            <w:vAlign w:val="center"/>
          </w:tcPr>
          <w:p w14:paraId="591BFA20" w14:textId="35BA8F6C" w:rsidR="001D61D7" w:rsidRPr="00422448" w:rsidRDefault="00280333" w:rsidP="00422448">
            <w:pPr>
              <w:pStyle w:val="ae"/>
              <w:numPr>
                <w:ilvl w:val="0"/>
                <w:numId w:val="10"/>
              </w:numPr>
              <w:spacing w:after="0" w:line="252" w:lineRule="auto"/>
              <w:rPr>
                <w:rFonts w:ascii="Times New Roman" w:hAnsi="Times New Roman" w:cs="Times New Roman"/>
                <w:sz w:val="24"/>
                <w:szCs w:val="24"/>
              </w:rPr>
            </w:pPr>
            <w:r w:rsidRPr="00422448">
              <w:rPr>
                <w:rFonts w:ascii="Times New Roman" w:hAnsi="Times New Roman" w:cs="Times New Roman"/>
                <w:b/>
                <w:sz w:val="24"/>
                <w:szCs w:val="24"/>
              </w:rPr>
              <w:t>Розвиток інклюзії та толерантності, зменшення стигматизації й дискримінації щодо осіб з порушеннями функціонування</w:t>
            </w:r>
          </w:p>
        </w:tc>
      </w:tr>
      <w:tr w:rsidR="005242A1" w:rsidRPr="00D82235" w14:paraId="2CD6B04B" w14:textId="77777777" w:rsidTr="00D43AFD">
        <w:trPr>
          <w:gridAfter w:val="1"/>
          <w:wAfter w:w="10" w:type="dxa"/>
          <w:jc w:val="center"/>
        </w:trPr>
        <w:tc>
          <w:tcPr>
            <w:tcW w:w="501" w:type="dxa"/>
            <w:tcMar>
              <w:top w:w="60" w:type="dxa"/>
              <w:left w:w="70" w:type="dxa"/>
              <w:bottom w:w="60" w:type="dxa"/>
              <w:right w:w="70" w:type="dxa"/>
            </w:tcMar>
            <w:vAlign w:val="center"/>
          </w:tcPr>
          <w:p w14:paraId="3391C1C6"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b/>
                <w:sz w:val="24"/>
                <w:szCs w:val="24"/>
              </w:rPr>
              <w:t>2.1.</w:t>
            </w:r>
          </w:p>
        </w:tc>
        <w:tc>
          <w:tcPr>
            <w:tcW w:w="3322" w:type="dxa"/>
            <w:tcMar>
              <w:top w:w="60" w:type="dxa"/>
              <w:left w:w="70" w:type="dxa"/>
              <w:bottom w:w="60" w:type="dxa"/>
              <w:right w:w="70" w:type="dxa"/>
            </w:tcMar>
            <w:vAlign w:val="center"/>
          </w:tcPr>
          <w:p w14:paraId="79C39E32" w14:textId="77777777" w:rsidR="001D61D7" w:rsidRPr="00D82235" w:rsidRDefault="00280333">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Покращення доступу осіб з порушеннями функціонування до зайнятості, освіти та охорони здоров'я</w:t>
            </w:r>
          </w:p>
        </w:tc>
        <w:tc>
          <w:tcPr>
            <w:tcW w:w="4394" w:type="dxa"/>
            <w:tcMar>
              <w:top w:w="60" w:type="dxa"/>
              <w:left w:w="70" w:type="dxa"/>
              <w:bottom w:w="60" w:type="dxa"/>
              <w:right w:w="70" w:type="dxa"/>
            </w:tcMar>
            <w:vAlign w:val="center"/>
          </w:tcPr>
          <w:p w14:paraId="6098D920" w14:textId="77777777" w:rsidR="001D61D7" w:rsidRPr="00D82235" w:rsidRDefault="00280333">
            <w:pPr>
              <w:spacing w:after="0" w:line="252" w:lineRule="auto"/>
              <w:rPr>
                <w:rFonts w:ascii="Times New Roman" w:hAnsi="Times New Roman" w:cs="Times New Roman"/>
                <w:sz w:val="24"/>
                <w:szCs w:val="24"/>
                <w:lang w:val="ru-RU"/>
              </w:rPr>
            </w:pPr>
            <w:r w:rsidRPr="00D82235">
              <w:rPr>
                <w:rFonts w:ascii="Times New Roman" w:hAnsi="Times New Roman" w:cs="Times New Roman"/>
                <w:sz w:val="24"/>
                <w:szCs w:val="24"/>
                <w:lang w:val="ru-RU"/>
              </w:rPr>
              <w:t>Проведення інформаційно-просвітницьких заходів для представників органів місцевого самоврядування, закладів охорони здоров'я, освіти, соціального захисту та інших установ щодо принципів інклюзії, недискримінації, поваги до прав людини, коректної комунікації та створення інклюзивного середовища для осіб з порушеннями функціонування</w:t>
            </w:r>
          </w:p>
        </w:tc>
        <w:tc>
          <w:tcPr>
            <w:tcW w:w="2410" w:type="dxa"/>
            <w:tcMar>
              <w:top w:w="60" w:type="dxa"/>
              <w:left w:w="70" w:type="dxa"/>
              <w:bottom w:w="60" w:type="dxa"/>
              <w:right w:w="70" w:type="dxa"/>
            </w:tcMar>
            <w:vAlign w:val="center"/>
          </w:tcPr>
          <w:p w14:paraId="62CE8F4B" w14:textId="59DCFD16" w:rsidR="001D61D7" w:rsidRPr="00D82235" w:rsidRDefault="00280333">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 xml:space="preserve">Формат «Жива бібліотека» (пряме спілкування фахівців </w:t>
            </w:r>
            <w:r w:rsidR="004A6BF1">
              <w:rPr>
                <w:rFonts w:ascii="Times New Roman" w:hAnsi="Times New Roman" w:cs="Times New Roman"/>
                <w:sz w:val="24"/>
                <w:szCs w:val="24"/>
                <w:lang w:val="ru-RU"/>
              </w:rPr>
              <w:t>і</w:t>
            </w:r>
            <w:r w:rsidRPr="00D82235">
              <w:rPr>
                <w:rFonts w:ascii="Times New Roman" w:hAnsi="Times New Roman" w:cs="Times New Roman"/>
                <w:sz w:val="24"/>
                <w:szCs w:val="24"/>
                <w:lang w:val="ru-RU"/>
              </w:rPr>
              <w:t>з людьми з порушеннями функціонування) та інші тематичні заходи в межах загальноукраїнської кампанії</w:t>
            </w:r>
          </w:p>
        </w:tc>
        <w:tc>
          <w:tcPr>
            <w:tcW w:w="2268" w:type="dxa"/>
            <w:tcMar>
              <w:top w:w="60" w:type="dxa"/>
              <w:left w:w="70" w:type="dxa"/>
              <w:bottom w:w="60" w:type="dxa"/>
              <w:right w:w="70" w:type="dxa"/>
            </w:tcMar>
            <w:vAlign w:val="center"/>
          </w:tcPr>
          <w:p w14:paraId="295C14F4" w14:textId="77777777" w:rsidR="001D61D7" w:rsidRPr="00D82235" w:rsidRDefault="00280333">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4C9C8CE9"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І півріччя 2027 року</w:t>
            </w:r>
          </w:p>
        </w:tc>
      </w:tr>
      <w:tr w:rsidR="005242A1" w:rsidRPr="00D82235" w14:paraId="3B000239" w14:textId="77777777" w:rsidTr="00D43AFD">
        <w:trPr>
          <w:gridAfter w:val="1"/>
          <w:wAfter w:w="10" w:type="dxa"/>
          <w:jc w:val="center"/>
        </w:trPr>
        <w:tc>
          <w:tcPr>
            <w:tcW w:w="501" w:type="dxa"/>
            <w:tcMar>
              <w:top w:w="60" w:type="dxa"/>
              <w:left w:w="70" w:type="dxa"/>
              <w:bottom w:w="60" w:type="dxa"/>
              <w:right w:w="70" w:type="dxa"/>
            </w:tcMar>
            <w:vAlign w:val="center"/>
          </w:tcPr>
          <w:p w14:paraId="43360B6E" w14:textId="77777777" w:rsidR="001D61D7" w:rsidRPr="00D82235" w:rsidRDefault="001D61D7">
            <w:pPr>
              <w:spacing w:after="0" w:line="252" w:lineRule="auto"/>
              <w:jc w:val="center"/>
              <w:rPr>
                <w:rFonts w:ascii="Times New Roman" w:hAnsi="Times New Roman" w:cs="Times New Roman"/>
                <w:sz w:val="24"/>
                <w:szCs w:val="24"/>
              </w:rPr>
            </w:pPr>
          </w:p>
        </w:tc>
        <w:tc>
          <w:tcPr>
            <w:tcW w:w="3322" w:type="dxa"/>
            <w:tcMar>
              <w:top w:w="60" w:type="dxa"/>
              <w:left w:w="70" w:type="dxa"/>
              <w:bottom w:w="60" w:type="dxa"/>
              <w:right w:w="70" w:type="dxa"/>
            </w:tcMar>
            <w:vAlign w:val="center"/>
          </w:tcPr>
          <w:p w14:paraId="0B61612B" w14:textId="77777777" w:rsidR="001D61D7" w:rsidRPr="00D82235" w:rsidRDefault="001D61D7">
            <w:pPr>
              <w:spacing w:after="0" w:line="252" w:lineRule="auto"/>
              <w:rPr>
                <w:rFonts w:ascii="Times New Roman" w:hAnsi="Times New Roman" w:cs="Times New Roman"/>
                <w:sz w:val="24"/>
                <w:szCs w:val="24"/>
              </w:rPr>
            </w:pPr>
          </w:p>
        </w:tc>
        <w:tc>
          <w:tcPr>
            <w:tcW w:w="4394" w:type="dxa"/>
            <w:tcMar>
              <w:top w:w="60" w:type="dxa"/>
              <w:left w:w="70" w:type="dxa"/>
              <w:bottom w:w="60" w:type="dxa"/>
              <w:right w:w="70" w:type="dxa"/>
            </w:tcMar>
            <w:vAlign w:val="center"/>
          </w:tcPr>
          <w:p w14:paraId="31D958CF" w14:textId="77777777" w:rsidR="001D61D7" w:rsidRPr="00D82235" w:rsidRDefault="00280333">
            <w:pPr>
              <w:spacing w:after="0" w:line="252" w:lineRule="auto"/>
              <w:rPr>
                <w:rFonts w:ascii="Times New Roman" w:hAnsi="Times New Roman" w:cs="Times New Roman"/>
                <w:sz w:val="24"/>
                <w:szCs w:val="24"/>
              </w:rPr>
            </w:pPr>
            <w:r w:rsidRPr="00D82235">
              <w:rPr>
                <w:rFonts w:ascii="Times New Roman" w:hAnsi="Times New Roman" w:cs="Times New Roman"/>
                <w:sz w:val="24"/>
                <w:szCs w:val="24"/>
              </w:rPr>
              <w:t>Підтримка розвитку інклюзивного освітнього середовища у Чорноморській спеціальній школі шляхом забезпечення закладу необхідним обладнанням, меблями й навчальними матеріалами для покращення якості надання освітніх послуг дітям з особливими освітніми потребами</w:t>
            </w:r>
          </w:p>
        </w:tc>
        <w:tc>
          <w:tcPr>
            <w:tcW w:w="2410" w:type="dxa"/>
            <w:tcMar>
              <w:top w:w="60" w:type="dxa"/>
              <w:left w:w="70" w:type="dxa"/>
              <w:bottom w:w="60" w:type="dxa"/>
              <w:right w:w="70" w:type="dxa"/>
            </w:tcMar>
            <w:vAlign w:val="center"/>
          </w:tcPr>
          <w:p w14:paraId="7A30BAC9"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Закупівля шкільних та офісних меблів, офісної техніки</w:t>
            </w:r>
          </w:p>
        </w:tc>
        <w:tc>
          <w:tcPr>
            <w:tcW w:w="2268" w:type="dxa"/>
            <w:tcMar>
              <w:top w:w="60" w:type="dxa"/>
              <w:left w:w="70" w:type="dxa"/>
              <w:bottom w:w="60" w:type="dxa"/>
              <w:right w:w="70" w:type="dxa"/>
            </w:tcMar>
            <w:vAlign w:val="center"/>
          </w:tcPr>
          <w:p w14:paraId="3A7ABD10" w14:textId="77777777" w:rsidR="001D61D7" w:rsidRPr="00D82235" w:rsidRDefault="00280333">
            <w:pPr>
              <w:spacing w:after="0" w:line="252" w:lineRule="auto"/>
              <w:jc w:val="center"/>
              <w:rPr>
                <w:rFonts w:ascii="Times New Roman" w:hAnsi="Times New Roman" w:cs="Times New Roman"/>
                <w:sz w:val="24"/>
                <w:szCs w:val="24"/>
                <w:lang w:val="ru-RU"/>
              </w:rPr>
            </w:pPr>
            <w:r w:rsidRPr="00D82235">
              <w:rPr>
                <w:rFonts w:ascii="Times New Roman" w:hAnsi="Times New Roman" w:cs="Times New Roman"/>
                <w:sz w:val="24"/>
                <w:szCs w:val="24"/>
                <w:lang w:val="ru-RU"/>
              </w:rPr>
              <w:t>Виконавчі органи міської ради спільно з командою проєкту</w:t>
            </w:r>
          </w:p>
        </w:tc>
        <w:tc>
          <w:tcPr>
            <w:tcW w:w="1629" w:type="dxa"/>
            <w:tcMar>
              <w:top w:w="60" w:type="dxa"/>
              <w:left w:w="70" w:type="dxa"/>
              <w:bottom w:w="60" w:type="dxa"/>
              <w:right w:w="70" w:type="dxa"/>
            </w:tcMar>
            <w:vAlign w:val="center"/>
          </w:tcPr>
          <w:p w14:paraId="11B3D506" w14:textId="77777777" w:rsidR="001D61D7" w:rsidRPr="00D82235" w:rsidRDefault="00280333">
            <w:pPr>
              <w:spacing w:after="0" w:line="252" w:lineRule="auto"/>
              <w:jc w:val="center"/>
              <w:rPr>
                <w:rFonts w:ascii="Times New Roman" w:hAnsi="Times New Roman" w:cs="Times New Roman"/>
                <w:sz w:val="24"/>
                <w:szCs w:val="24"/>
              </w:rPr>
            </w:pPr>
            <w:r w:rsidRPr="00D82235">
              <w:rPr>
                <w:rFonts w:ascii="Times New Roman" w:hAnsi="Times New Roman" w:cs="Times New Roman"/>
                <w:sz w:val="24"/>
                <w:szCs w:val="24"/>
              </w:rPr>
              <w:t>Січень – червень 2027 року</w:t>
            </w:r>
          </w:p>
        </w:tc>
      </w:tr>
    </w:tbl>
    <w:p w14:paraId="2EAC5C7F" w14:textId="77777777" w:rsidR="00857EE5" w:rsidRPr="00857EE5" w:rsidRDefault="00857EE5" w:rsidP="001416D6">
      <w:pPr>
        <w:spacing w:before="360"/>
        <w:ind w:left="1843"/>
        <w:rPr>
          <w:rFonts w:ascii="Times New Roman" w:hAnsi="Times New Roman" w:cs="Times New Roman"/>
          <w:bCs/>
          <w:sz w:val="10"/>
          <w:szCs w:val="10"/>
          <w:lang w:val="ru-RU"/>
        </w:rPr>
      </w:pPr>
    </w:p>
    <w:p w14:paraId="0A6223A5" w14:textId="13463F6F" w:rsidR="001D61D7" w:rsidRPr="001416D6" w:rsidRDefault="00280333" w:rsidP="001416D6">
      <w:pPr>
        <w:spacing w:before="360"/>
        <w:ind w:left="1843"/>
        <w:rPr>
          <w:rFonts w:ascii="Times New Roman" w:hAnsi="Times New Roman" w:cs="Times New Roman"/>
          <w:bCs/>
          <w:sz w:val="24"/>
          <w:szCs w:val="24"/>
          <w:lang w:val="ru-RU"/>
        </w:rPr>
      </w:pPr>
      <w:r w:rsidRPr="001416D6">
        <w:rPr>
          <w:rFonts w:ascii="Times New Roman" w:hAnsi="Times New Roman" w:cs="Times New Roman"/>
          <w:bCs/>
          <w:sz w:val="24"/>
          <w:szCs w:val="24"/>
          <w:lang w:val="ru-RU"/>
        </w:rPr>
        <w:t>Начальник відділу енергоефективності</w:t>
      </w:r>
      <w:r w:rsidRPr="001416D6">
        <w:rPr>
          <w:rFonts w:ascii="Times New Roman" w:hAnsi="Times New Roman" w:cs="Times New Roman"/>
          <w:bCs/>
          <w:sz w:val="24"/>
          <w:szCs w:val="24"/>
          <w:lang w:val="ru-RU"/>
        </w:rPr>
        <w:br/>
        <w:t xml:space="preserve">та грантової діяльності                                                             </w:t>
      </w:r>
      <w:r w:rsidR="00857EE5">
        <w:rPr>
          <w:rFonts w:ascii="Times New Roman" w:hAnsi="Times New Roman" w:cs="Times New Roman"/>
          <w:bCs/>
          <w:sz w:val="24"/>
          <w:szCs w:val="24"/>
          <w:lang w:val="ru-RU"/>
        </w:rPr>
        <w:t xml:space="preserve">                                    </w:t>
      </w:r>
      <w:r w:rsidR="00422448">
        <w:rPr>
          <w:rFonts w:ascii="Times New Roman" w:hAnsi="Times New Roman" w:cs="Times New Roman"/>
          <w:bCs/>
          <w:sz w:val="24"/>
          <w:szCs w:val="24"/>
          <w:lang w:val="ru-RU"/>
        </w:rPr>
        <w:t xml:space="preserve">      </w:t>
      </w:r>
      <w:r w:rsidR="00857EE5">
        <w:rPr>
          <w:rFonts w:ascii="Times New Roman" w:hAnsi="Times New Roman" w:cs="Times New Roman"/>
          <w:bCs/>
          <w:sz w:val="24"/>
          <w:szCs w:val="24"/>
          <w:lang w:val="ru-RU"/>
        </w:rPr>
        <w:t xml:space="preserve">              </w:t>
      </w:r>
      <w:r w:rsidRPr="001416D6">
        <w:rPr>
          <w:rFonts w:ascii="Times New Roman" w:hAnsi="Times New Roman" w:cs="Times New Roman"/>
          <w:bCs/>
          <w:sz w:val="24"/>
          <w:szCs w:val="24"/>
          <w:lang w:val="ru-RU"/>
        </w:rPr>
        <w:t xml:space="preserve">   Олександр КОРЧМА</w:t>
      </w:r>
    </w:p>
    <w:sectPr w:rsidR="001D61D7" w:rsidRPr="001416D6" w:rsidSect="00D43AFD">
      <w:headerReference w:type="default" r:id="rId8"/>
      <w:pgSz w:w="16834" w:h="11909" w:orient="landscape"/>
      <w:pgMar w:top="864" w:right="864" w:bottom="864"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C54AB" w14:textId="77777777" w:rsidR="00F46C47" w:rsidRDefault="00F46C47" w:rsidP="00D43AFD">
      <w:pPr>
        <w:spacing w:after="0" w:line="240" w:lineRule="auto"/>
      </w:pPr>
      <w:r>
        <w:separator/>
      </w:r>
    </w:p>
  </w:endnote>
  <w:endnote w:type="continuationSeparator" w:id="0">
    <w:p w14:paraId="5D7F72DE" w14:textId="77777777" w:rsidR="00F46C47" w:rsidRDefault="00F46C47" w:rsidP="00D4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42CFA" w14:textId="77777777" w:rsidR="00F46C47" w:rsidRDefault="00F46C47" w:rsidP="00D43AFD">
      <w:pPr>
        <w:spacing w:after="0" w:line="240" w:lineRule="auto"/>
      </w:pPr>
      <w:r>
        <w:separator/>
      </w:r>
    </w:p>
  </w:footnote>
  <w:footnote w:type="continuationSeparator" w:id="0">
    <w:p w14:paraId="4DE05E8D" w14:textId="77777777" w:rsidR="00F46C47" w:rsidRDefault="00F46C47" w:rsidP="00D4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138853"/>
      <w:docPartObj>
        <w:docPartGallery w:val="Page Numbers (Top of Page)"/>
        <w:docPartUnique/>
      </w:docPartObj>
    </w:sdtPr>
    <w:sdtEndPr/>
    <w:sdtContent>
      <w:p w14:paraId="2546030D" w14:textId="53AEDE37" w:rsidR="00D43AFD" w:rsidRPr="004A6BF1" w:rsidRDefault="00D43AFD" w:rsidP="004A6BF1">
        <w:pPr>
          <w:pStyle w:val="a5"/>
          <w:jc w:val="right"/>
          <w:rPr>
            <w:lang w:val="uk-UA"/>
          </w:rPr>
        </w:pPr>
        <w:r>
          <w:fldChar w:fldCharType="begin"/>
        </w:r>
        <w:r>
          <w:instrText>PAGE   \* MERGEFORMAT</w:instrText>
        </w:r>
        <w:r>
          <w:fldChar w:fldCharType="separate"/>
        </w:r>
        <w:r>
          <w:rPr>
            <w:lang w:val="uk-UA"/>
          </w:rPr>
          <w:t>2</w:t>
        </w:r>
        <w:r>
          <w:fldChar w:fldCharType="end"/>
        </w:r>
        <w:r>
          <w:rPr>
            <w:lang w:val="uk-UA"/>
          </w:rPr>
          <w:t xml:space="preserve">                                                                                                      </w:t>
        </w:r>
        <w:r w:rsidR="004A6BF1">
          <w:rPr>
            <w:lang w:val="uk-UA"/>
          </w:rPr>
          <w:t>«</w:t>
        </w:r>
        <w:r>
          <w:rPr>
            <w:lang w:val="uk-UA"/>
          </w:rPr>
          <w:t>Продовження додатка 1</w:t>
        </w:r>
        <w:r w:rsidR="004A6BF1">
          <w:rPr>
            <w:lang w:val="uk-UA"/>
          </w:rPr>
          <w:t>»</w:t>
        </w:r>
      </w:p>
    </w:sdtContent>
  </w:sdt>
  <w:p w14:paraId="491B6D05" w14:textId="77777777" w:rsidR="00D43AFD" w:rsidRDefault="00D43AF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5F7D1AB7"/>
    <w:multiLevelType w:val="hybridMultilevel"/>
    <w:tmpl w:val="8FCC006A"/>
    <w:lvl w:ilvl="0" w:tplc="BDBC4B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0756"/>
    <w:rsid w:val="001416D6"/>
    <w:rsid w:val="0015074B"/>
    <w:rsid w:val="001A1D6A"/>
    <w:rsid w:val="001D61D7"/>
    <w:rsid w:val="00280333"/>
    <w:rsid w:val="0029639D"/>
    <w:rsid w:val="002F1B8A"/>
    <w:rsid w:val="00326F90"/>
    <w:rsid w:val="00422448"/>
    <w:rsid w:val="004266F4"/>
    <w:rsid w:val="004A6BF1"/>
    <w:rsid w:val="005242A1"/>
    <w:rsid w:val="005A1541"/>
    <w:rsid w:val="005E07A0"/>
    <w:rsid w:val="007B43F2"/>
    <w:rsid w:val="00857EE5"/>
    <w:rsid w:val="00AA1D8D"/>
    <w:rsid w:val="00B47730"/>
    <w:rsid w:val="00C86078"/>
    <w:rsid w:val="00CB0664"/>
    <w:rsid w:val="00D43AFD"/>
    <w:rsid w:val="00D5438A"/>
    <w:rsid w:val="00D82235"/>
    <w:rsid w:val="00F46C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94055C"/>
  <w14:defaultImageDpi w14:val="300"/>
  <w15:docId w15:val="{4835BAAB-DA83-4453-80BD-906174106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4250</Words>
  <Characters>2424</Characters>
  <Application>Microsoft Office Word</Application>
  <DocSecurity>0</DocSecurity>
  <Lines>20</Lines>
  <Paragraphs>13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8</cp:revision>
  <cp:lastPrinted>2026-09-30T12:24:00Z</cp:lastPrinted>
  <dcterms:created xsi:type="dcterms:W3CDTF">2026-09-29T05:20:00Z</dcterms:created>
  <dcterms:modified xsi:type="dcterms:W3CDTF">2026-10-06T11:20:00Z</dcterms:modified>
  <cp:category/>
</cp:coreProperties>
</file>