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42F3C" w14:textId="788A53FA" w:rsidR="002007C0" w:rsidRPr="00A26A88" w:rsidRDefault="002007C0" w:rsidP="00AB13C0">
      <w:pPr>
        <w:spacing w:after="240" w:line="240" w:lineRule="auto"/>
        <w:ind w:left="4395"/>
        <w:jc w:val="center"/>
        <w:rPr>
          <w:sz w:val="24"/>
          <w:szCs w:val="24"/>
          <w:lang w:val="uk-UA"/>
        </w:rPr>
      </w:pPr>
      <w:r w:rsidRPr="00A26A88">
        <w:rPr>
          <w:sz w:val="24"/>
          <w:szCs w:val="24"/>
          <w:lang w:val="uk-UA"/>
        </w:rPr>
        <w:t>Додаток</w:t>
      </w:r>
      <w:r w:rsidRPr="00A26A88">
        <w:rPr>
          <w:sz w:val="24"/>
          <w:szCs w:val="24"/>
          <w:lang w:val="uk-UA"/>
        </w:rPr>
        <w:br/>
        <w:t>до рішення Чорноморської міської ради</w:t>
      </w:r>
      <w:r w:rsidRPr="00A26A88">
        <w:rPr>
          <w:sz w:val="24"/>
          <w:szCs w:val="24"/>
          <w:lang w:val="uk-UA"/>
        </w:rPr>
        <w:br/>
        <w:t xml:space="preserve">від </w:t>
      </w:r>
      <w:r w:rsidR="00AB13C0">
        <w:rPr>
          <w:sz w:val="24"/>
          <w:szCs w:val="24"/>
          <w:lang w:val="uk-UA"/>
        </w:rPr>
        <w:t>____10.</w:t>
      </w:r>
      <w:r w:rsidRPr="00A26A88">
        <w:rPr>
          <w:sz w:val="24"/>
          <w:szCs w:val="24"/>
          <w:lang w:val="uk-UA"/>
        </w:rPr>
        <w:t>2026  № ______-VIII</w:t>
      </w:r>
    </w:p>
    <w:p w14:paraId="77A4BA0E" w14:textId="3083C620" w:rsidR="00AB13C0" w:rsidRPr="00A26A88" w:rsidRDefault="002007C0" w:rsidP="00AB13C0">
      <w:pPr>
        <w:spacing w:line="240" w:lineRule="auto"/>
        <w:jc w:val="center"/>
        <w:rPr>
          <w:sz w:val="24"/>
          <w:szCs w:val="24"/>
          <w:lang w:val="uk-UA"/>
        </w:rPr>
      </w:pPr>
      <w:r w:rsidRPr="00A26A88">
        <w:rPr>
          <w:b/>
          <w:sz w:val="24"/>
          <w:szCs w:val="24"/>
          <w:lang w:val="uk-UA"/>
        </w:rPr>
        <w:t>ЗМІНИ</w:t>
      </w:r>
      <w:r w:rsidRPr="00A26A88">
        <w:rPr>
          <w:sz w:val="24"/>
          <w:szCs w:val="24"/>
          <w:lang w:val="uk-UA"/>
        </w:rPr>
        <w:br/>
        <w:t xml:space="preserve">до </w:t>
      </w:r>
      <w:r w:rsidR="00AB13C0" w:rsidRPr="00A26A88">
        <w:rPr>
          <w:sz w:val="24"/>
          <w:szCs w:val="24"/>
          <w:lang w:val="uk-UA"/>
        </w:rPr>
        <w:t xml:space="preserve">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w:t>
      </w:r>
      <w:r w:rsidR="00AB13C0">
        <w:rPr>
          <w:sz w:val="24"/>
          <w:szCs w:val="24"/>
          <w:lang w:val="uk-UA"/>
        </w:rPr>
        <w:t xml:space="preserve">                                      </w:t>
      </w:r>
      <w:r w:rsidR="00AB13C0" w:rsidRPr="00A26A88">
        <w:rPr>
          <w:sz w:val="24"/>
          <w:szCs w:val="24"/>
          <w:lang w:val="uk-UA"/>
        </w:rPr>
        <w:t>від 08.08.2024 №</w:t>
      </w:r>
      <w:r w:rsidR="00AB13C0">
        <w:rPr>
          <w:sz w:val="24"/>
          <w:szCs w:val="24"/>
          <w:lang w:val="uk-UA"/>
        </w:rPr>
        <w:t xml:space="preserve"> </w:t>
      </w:r>
      <w:r w:rsidR="00AB13C0" w:rsidRPr="00A26A88">
        <w:rPr>
          <w:sz w:val="24"/>
          <w:szCs w:val="24"/>
          <w:lang w:val="uk-UA"/>
        </w:rPr>
        <w:t>657-VIII</w:t>
      </w:r>
    </w:p>
    <w:p w14:paraId="7FB016CC" w14:textId="77777777" w:rsidR="002007C0" w:rsidRPr="00A26A88" w:rsidRDefault="002007C0" w:rsidP="00AB13C0">
      <w:pPr>
        <w:spacing w:after="0" w:line="240" w:lineRule="auto"/>
        <w:ind w:firstLine="709"/>
        <w:jc w:val="both"/>
        <w:rPr>
          <w:sz w:val="24"/>
          <w:szCs w:val="24"/>
          <w:lang w:val="uk-UA"/>
        </w:rPr>
      </w:pPr>
    </w:p>
    <w:p w14:paraId="21677EA1" w14:textId="77777777" w:rsidR="002007C0" w:rsidRPr="007D7B06" w:rsidRDefault="002007C0" w:rsidP="007D7B06">
      <w:pPr>
        <w:spacing w:after="0" w:line="240" w:lineRule="auto"/>
        <w:ind w:firstLine="851"/>
        <w:jc w:val="both"/>
        <w:rPr>
          <w:b/>
          <w:bCs/>
          <w:sz w:val="24"/>
          <w:szCs w:val="24"/>
          <w:lang w:val="uk-UA"/>
        </w:rPr>
      </w:pPr>
      <w:r w:rsidRPr="007D7B06">
        <w:rPr>
          <w:b/>
          <w:bCs/>
          <w:sz w:val="24"/>
          <w:szCs w:val="24"/>
          <w:lang w:val="uk-UA"/>
        </w:rPr>
        <w:t>5. Пункт 15 викласти у такій редакції:</w:t>
      </w:r>
    </w:p>
    <w:p w14:paraId="1A71BD55" w14:textId="2B9C2F2B" w:rsidR="002007C0" w:rsidRPr="00A26A88" w:rsidRDefault="002007C0" w:rsidP="00AB13C0">
      <w:pPr>
        <w:spacing w:after="0" w:line="240" w:lineRule="auto"/>
        <w:ind w:firstLine="709"/>
        <w:jc w:val="both"/>
        <w:rPr>
          <w:sz w:val="24"/>
          <w:szCs w:val="24"/>
          <w:lang w:val="uk-UA"/>
        </w:rPr>
      </w:pPr>
      <w:r w:rsidRPr="00A26A88">
        <w:rPr>
          <w:sz w:val="24"/>
          <w:szCs w:val="24"/>
          <w:lang w:val="uk-UA"/>
        </w:rPr>
        <w:t>«15. Майно, яке Чорноморська міська територіальна громада отримує як гуманітарну та/або міжнародну технічну допомогу, приймається до комунальної власності за рішенням міської ради у порядку, визначеному законодавством.</w:t>
      </w:r>
    </w:p>
    <w:p w14:paraId="18792D5D" w14:textId="26DB514C" w:rsidR="002007C0" w:rsidRPr="00A26A88" w:rsidRDefault="002007C0" w:rsidP="00AB13C0">
      <w:pPr>
        <w:spacing w:after="0" w:line="240" w:lineRule="auto"/>
        <w:ind w:firstLine="709"/>
        <w:jc w:val="both"/>
        <w:rPr>
          <w:sz w:val="24"/>
          <w:szCs w:val="24"/>
          <w:lang w:val="uk-UA"/>
        </w:rPr>
      </w:pPr>
      <w:r w:rsidRPr="00A26A88">
        <w:rPr>
          <w:sz w:val="24"/>
          <w:szCs w:val="24"/>
          <w:lang w:val="uk-UA"/>
        </w:rPr>
        <w:t>У разі якщо відповідно до документів проєкту (програми) міжнародної технічної допомоги, реєстраційної картки проєкту (програми), договору про передачу майна, документів донора або виконавця проєкту конкретне комунальне підприємство, установа чи організація міської ради визначен</w:t>
      </w:r>
      <w:r w:rsidR="00F0702E">
        <w:rPr>
          <w:sz w:val="24"/>
          <w:szCs w:val="24"/>
          <w:lang w:val="uk-UA"/>
        </w:rPr>
        <w:t>о</w:t>
      </w:r>
      <w:r w:rsidRPr="00A26A88">
        <w:rPr>
          <w:sz w:val="24"/>
          <w:szCs w:val="24"/>
          <w:lang w:val="uk-UA"/>
        </w:rPr>
        <w:t xml:space="preserve"> реципієнтом, набувачем або кінцевим отримувачем майна, міська рада одночасно з прийняттям такого майна до комунальної власності може встановити за таким суб’єктом право узуфрукта комунального майна без попереднього зарахування майна на баланс одного з виконавчих органів міської ради. У такому разі майно підлягає безпосередньому зарахуванню на баланс узуфруктарія.</w:t>
      </w:r>
    </w:p>
    <w:p w14:paraId="7BCE0732" w14:textId="6E27149C" w:rsidR="002007C0" w:rsidRPr="00A26A88" w:rsidRDefault="002007C0" w:rsidP="00AB13C0">
      <w:pPr>
        <w:spacing w:after="0" w:line="240" w:lineRule="auto"/>
        <w:ind w:firstLine="709"/>
        <w:jc w:val="both"/>
        <w:rPr>
          <w:sz w:val="24"/>
          <w:szCs w:val="24"/>
          <w:lang w:val="uk-UA"/>
        </w:rPr>
      </w:pPr>
      <w:r w:rsidRPr="00A26A88">
        <w:rPr>
          <w:sz w:val="24"/>
          <w:szCs w:val="24"/>
          <w:lang w:val="uk-UA"/>
        </w:rPr>
        <w:t xml:space="preserve">В інших випадках майно, отримане як гуманітарна та/або міжнародна технічна допомога, першочергово зараховується на баланс одного з виконавчих органів міської ради залежно від специфіки та напряму використання такого </w:t>
      </w:r>
      <w:r w:rsidRPr="00FC19D8">
        <w:rPr>
          <w:sz w:val="24"/>
          <w:szCs w:val="24"/>
          <w:lang w:val="uk-UA"/>
        </w:rPr>
        <w:t>майн</w:t>
      </w:r>
      <w:r w:rsidRPr="00CC7165">
        <w:rPr>
          <w:sz w:val="24"/>
          <w:szCs w:val="24"/>
          <w:lang w:val="uk-UA"/>
        </w:rPr>
        <w:t>а</w:t>
      </w:r>
      <w:r w:rsidR="00CC7165">
        <w:rPr>
          <w:sz w:val="24"/>
          <w:szCs w:val="24"/>
          <w:lang w:val="uk-UA"/>
        </w:rPr>
        <w:t>.</w:t>
      </w:r>
      <w:r w:rsidRPr="00CC7165">
        <w:rPr>
          <w:sz w:val="24"/>
          <w:szCs w:val="24"/>
          <w:lang w:val="uk-UA"/>
        </w:rPr>
        <w:t xml:space="preserve"> </w:t>
      </w:r>
      <w:r w:rsidRPr="00A26A88">
        <w:rPr>
          <w:sz w:val="24"/>
          <w:szCs w:val="24"/>
          <w:lang w:val="uk-UA"/>
        </w:rPr>
        <w:t>Надалі таке майно може передаватися комунальним підприємствам, установам, організаціям у порядку, визначеному законодавством та цим Порядком».</w:t>
      </w:r>
    </w:p>
    <w:p w14:paraId="13B19DC8" w14:textId="46CA959E" w:rsidR="00F15366" w:rsidRDefault="00F15366" w:rsidP="00AB13C0">
      <w:pPr>
        <w:spacing w:after="0" w:line="240" w:lineRule="auto"/>
        <w:rPr>
          <w:lang w:val="uk-UA"/>
        </w:rPr>
      </w:pPr>
    </w:p>
    <w:p w14:paraId="64DAB366" w14:textId="77777777" w:rsidR="00F0702E" w:rsidRDefault="00F0702E" w:rsidP="00AB13C0">
      <w:pPr>
        <w:spacing w:after="0" w:line="240" w:lineRule="auto"/>
        <w:rPr>
          <w:lang w:val="uk-UA"/>
        </w:rPr>
      </w:pPr>
    </w:p>
    <w:p w14:paraId="4CBF915B" w14:textId="2B0A4781" w:rsidR="0042338C" w:rsidRDefault="0042338C" w:rsidP="00AB13C0">
      <w:pPr>
        <w:spacing w:after="0" w:line="240" w:lineRule="auto"/>
        <w:rPr>
          <w:sz w:val="24"/>
          <w:szCs w:val="24"/>
          <w:lang w:val="uk-UA"/>
        </w:rPr>
      </w:pPr>
    </w:p>
    <w:p w14:paraId="4465E2C6" w14:textId="77777777" w:rsidR="0042338C" w:rsidRPr="0042338C" w:rsidRDefault="0042338C" w:rsidP="00AB13C0">
      <w:pPr>
        <w:spacing w:after="0" w:line="240" w:lineRule="auto"/>
        <w:rPr>
          <w:sz w:val="24"/>
          <w:szCs w:val="24"/>
          <w:lang w:val="uk-UA"/>
        </w:rPr>
      </w:pPr>
    </w:p>
    <w:p w14:paraId="46B7E7B2" w14:textId="0E35F9C6" w:rsidR="00982562" w:rsidRPr="00FE250C" w:rsidRDefault="00753188" w:rsidP="00982562">
      <w:pPr>
        <w:spacing w:after="0"/>
        <w:rPr>
          <w:sz w:val="24"/>
          <w:szCs w:val="24"/>
          <w:lang w:val="uk-UA"/>
        </w:rPr>
      </w:pPr>
      <w:r>
        <w:rPr>
          <w:sz w:val="24"/>
          <w:szCs w:val="24"/>
          <w:lang w:val="uk-UA"/>
        </w:rPr>
        <w:t>Н</w:t>
      </w:r>
      <w:r w:rsidR="00982562" w:rsidRPr="00FE250C">
        <w:rPr>
          <w:sz w:val="24"/>
          <w:szCs w:val="24"/>
          <w:lang w:val="uk-UA"/>
        </w:rPr>
        <w:t>ачальник відділу енергоефективності</w:t>
      </w:r>
    </w:p>
    <w:p w14:paraId="426CC590" w14:textId="52D03F37" w:rsidR="0042338C" w:rsidRPr="0042338C" w:rsidRDefault="00982562" w:rsidP="00A3730F">
      <w:pPr>
        <w:spacing w:after="0"/>
        <w:rPr>
          <w:sz w:val="24"/>
          <w:szCs w:val="24"/>
          <w:lang w:val="uk-UA"/>
        </w:rPr>
      </w:pPr>
      <w:r w:rsidRPr="00FE250C">
        <w:rPr>
          <w:sz w:val="24"/>
          <w:szCs w:val="24"/>
          <w:lang w:val="uk-UA"/>
        </w:rPr>
        <w:t xml:space="preserve">та грантової діяльності                                                           </w:t>
      </w:r>
      <w:r>
        <w:rPr>
          <w:sz w:val="24"/>
          <w:szCs w:val="24"/>
          <w:lang w:val="uk-UA"/>
        </w:rPr>
        <w:t xml:space="preserve">                </w:t>
      </w:r>
      <w:r w:rsidRPr="00FE250C">
        <w:rPr>
          <w:sz w:val="24"/>
          <w:szCs w:val="24"/>
          <w:lang w:val="uk-UA"/>
        </w:rPr>
        <w:t xml:space="preserve"> </w:t>
      </w:r>
      <w:r w:rsidR="00753188">
        <w:rPr>
          <w:sz w:val="24"/>
          <w:szCs w:val="24"/>
          <w:lang w:val="uk-UA"/>
        </w:rPr>
        <w:t>Олександр КОРЧМА</w:t>
      </w:r>
    </w:p>
    <w:sectPr w:rsidR="0042338C" w:rsidRPr="0042338C" w:rsidSect="00FC19D8">
      <w:headerReference w:type="default" r:id="rId6"/>
      <w:pgSz w:w="11906" w:h="16838"/>
      <w:pgMar w:top="1240" w:right="566" w:bottom="1020" w:left="1701" w:header="426" w:footer="340" w:gutter="0"/>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36CBB" w14:textId="77777777" w:rsidR="00AB13C0" w:rsidRDefault="00AB13C0" w:rsidP="00AB13C0">
      <w:pPr>
        <w:spacing w:after="0" w:line="240" w:lineRule="auto"/>
      </w:pPr>
      <w:r>
        <w:separator/>
      </w:r>
    </w:p>
  </w:endnote>
  <w:endnote w:type="continuationSeparator" w:id="0">
    <w:p w14:paraId="033E1E32" w14:textId="77777777" w:rsidR="00AB13C0" w:rsidRDefault="00AB13C0" w:rsidP="00AB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E3488" w14:textId="77777777" w:rsidR="00AB13C0" w:rsidRDefault="00AB13C0" w:rsidP="00AB13C0">
      <w:pPr>
        <w:spacing w:after="0" w:line="240" w:lineRule="auto"/>
      </w:pPr>
      <w:r>
        <w:separator/>
      </w:r>
    </w:p>
  </w:footnote>
  <w:footnote w:type="continuationSeparator" w:id="0">
    <w:p w14:paraId="7FD63C6B" w14:textId="77777777" w:rsidR="00AB13C0" w:rsidRDefault="00AB13C0" w:rsidP="00AB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1522" w14:textId="2A4685B7" w:rsidR="00253FA3" w:rsidRPr="00AB13C0" w:rsidRDefault="00FC19D8">
    <w:pPr>
      <w:pStyle w:val="a3"/>
      <w:jc w:val="center"/>
      <w:rPr>
        <w:sz w:val="24"/>
        <w:szCs w:val="24"/>
        <w:lang w:val="uk-UA"/>
      </w:rPr>
    </w:pPr>
    <w:r>
      <w:rPr>
        <w:sz w:val="24"/>
        <w:szCs w:val="24"/>
        <w:lang w:val="uk-UA"/>
      </w:rPr>
      <w:t xml:space="preserve">                                                                     </w:t>
    </w:r>
    <w:r w:rsidRPr="00A26A88">
      <w:rPr>
        <w:sz w:val="24"/>
        <w:szCs w:val="24"/>
      </w:rPr>
      <w:fldChar w:fldCharType="begin"/>
    </w:r>
    <w:r w:rsidRPr="00A26A88">
      <w:rPr>
        <w:sz w:val="24"/>
        <w:szCs w:val="24"/>
      </w:rPr>
      <w:instrText xml:space="preserve"> PAGE </w:instrText>
    </w:r>
    <w:r w:rsidRPr="00A26A88">
      <w:rPr>
        <w:sz w:val="24"/>
        <w:szCs w:val="24"/>
      </w:rPr>
      <w:fldChar w:fldCharType="separate"/>
    </w:r>
    <w:r w:rsidRPr="00A26A88">
      <w:rPr>
        <w:noProof/>
        <w:sz w:val="24"/>
        <w:szCs w:val="24"/>
      </w:rPr>
      <w:t>1</w:t>
    </w:r>
    <w:r w:rsidRPr="00A26A88">
      <w:rPr>
        <w:sz w:val="24"/>
        <w:szCs w:val="24"/>
      </w:rPr>
      <w:fldChar w:fldCharType="end"/>
    </w:r>
    <w:r w:rsidR="00AB13C0">
      <w:rPr>
        <w:sz w:val="24"/>
        <w:szCs w:val="24"/>
        <w:lang w:val="ru-RU"/>
      </w:rPr>
      <w:t xml:space="preserve"> </w:t>
    </w:r>
    <w:r>
      <w:rPr>
        <w:sz w:val="24"/>
        <w:szCs w:val="24"/>
        <w:lang w:val="ru-RU"/>
      </w:rPr>
      <w:t xml:space="preserve">                                                 </w:t>
    </w:r>
    <w:r w:rsidR="00AB13C0">
      <w:rPr>
        <w:sz w:val="24"/>
        <w:szCs w:val="24"/>
        <w:lang w:val="uk-UA"/>
      </w:rPr>
      <w:t xml:space="preserve">Продовження додатка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60"/>
    <w:rsid w:val="002007C0"/>
    <w:rsid w:val="0042338C"/>
    <w:rsid w:val="00703BCC"/>
    <w:rsid w:val="00753188"/>
    <w:rsid w:val="007D7B06"/>
    <w:rsid w:val="00935FE5"/>
    <w:rsid w:val="009803E4"/>
    <w:rsid w:val="00982562"/>
    <w:rsid w:val="009E42AE"/>
    <w:rsid w:val="00A3730F"/>
    <w:rsid w:val="00AB13C0"/>
    <w:rsid w:val="00CC7165"/>
    <w:rsid w:val="00F0702E"/>
    <w:rsid w:val="00F15366"/>
    <w:rsid w:val="00FC19D8"/>
    <w:rsid w:val="00FE0C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6177E"/>
  <w15:chartTrackingRefBased/>
  <w15:docId w15:val="{861DBE67-AC3B-41D2-9A0B-F149BA063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7C0"/>
    <w:pPr>
      <w:spacing w:after="200" w:line="276" w:lineRule="auto"/>
    </w:pPr>
    <w:rPr>
      <w:rFonts w:ascii="Times New Roman" w:eastAsia="Times New Roman" w:hAnsi="Times New Roman"/>
      <w:sz w:val="27"/>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7C0"/>
    <w:pPr>
      <w:tabs>
        <w:tab w:val="center" w:pos="4680"/>
        <w:tab w:val="right" w:pos="9360"/>
      </w:tabs>
      <w:spacing w:after="0" w:line="240" w:lineRule="auto"/>
    </w:pPr>
  </w:style>
  <w:style w:type="character" w:customStyle="1" w:styleId="a4">
    <w:name w:val="Верхній колонтитул Знак"/>
    <w:basedOn w:val="a0"/>
    <w:link w:val="a3"/>
    <w:uiPriority w:val="99"/>
    <w:rsid w:val="002007C0"/>
    <w:rPr>
      <w:rFonts w:ascii="Times New Roman" w:eastAsia="Times New Roman" w:hAnsi="Times New Roman"/>
      <w:sz w:val="27"/>
      <w:lang w:val="en-US"/>
    </w:rPr>
  </w:style>
  <w:style w:type="paragraph" w:styleId="a5">
    <w:name w:val="footer"/>
    <w:basedOn w:val="a"/>
    <w:link w:val="a6"/>
    <w:uiPriority w:val="99"/>
    <w:unhideWhenUsed/>
    <w:rsid w:val="00AB13C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AB13C0"/>
    <w:rPr>
      <w:rFonts w:ascii="Times New Roman" w:eastAsia="Times New Roman" w:hAnsi="Times New Roman"/>
      <w:sz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1159</Words>
  <Characters>661</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ВАРИЖУК Ілля</cp:lastModifiedBy>
  <cp:revision>3</cp:revision>
  <cp:lastPrinted>2026-10-07T11:44:00Z</cp:lastPrinted>
  <dcterms:created xsi:type="dcterms:W3CDTF">2026-10-07T11:51:00Z</dcterms:created>
  <dcterms:modified xsi:type="dcterms:W3CDTF">2026-10-07T12:52:00Z</dcterms:modified>
</cp:coreProperties>
</file>