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EF27E" w14:textId="05D43C3A" w:rsidR="00336655" w:rsidRPr="00326FC8" w:rsidRDefault="00336655" w:rsidP="007A69AA">
      <w:pPr>
        <w:tabs>
          <w:tab w:val="left" w:pos="0"/>
          <w:tab w:val="left" w:pos="993"/>
        </w:tabs>
        <w:spacing w:after="0" w:line="240" w:lineRule="auto"/>
        <w:jc w:val="right"/>
        <w:rPr>
          <w:rFonts w:ascii="Times New Roman" w:hAnsi="Times New Roman" w:cs="Times New Roman"/>
          <w:b/>
          <w:sz w:val="24"/>
          <w:szCs w:val="24"/>
          <w:lang w:val="uk-UA"/>
        </w:rPr>
      </w:pPr>
      <w:r w:rsidRPr="00326FC8">
        <w:rPr>
          <w:rFonts w:ascii="Times New Roman" w:hAnsi="Times New Roman" w:cs="Times New Roman"/>
          <w:b/>
          <w:sz w:val="24"/>
          <w:szCs w:val="24"/>
          <w:lang w:val="uk-UA"/>
        </w:rPr>
        <w:t xml:space="preserve">                                                                                                                          </w:t>
      </w:r>
    </w:p>
    <w:p w14:paraId="37098AE9" w14:textId="1F2131B8" w:rsidR="00E44CC9" w:rsidRPr="00326FC8" w:rsidRDefault="00170BF9" w:rsidP="007A69AA">
      <w:pPr>
        <w:tabs>
          <w:tab w:val="left" w:pos="0"/>
          <w:tab w:val="left" w:pos="993"/>
        </w:tabs>
        <w:spacing w:after="0" w:line="240" w:lineRule="auto"/>
        <w:jc w:val="center"/>
        <w:rPr>
          <w:rFonts w:ascii="Times New Roman" w:hAnsi="Times New Roman" w:cs="Times New Roman"/>
          <w:b/>
          <w:sz w:val="24"/>
          <w:szCs w:val="24"/>
          <w:lang w:val="uk-UA"/>
        </w:rPr>
      </w:pPr>
      <w:r w:rsidRPr="00326FC8">
        <w:rPr>
          <w:rFonts w:ascii="Times New Roman" w:hAnsi="Times New Roman" w:cs="Times New Roman"/>
          <w:b/>
          <w:sz w:val="24"/>
          <w:szCs w:val="24"/>
          <w:lang w:val="uk-UA"/>
        </w:rPr>
        <w:t xml:space="preserve">Проєкт порядку денного </w:t>
      </w:r>
    </w:p>
    <w:p w14:paraId="4672FCF0" w14:textId="42C68836" w:rsidR="00E44CC9" w:rsidRDefault="00E44CC9" w:rsidP="007A69AA">
      <w:pPr>
        <w:tabs>
          <w:tab w:val="left" w:pos="993"/>
        </w:tabs>
        <w:spacing w:after="0" w:line="240" w:lineRule="auto"/>
        <w:jc w:val="center"/>
        <w:rPr>
          <w:rFonts w:ascii="Times New Roman" w:eastAsia="Calibri" w:hAnsi="Times New Roman" w:cs="Times New Roman"/>
          <w:b/>
          <w:sz w:val="32"/>
          <w:szCs w:val="32"/>
          <w:lang w:val="uk-UA"/>
        </w:rPr>
      </w:pPr>
      <w:r w:rsidRPr="00326FC8">
        <w:rPr>
          <w:rFonts w:ascii="Times New Roman" w:hAnsi="Times New Roman" w:cs="Times New Roman"/>
          <w:b/>
          <w:sz w:val="24"/>
          <w:szCs w:val="24"/>
          <w:lang w:val="uk-UA"/>
        </w:rPr>
        <w:t xml:space="preserve">засідання постійної комісії з фінансово-економічних питань, бюджету, інвестицій та  комунальної власності VІІІ скликання </w:t>
      </w:r>
      <w:r w:rsidR="00792D98" w:rsidRPr="00792D98">
        <w:rPr>
          <w:rFonts w:ascii="Times New Roman" w:eastAsia="Calibri" w:hAnsi="Times New Roman" w:cs="Times New Roman"/>
          <w:b/>
          <w:sz w:val="24"/>
          <w:szCs w:val="24"/>
          <w:lang w:val="uk-UA"/>
        </w:rPr>
        <w:t xml:space="preserve">від  </w:t>
      </w:r>
      <w:bookmarkStart w:id="0" w:name="_Hlk236841034"/>
      <w:r w:rsidR="00792D98" w:rsidRPr="00792D98">
        <w:rPr>
          <w:rFonts w:ascii="Times New Roman" w:eastAsia="Calibri" w:hAnsi="Times New Roman" w:cs="Times New Roman"/>
          <w:b/>
          <w:sz w:val="32"/>
          <w:szCs w:val="32"/>
          <w:lang w:val="uk-UA"/>
        </w:rPr>
        <w:t>13.10.2026</w:t>
      </w:r>
      <w:bookmarkEnd w:id="0"/>
    </w:p>
    <w:p w14:paraId="472E73C8" w14:textId="77777777" w:rsidR="00F871BA" w:rsidRPr="00326FC8" w:rsidRDefault="00F871BA" w:rsidP="007A69AA">
      <w:pPr>
        <w:tabs>
          <w:tab w:val="left" w:pos="993"/>
        </w:tabs>
        <w:spacing w:after="0" w:line="240" w:lineRule="auto"/>
        <w:jc w:val="center"/>
        <w:rPr>
          <w:rFonts w:ascii="Times New Roman" w:hAnsi="Times New Roman" w:cs="Times New Roman"/>
          <w:b/>
          <w:sz w:val="24"/>
          <w:szCs w:val="24"/>
          <w:lang w:val="uk-UA"/>
        </w:rPr>
      </w:pPr>
    </w:p>
    <w:p w14:paraId="377616EA" w14:textId="77777777" w:rsidR="00792D98" w:rsidRPr="00792D98" w:rsidRDefault="00792D98" w:rsidP="00792D98">
      <w:pPr>
        <w:tabs>
          <w:tab w:val="left" w:pos="993"/>
          <w:tab w:val="left" w:pos="5145"/>
        </w:tabs>
        <w:spacing w:after="0" w:line="240" w:lineRule="auto"/>
        <w:rPr>
          <w:rFonts w:ascii="Times New Roman" w:eastAsia="Calibri" w:hAnsi="Times New Roman" w:cs="Times New Roman"/>
          <w:sz w:val="24"/>
          <w:szCs w:val="24"/>
          <w:lang w:val="uk-UA"/>
        </w:rPr>
      </w:pPr>
      <w:r w:rsidRPr="00792D98">
        <w:rPr>
          <w:rFonts w:ascii="Times New Roman" w:eastAsia="Calibri" w:hAnsi="Times New Roman" w:cs="Times New Roman"/>
          <w:sz w:val="24"/>
          <w:szCs w:val="24"/>
          <w:lang w:val="uk-UA"/>
        </w:rPr>
        <w:t xml:space="preserve">м. </w:t>
      </w:r>
      <w:proofErr w:type="spellStart"/>
      <w:r w:rsidRPr="00792D98">
        <w:rPr>
          <w:rFonts w:ascii="Times New Roman" w:eastAsia="Calibri" w:hAnsi="Times New Roman" w:cs="Times New Roman"/>
          <w:sz w:val="24"/>
          <w:szCs w:val="24"/>
          <w:lang w:val="uk-UA"/>
        </w:rPr>
        <w:t>Чорноморськ</w:t>
      </w:r>
      <w:proofErr w:type="spellEnd"/>
      <w:r w:rsidRPr="00792D98">
        <w:rPr>
          <w:rFonts w:ascii="Times New Roman" w:eastAsia="Calibri" w:hAnsi="Times New Roman" w:cs="Times New Roman"/>
          <w:sz w:val="24"/>
          <w:szCs w:val="24"/>
          <w:lang w:val="uk-UA"/>
        </w:rPr>
        <w:t xml:space="preserve">                                                                                       </w:t>
      </w:r>
      <w:r w:rsidRPr="00792D98">
        <w:rPr>
          <w:rFonts w:ascii="Times New Roman" w:eastAsia="Calibri" w:hAnsi="Times New Roman" w:cs="Times New Roman"/>
          <w:b/>
          <w:bCs/>
          <w:sz w:val="24"/>
          <w:szCs w:val="24"/>
          <w:lang w:val="uk-UA"/>
        </w:rPr>
        <w:t>Депутатська кімната</w:t>
      </w:r>
    </w:p>
    <w:p w14:paraId="4859EAA5" w14:textId="77777777" w:rsidR="00792D98" w:rsidRPr="00792D98" w:rsidRDefault="00792D98" w:rsidP="00792D98">
      <w:pPr>
        <w:tabs>
          <w:tab w:val="left" w:pos="993"/>
          <w:tab w:val="left" w:pos="5145"/>
        </w:tabs>
        <w:spacing w:after="0" w:line="240" w:lineRule="auto"/>
        <w:rPr>
          <w:rFonts w:ascii="Times New Roman" w:eastAsia="Calibri" w:hAnsi="Times New Roman" w:cs="Times New Roman"/>
          <w:b/>
          <w:bCs/>
          <w:sz w:val="24"/>
          <w:szCs w:val="24"/>
          <w:lang w:val="uk-UA"/>
        </w:rPr>
      </w:pPr>
      <w:r w:rsidRPr="00792D98">
        <w:rPr>
          <w:rFonts w:ascii="Times New Roman" w:eastAsia="Calibri" w:hAnsi="Times New Roman" w:cs="Times New Roman"/>
          <w:sz w:val="24"/>
          <w:szCs w:val="24"/>
          <w:lang w:val="uk-UA"/>
        </w:rPr>
        <w:tab/>
      </w:r>
      <w:r w:rsidRPr="00792D98">
        <w:rPr>
          <w:rFonts w:ascii="Times New Roman" w:eastAsia="Calibri" w:hAnsi="Times New Roman" w:cs="Times New Roman"/>
          <w:sz w:val="24"/>
          <w:szCs w:val="24"/>
          <w:lang w:val="uk-UA"/>
        </w:rPr>
        <w:tab/>
      </w:r>
      <w:r w:rsidRPr="00792D98">
        <w:rPr>
          <w:rFonts w:ascii="Times New Roman" w:eastAsia="Calibri" w:hAnsi="Times New Roman" w:cs="Times New Roman"/>
          <w:sz w:val="24"/>
          <w:szCs w:val="24"/>
          <w:lang w:val="uk-UA"/>
        </w:rPr>
        <w:tab/>
      </w:r>
      <w:r w:rsidRPr="00792D98">
        <w:rPr>
          <w:rFonts w:ascii="Times New Roman" w:eastAsia="Calibri" w:hAnsi="Times New Roman" w:cs="Times New Roman"/>
          <w:sz w:val="24"/>
          <w:szCs w:val="24"/>
          <w:lang w:val="uk-UA"/>
        </w:rPr>
        <w:tab/>
        <w:t xml:space="preserve">                      </w:t>
      </w:r>
      <w:r w:rsidRPr="00792D98">
        <w:rPr>
          <w:rFonts w:ascii="Times New Roman" w:eastAsia="Calibri" w:hAnsi="Times New Roman" w:cs="Times New Roman"/>
          <w:b/>
          <w:bCs/>
          <w:sz w:val="24"/>
          <w:szCs w:val="24"/>
          <w:lang w:val="uk-UA"/>
        </w:rPr>
        <w:t>10.00</w:t>
      </w:r>
    </w:p>
    <w:p w14:paraId="005DA913" w14:textId="242BF14E" w:rsidR="00F871BA" w:rsidRDefault="00F871BA" w:rsidP="00F871BA">
      <w:pPr>
        <w:tabs>
          <w:tab w:val="left" w:pos="993"/>
          <w:tab w:val="left" w:pos="5145"/>
        </w:tabs>
        <w:spacing w:after="0" w:line="240" w:lineRule="auto"/>
        <w:rPr>
          <w:rFonts w:ascii="Times New Roman" w:eastAsia="Calibri" w:hAnsi="Times New Roman" w:cs="Times New Roman"/>
          <w:b/>
          <w:bCs/>
          <w:sz w:val="24"/>
          <w:szCs w:val="24"/>
          <w:lang w:val="uk-UA"/>
        </w:rPr>
      </w:pPr>
    </w:p>
    <w:tbl>
      <w:tblPr>
        <w:tblStyle w:val="ab"/>
        <w:tblW w:w="1012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
        <w:gridCol w:w="9576"/>
      </w:tblGrid>
      <w:tr w:rsidR="00F871BA" w:rsidRPr="004919C2" w14:paraId="1CBB3A27" w14:textId="77777777" w:rsidTr="009126A3">
        <w:tc>
          <w:tcPr>
            <w:tcW w:w="546" w:type="dxa"/>
          </w:tcPr>
          <w:p w14:paraId="192E317D" w14:textId="77777777" w:rsidR="00F871BA" w:rsidRPr="00FE1EEC" w:rsidRDefault="00F871BA" w:rsidP="00632F7B">
            <w:pPr>
              <w:spacing w:after="0" w:line="240" w:lineRule="auto"/>
              <w:jc w:val="right"/>
              <w:rPr>
                <w:rFonts w:ascii="Times New Roman" w:hAnsi="Times New Roman" w:cs="Times New Roman"/>
                <w:sz w:val="24"/>
                <w:szCs w:val="24"/>
                <w:lang w:val="uk-UA"/>
              </w:rPr>
            </w:pPr>
            <w:r w:rsidRPr="00FE1EEC">
              <w:rPr>
                <w:rFonts w:ascii="Times New Roman" w:hAnsi="Times New Roman" w:cs="Times New Roman"/>
                <w:sz w:val="24"/>
                <w:szCs w:val="24"/>
                <w:lang w:val="uk-UA"/>
              </w:rPr>
              <w:t>1.</w:t>
            </w:r>
          </w:p>
        </w:tc>
        <w:tc>
          <w:tcPr>
            <w:tcW w:w="9576" w:type="dxa"/>
          </w:tcPr>
          <w:p w14:paraId="108A17AE" w14:textId="6439596F" w:rsidR="00F871BA" w:rsidRPr="00F871BA" w:rsidRDefault="00792D98" w:rsidP="00632F7B">
            <w:pPr>
              <w:widowControl w:val="0"/>
              <w:spacing w:after="0" w:line="240" w:lineRule="auto"/>
              <w:jc w:val="both"/>
              <w:rPr>
                <w:rFonts w:ascii="Times New Roman" w:eastAsia="Times New Roman" w:hAnsi="Times New Roman" w:cs="Times New Roman"/>
                <w:sz w:val="24"/>
                <w:szCs w:val="24"/>
                <w:shd w:val="clear" w:color="auto" w:fill="FFFFFF"/>
                <w:lang w:val="uk-UA"/>
              </w:rPr>
            </w:pPr>
            <w:r w:rsidRPr="00792D98">
              <w:rPr>
                <w:rFonts w:ascii="Times New Roman" w:eastAsia="Times New Roman" w:hAnsi="Times New Roman" w:cs="Times New Roman"/>
                <w:sz w:val="24"/>
                <w:szCs w:val="24"/>
                <w:shd w:val="clear" w:color="auto" w:fill="FFFFFF"/>
                <w:lang w:val="uk-UA"/>
              </w:rPr>
              <w:t>Про внесення змін до 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1006-VIII (зі змінами).</w:t>
            </w:r>
          </w:p>
        </w:tc>
      </w:tr>
      <w:tr w:rsidR="00F871BA" w:rsidRPr="004919C2" w14:paraId="184084F4" w14:textId="77777777" w:rsidTr="009126A3">
        <w:tc>
          <w:tcPr>
            <w:tcW w:w="546" w:type="dxa"/>
          </w:tcPr>
          <w:p w14:paraId="55B2B462" w14:textId="77777777" w:rsidR="00F871BA" w:rsidRPr="00FE1EEC" w:rsidRDefault="00F871BA" w:rsidP="00632F7B">
            <w:pPr>
              <w:spacing w:after="0" w:line="240" w:lineRule="auto"/>
              <w:jc w:val="right"/>
              <w:rPr>
                <w:rFonts w:ascii="Times New Roman" w:hAnsi="Times New Roman" w:cs="Times New Roman"/>
                <w:sz w:val="24"/>
                <w:szCs w:val="24"/>
                <w:lang w:val="uk-UA"/>
              </w:rPr>
            </w:pPr>
            <w:r w:rsidRPr="00FE1EEC">
              <w:rPr>
                <w:rFonts w:ascii="Times New Roman" w:hAnsi="Times New Roman" w:cs="Times New Roman"/>
                <w:sz w:val="24"/>
                <w:szCs w:val="24"/>
                <w:lang w:val="uk-UA"/>
              </w:rPr>
              <w:t>2.</w:t>
            </w:r>
          </w:p>
        </w:tc>
        <w:tc>
          <w:tcPr>
            <w:tcW w:w="9576" w:type="dxa"/>
          </w:tcPr>
          <w:p w14:paraId="61C9DD6D" w14:textId="4B012A37" w:rsidR="00F871BA" w:rsidRPr="00FE1EEC" w:rsidRDefault="00792D98" w:rsidP="00F871BA">
            <w:pPr>
              <w:autoSpaceDE w:val="0"/>
              <w:autoSpaceDN w:val="0"/>
              <w:spacing w:after="0" w:line="240" w:lineRule="auto"/>
              <w:ind w:right="34"/>
              <w:jc w:val="both"/>
              <w:rPr>
                <w:rFonts w:ascii="Times New Roman" w:eastAsia="Times New Roman" w:hAnsi="Times New Roman" w:cs="Times New Roman"/>
                <w:b/>
                <w:bCs/>
                <w:sz w:val="24"/>
                <w:szCs w:val="24"/>
                <w:lang w:val="uk-UA"/>
              </w:rPr>
            </w:pPr>
            <w:r w:rsidRPr="00792D98">
              <w:rPr>
                <w:rFonts w:ascii="Times New Roman" w:hAnsi="Times New Roman" w:cs="Times New Roman"/>
                <w:bCs/>
                <w:sz w:val="24"/>
                <w:szCs w:val="24"/>
                <w:lang w:val="uk-UA" w:eastAsia="zh-CN"/>
              </w:rPr>
              <w:t>Про внесення змін до 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затвердженої рішенням Чорноморської міської ради Одеського району  Одеської області від 06.02.2026 № 1042 –VIІІ (зі змінами).</w:t>
            </w:r>
          </w:p>
        </w:tc>
      </w:tr>
      <w:tr w:rsidR="00F871BA" w:rsidRPr="004919C2" w14:paraId="305639F1" w14:textId="77777777" w:rsidTr="009126A3">
        <w:tc>
          <w:tcPr>
            <w:tcW w:w="546" w:type="dxa"/>
          </w:tcPr>
          <w:p w14:paraId="7E393CC2" w14:textId="77777777" w:rsidR="00F871BA" w:rsidRPr="00FE1EEC" w:rsidRDefault="00F871BA" w:rsidP="00632F7B">
            <w:pPr>
              <w:spacing w:after="0" w:line="240" w:lineRule="auto"/>
              <w:jc w:val="right"/>
              <w:rPr>
                <w:rFonts w:ascii="Times New Roman" w:hAnsi="Times New Roman" w:cs="Times New Roman"/>
                <w:sz w:val="24"/>
                <w:szCs w:val="24"/>
                <w:lang w:val="uk-UA"/>
              </w:rPr>
            </w:pPr>
            <w:r w:rsidRPr="00FE1EEC">
              <w:rPr>
                <w:rFonts w:ascii="Times New Roman" w:hAnsi="Times New Roman" w:cs="Times New Roman"/>
                <w:sz w:val="24"/>
                <w:szCs w:val="24"/>
                <w:lang w:val="uk-UA"/>
              </w:rPr>
              <w:t>3.</w:t>
            </w:r>
          </w:p>
        </w:tc>
        <w:tc>
          <w:tcPr>
            <w:tcW w:w="9576" w:type="dxa"/>
          </w:tcPr>
          <w:p w14:paraId="765830D4" w14:textId="5D8488A9" w:rsidR="00F871BA" w:rsidRPr="00FE1EEC" w:rsidRDefault="00792D98" w:rsidP="00F871BA">
            <w:pPr>
              <w:suppressAutoHyphens/>
              <w:spacing w:after="0" w:line="240" w:lineRule="auto"/>
              <w:jc w:val="both"/>
              <w:rPr>
                <w:rFonts w:ascii="Times New Roman" w:hAnsi="Times New Roman" w:cs="Times New Roman"/>
                <w:b/>
                <w:bCs/>
                <w:sz w:val="24"/>
                <w:szCs w:val="24"/>
                <w:lang w:val="uk-UA"/>
              </w:rPr>
            </w:pPr>
            <w:r w:rsidRPr="00792D98">
              <w:rPr>
                <w:rFonts w:ascii="Times New Roman" w:hAnsi="Times New Roman" w:cs="Times New Roman"/>
                <w:spacing w:val="-2"/>
                <w:sz w:val="24"/>
                <w:szCs w:val="24"/>
                <w:lang w:val="uk-UA"/>
              </w:rPr>
              <w:t>Про внесення змін до Міської цільової програми протидії злочинності та посилення громадської безпеки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1008-VIII (зі змінами).</w:t>
            </w:r>
          </w:p>
        </w:tc>
      </w:tr>
      <w:tr w:rsidR="00F871BA" w:rsidRPr="004919C2" w14:paraId="0B49537A" w14:textId="77777777" w:rsidTr="009126A3">
        <w:tc>
          <w:tcPr>
            <w:tcW w:w="546" w:type="dxa"/>
          </w:tcPr>
          <w:p w14:paraId="76F98F04" w14:textId="77777777" w:rsidR="00F871BA" w:rsidRPr="00FE1EEC" w:rsidRDefault="00F871BA" w:rsidP="00632F7B">
            <w:pPr>
              <w:spacing w:after="0" w:line="240" w:lineRule="auto"/>
              <w:jc w:val="right"/>
              <w:rPr>
                <w:rFonts w:ascii="Times New Roman" w:hAnsi="Times New Roman" w:cs="Times New Roman"/>
                <w:sz w:val="24"/>
                <w:szCs w:val="24"/>
                <w:lang w:val="uk-UA"/>
              </w:rPr>
            </w:pPr>
            <w:r w:rsidRPr="00FE1EEC">
              <w:rPr>
                <w:rFonts w:ascii="Times New Roman" w:hAnsi="Times New Roman" w:cs="Times New Roman"/>
                <w:sz w:val="24"/>
                <w:szCs w:val="24"/>
                <w:lang w:val="uk-UA"/>
              </w:rPr>
              <w:t>4.</w:t>
            </w:r>
          </w:p>
        </w:tc>
        <w:tc>
          <w:tcPr>
            <w:tcW w:w="9576" w:type="dxa"/>
          </w:tcPr>
          <w:p w14:paraId="7152A9CF" w14:textId="7E69957F" w:rsidR="00F871BA" w:rsidRPr="00FE1EEC" w:rsidRDefault="00792D98" w:rsidP="004919C2">
            <w:pPr>
              <w:suppressAutoHyphens/>
              <w:spacing w:after="0" w:line="240" w:lineRule="auto"/>
              <w:jc w:val="both"/>
              <w:rPr>
                <w:rFonts w:ascii="Times New Roman" w:hAnsi="Times New Roman" w:cs="Times New Roman"/>
                <w:b/>
                <w:bCs/>
                <w:sz w:val="24"/>
                <w:szCs w:val="24"/>
                <w:lang w:val="uk-UA"/>
              </w:rPr>
            </w:pPr>
            <w:r w:rsidRPr="00792D98">
              <w:rPr>
                <w:rFonts w:ascii="Times New Roman" w:hAnsi="Times New Roman" w:cs="Times New Roman"/>
                <w:sz w:val="24"/>
                <w:szCs w:val="24"/>
                <w:lang w:val="uk-UA"/>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1009-VIII (зі змінами).</w:t>
            </w:r>
          </w:p>
        </w:tc>
      </w:tr>
      <w:tr w:rsidR="00F871BA" w:rsidRPr="004919C2" w14:paraId="2FE0D84E" w14:textId="77777777" w:rsidTr="009126A3">
        <w:tc>
          <w:tcPr>
            <w:tcW w:w="546" w:type="dxa"/>
          </w:tcPr>
          <w:p w14:paraId="17142ABE" w14:textId="77777777" w:rsidR="00F871BA" w:rsidRPr="00FE1EEC" w:rsidRDefault="00F871BA" w:rsidP="00632F7B">
            <w:pPr>
              <w:spacing w:after="0" w:line="240" w:lineRule="auto"/>
              <w:jc w:val="right"/>
              <w:rPr>
                <w:rFonts w:ascii="Times New Roman" w:hAnsi="Times New Roman" w:cs="Times New Roman"/>
                <w:sz w:val="24"/>
                <w:szCs w:val="24"/>
                <w:lang w:val="uk-UA"/>
              </w:rPr>
            </w:pPr>
            <w:bookmarkStart w:id="1" w:name="_Hlk241494098"/>
            <w:r>
              <w:rPr>
                <w:rFonts w:ascii="Times New Roman" w:hAnsi="Times New Roman" w:cs="Times New Roman"/>
                <w:sz w:val="24"/>
                <w:szCs w:val="24"/>
                <w:lang w:val="uk-UA"/>
              </w:rPr>
              <w:t>5.</w:t>
            </w:r>
          </w:p>
        </w:tc>
        <w:tc>
          <w:tcPr>
            <w:tcW w:w="9576" w:type="dxa"/>
          </w:tcPr>
          <w:p w14:paraId="207E7F28" w14:textId="42F38738" w:rsidR="00F871BA" w:rsidRPr="00D41221" w:rsidRDefault="00792D98" w:rsidP="00F871BA">
            <w:pPr>
              <w:suppressAutoHyphens/>
              <w:spacing w:after="0" w:line="240" w:lineRule="auto"/>
              <w:jc w:val="both"/>
              <w:rPr>
                <w:rFonts w:ascii="Times New Roman" w:hAnsi="Times New Roman" w:cs="Times New Roman"/>
                <w:sz w:val="24"/>
                <w:szCs w:val="24"/>
                <w:lang w:val="uk-UA"/>
              </w:rPr>
            </w:pPr>
            <w:r w:rsidRPr="00792D98">
              <w:rPr>
                <w:rFonts w:ascii="Times New Roman" w:hAnsi="Times New Roman" w:cs="Times New Roman"/>
                <w:sz w:val="24"/>
                <w:szCs w:val="24"/>
                <w:lang w:val="uk-UA"/>
              </w:rPr>
              <w:t>Про внесення змін до рішення Чорноморської міської ради Одеського району  Одеської області від 24.12.2025 № 1014–VIІІ «Про бюджет Чорноморської міської територіальної громади на 2026 рік» (зі змінами).</w:t>
            </w:r>
          </w:p>
        </w:tc>
      </w:tr>
      <w:tr w:rsidR="00F871BA" w:rsidRPr="004919C2" w14:paraId="07DE1FBE" w14:textId="77777777" w:rsidTr="009126A3">
        <w:tc>
          <w:tcPr>
            <w:tcW w:w="546" w:type="dxa"/>
          </w:tcPr>
          <w:p w14:paraId="5FD6F9B5"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9576" w:type="dxa"/>
          </w:tcPr>
          <w:p w14:paraId="217B0792" w14:textId="39F7E53F" w:rsidR="00F871BA" w:rsidRPr="00E35BA0" w:rsidRDefault="00792D98" w:rsidP="00F871BA">
            <w:pPr>
              <w:suppressAutoHyphens/>
              <w:spacing w:after="0" w:line="240" w:lineRule="auto"/>
              <w:jc w:val="both"/>
              <w:rPr>
                <w:rFonts w:ascii="Times New Roman" w:hAnsi="Times New Roman" w:cs="Times New Roman"/>
                <w:sz w:val="24"/>
                <w:szCs w:val="24"/>
                <w:lang w:val="uk-UA"/>
              </w:rPr>
            </w:pPr>
            <w:r w:rsidRPr="00792D98">
              <w:rPr>
                <w:rFonts w:ascii="Times New Roman" w:hAnsi="Times New Roman" w:cs="Times New Roman"/>
                <w:sz w:val="24"/>
                <w:szCs w:val="24"/>
                <w:lang w:val="uk-UA"/>
              </w:rPr>
              <w:t>Про внесення змін до Міської   цільової   програми соціального захисту та надання соціальних послуг населенню Чорноморської міської територіальної  громади   на 2026-2028 роки, затвердженої рішенням Чорноморської міської ради  Одеського району Одеської області від 06.02.2026 № 1036-VIІІ.</w:t>
            </w:r>
          </w:p>
        </w:tc>
      </w:tr>
      <w:tr w:rsidR="00F871BA" w:rsidRPr="004919C2" w14:paraId="0E0EDAEE" w14:textId="77777777" w:rsidTr="009126A3">
        <w:tc>
          <w:tcPr>
            <w:tcW w:w="546" w:type="dxa"/>
          </w:tcPr>
          <w:p w14:paraId="6F747C3C"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9576" w:type="dxa"/>
          </w:tcPr>
          <w:p w14:paraId="11BCAB93" w14:textId="3B431930" w:rsidR="00F871BA" w:rsidRPr="00E35BA0" w:rsidRDefault="00792D98" w:rsidP="00F871BA">
            <w:pPr>
              <w:suppressAutoHyphens/>
              <w:spacing w:after="0" w:line="240" w:lineRule="auto"/>
              <w:jc w:val="both"/>
              <w:rPr>
                <w:rFonts w:ascii="Times New Roman" w:hAnsi="Times New Roman" w:cs="Times New Roman"/>
                <w:sz w:val="24"/>
                <w:szCs w:val="24"/>
                <w:lang w:val="uk-UA"/>
              </w:rPr>
            </w:pPr>
            <w:r w:rsidRPr="00792D98">
              <w:rPr>
                <w:rFonts w:ascii="Times New Roman" w:hAnsi="Times New Roman" w:cs="Times New Roman"/>
                <w:sz w:val="24"/>
                <w:szCs w:val="24"/>
                <w:lang w:val="uk-UA"/>
              </w:rPr>
              <w:t>Про утворення конкурсної комісії для проведення конкурсного відбору незалежних членів наглядової ради комунального некомерційного підприємства «Чорноморська лікарня» Чорноморської міської ради Одеського району Одеської області та затвердження її персонального складу.</w:t>
            </w:r>
          </w:p>
        </w:tc>
      </w:tr>
      <w:tr w:rsidR="00F871BA" w:rsidRPr="004919C2" w14:paraId="64E8F8E2" w14:textId="77777777" w:rsidTr="009126A3">
        <w:tc>
          <w:tcPr>
            <w:tcW w:w="546" w:type="dxa"/>
          </w:tcPr>
          <w:p w14:paraId="6AF19C99"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9576" w:type="dxa"/>
          </w:tcPr>
          <w:p w14:paraId="358C5D6D" w14:textId="71C5E49A" w:rsidR="00F871BA" w:rsidRPr="00E35BA0" w:rsidRDefault="00792D98" w:rsidP="00F871BA">
            <w:pPr>
              <w:suppressAutoHyphens/>
              <w:spacing w:after="0" w:line="240" w:lineRule="auto"/>
              <w:jc w:val="both"/>
              <w:rPr>
                <w:rFonts w:ascii="Times New Roman" w:hAnsi="Times New Roman" w:cs="Times New Roman"/>
                <w:sz w:val="24"/>
                <w:szCs w:val="24"/>
                <w:lang w:val="uk-UA"/>
              </w:rPr>
            </w:pPr>
            <w:r w:rsidRPr="00792D98">
              <w:rPr>
                <w:rFonts w:ascii="Times New Roman" w:hAnsi="Times New Roman" w:cs="Times New Roman"/>
                <w:sz w:val="24"/>
                <w:szCs w:val="24"/>
                <w:lang w:val="uk-UA"/>
              </w:rPr>
              <w:t>Про внесення змін до Порядку приймання-передачі комунального майна з балансу на баланс та визначення балансоутримувачів майна, що передається до комунальної власності Чорноморської міської територіальної громади, затвердженого рішенням Чорноморської міської ради Одеського району Одеської області від 08.08.2024 № 657-VIII.</w:t>
            </w:r>
          </w:p>
        </w:tc>
      </w:tr>
      <w:tr w:rsidR="00F871BA" w:rsidRPr="00792D98" w14:paraId="2C413E5A" w14:textId="77777777" w:rsidTr="009126A3">
        <w:tc>
          <w:tcPr>
            <w:tcW w:w="546" w:type="dxa"/>
          </w:tcPr>
          <w:p w14:paraId="58A0F195"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9576" w:type="dxa"/>
          </w:tcPr>
          <w:p w14:paraId="68EB7701" w14:textId="47591CBE" w:rsidR="00F871BA" w:rsidRPr="00F871BA" w:rsidRDefault="002A5235" w:rsidP="00F871BA">
            <w:pPr>
              <w:suppressAutoHyphens/>
              <w:spacing w:after="0" w:line="240" w:lineRule="auto"/>
              <w:jc w:val="both"/>
              <w:rPr>
                <w:rFonts w:ascii="Times New Roman" w:hAnsi="Times New Roman" w:cs="Times New Roman"/>
                <w:sz w:val="24"/>
                <w:szCs w:val="24"/>
                <w:lang w:val="uk-UA"/>
              </w:rPr>
            </w:pPr>
            <w:r w:rsidRPr="002A5235">
              <w:rPr>
                <w:rFonts w:ascii="Times New Roman" w:hAnsi="Times New Roman" w:cs="Times New Roman"/>
                <w:noProof/>
                <w:sz w:val="24"/>
                <w:szCs w:val="24"/>
                <w:lang w:val="uk-UA"/>
              </w:rPr>
              <w:drawing>
                <wp:inline distT="0" distB="0" distL="0" distR="0" wp14:anchorId="0CC372EA" wp14:editId="70ECCBF3">
                  <wp:extent cx="5940425" cy="35052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350520"/>
                          </a:xfrm>
                          <a:prstGeom prst="rect">
                            <a:avLst/>
                          </a:prstGeom>
                          <a:noFill/>
                          <a:ln>
                            <a:noFill/>
                          </a:ln>
                        </pic:spPr>
                      </pic:pic>
                    </a:graphicData>
                  </a:graphic>
                </wp:inline>
              </w:drawing>
            </w:r>
          </w:p>
        </w:tc>
      </w:tr>
      <w:tr w:rsidR="00F871BA" w:rsidRPr="004919C2" w14:paraId="0F58EE4B" w14:textId="77777777" w:rsidTr="009126A3">
        <w:tc>
          <w:tcPr>
            <w:tcW w:w="546" w:type="dxa"/>
          </w:tcPr>
          <w:p w14:paraId="5E01C621"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9576" w:type="dxa"/>
          </w:tcPr>
          <w:p w14:paraId="774AE5A5" w14:textId="6C94BDED" w:rsidR="00F871BA" w:rsidRPr="00E35BA0" w:rsidRDefault="002A5235" w:rsidP="00F871BA">
            <w:pPr>
              <w:suppressAutoHyphens/>
              <w:spacing w:after="0" w:line="240" w:lineRule="auto"/>
              <w:jc w:val="both"/>
              <w:rPr>
                <w:rFonts w:ascii="Times New Roman" w:hAnsi="Times New Roman" w:cs="Times New Roman"/>
                <w:sz w:val="24"/>
                <w:szCs w:val="24"/>
                <w:lang w:val="uk-UA"/>
              </w:rPr>
            </w:pPr>
            <w:r w:rsidRPr="002A5235">
              <w:rPr>
                <w:rFonts w:ascii="Times New Roman" w:hAnsi="Times New Roman" w:cs="Times New Roman"/>
                <w:sz w:val="24"/>
                <w:szCs w:val="24"/>
                <w:lang w:val="uk-UA"/>
              </w:rPr>
              <w:t>Про внесення змін до видів  економічної діяльності Олександрівського Будинку  культури м. Чорноморська  Одеського району Одеської області та Централізованої    бібліотечної      системи м. Чорноморська  Одеського району Одеської області.</w:t>
            </w:r>
          </w:p>
        </w:tc>
      </w:tr>
      <w:tr w:rsidR="00F871BA" w:rsidRPr="00E35BA0" w14:paraId="7EEAA3B2" w14:textId="77777777" w:rsidTr="009126A3">
        <w:tc>
          <w:tcPr>
            <w:tcW w:w="546" w:type="dxa"/>
          </w:tcPr>
          <w:p w14:paraId="61BA76C1"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9576" w:type="dxa"/>
          </w:tcPr>
          <w:p w14:paraId="7757D09A" w14:textId="40BB55DE" w:rsidR="00F871BA" w:rsidRPr="00E35BA0" w:rsidRDefault="002A5235" w:rsidP="00632F7B">
            <w:pPr>
              <w:suppressAutoHyphens/>
              <w:spacing w:after="0" w:line="240" w:lineRule="auto"/>
              <w:jc w:val="both"/>
              <w:rPr>
                <w:rFonts w:ascii="Times New Roman" w:hAnsi="Times New Roman" w:cs="Times New Roman"/>
                <w:sz w:val="24"/>
                <w:szCs w:val="24"/>
                <w:lang w:val="uk-UA"/>
              </w:rPr>
            </w:pPr>
            <w:r w:rsidRPr="002A5235">
              <w:rPr>
                <w:rFonts w:ascii="Times New Roman" w:hAnsi="Times New Roman" w:cs="Times New Roman"/>
                <w:sz w:val="24"/>
                <w:szCs w:val="24"/>
                <w:lang w:val="uk-UA"/>
              </w:rPr>
              <w:t xml:space="preserve">Про включення об’єкта комунальної власності до Переліку другого типу  (частина нежитлового приміщення за </w:t>
            </w:r>
            <w:proofErr w:type="spellStart"/>
            <w:r w:rsidRPr="002A5235">
              <w:rPr>
                <w:rFonts w:ascii="Times New Roman" w:hAnsi="Times New Roman" w:cs="Times New Roman"/>
                <w:sz w:val="24"/>
                <w:szCs w:val="24"/>
                <w:lang w:val="uk-UA"/>
              </w:rPr>
              <w:t>адресою</w:t>
            </w:r>
            <w:proofErr w:type="spellEnd"/>
            <w:r w:rsidRPr="002A5235">
              <w:rPr>
                <w:rFonts w:ascii="Times New Roman" w:hAnsi="Times New Roman" w:cs="Times New Roman"/>
                <w:sz w:val="24"/>
                <w:szCs w:val="24"/>
                <w:lang w:val="uk-UA"/>
              </w:rPr>
              <w:t xml:space="preserve">: м. </w:t>
            </w:r>
            <w:proofErr w:type="spellStart"/>
            <w:r w:rsidRPr="002A5235">
              <w:rPr>
                <w:rFonts w:ascii="Times New Roman" w:hAnsi="Times New Roman" w:cs="Times New Roman"/>
                <w:sz w:val="24"/>
                <w:szCs w:val="24"/>
                <w:lang w:val="uk-UA"/>
              </w:rPr>
              <w:t>Чорноморськ</w:t>
            </w:r>
            <w:proofErr w:type="spellEnd"/>
            <w:r w:rsidRPr="002A5235">
              <w:rPr>
                <w:rFonts w:ascii="Times New Roman" w:hAnsi="Times New Roman" w:cs="Times New Roman"/>
                <w:sz w:val="24"/>
                <w:szCs w:val="24"/>
                <w:lang w:val="uk-UA"/>
              </w:rPr>
              <w:t>, вул. Спортивна, буд.10/73-Н).</w:t>
            </w:r>
          </w:p>
        </w:tc>
      </w:tr>
      <w:tr w:rsidR="00F871BA" w:rsidRPr="00792D98" w14:paraId="3C7D6A51" w14:textId="77777777" w:rsidTr="009126A3">
        <w:tc>
          <w:tcPr>
            <w:tcW w:w="546" w:type="dxa"/>
          </w:tcPr>
          <w:p w14:paraId="0A96D855"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9576" w:type="dxa"/>
          </w:tcPr>
          <w:p w14:paraId="177D499A" w14:textId="3E11E604" w:rsidR="00F871BA" w:rsidRPr="00E35BA0" w:rsidRDefault="002A5235" w:rsidP="00727C92">
            <w:pPr>
              <w:suppressAutoHyphens/>
              <w:spacing w:after="0" w:line="240" w:lineRule="auto"/>
              <w:jc w:val="both"/>
              <w:rPr>
                <w:rFonts w:ascii="Times New Roman" w:hAnsi="Times New Roman" w:cs="Times New Roman"/>
                <w:sz w:val="24"/>
                <w:szCs w:val="24"/>
                <w:lang w:val="uk-UA"/>
              </w:rPr>
            </w:pPr>
            <w:r w:rsidRPr="002A5235">
              <w:rPr>
                <w:rFonts w:ascii="Times New Roman" w:hAnsi="Times New Roman" w:cs="Times New Roman"/>
                <w:sz w:val="24"/>
                <w:szCs w:val="24"/>
                <w:lang w:val="uk-UA"/>
              </w:rPr>
              <w:t>Про лист в.о. начальника комунального підприємства «Міське управління житлово-комунального господарства» від 08.10.2026 № Внутр-13264-2026 (</w:t>
            </w:r>
            <w:proofErr w:type="spellStart"/>
            <w:r w:rsidRPr="002A5235">
              <w:rPr>
                <w:rFonts w:ascii="Times New Roman" w:hAnsi="Times New Roman" w:cs="Times New Roman"/>
                <w:sz w:val="24"/>
                <w:szCs w:val="24"/>
                <w:lang w:val="uk-UA"/>
              </w:rPr>
              <w:t>вх</w:t>
            </w:r>
            <w:proofErr w:type="spellEnd"/>
            <w:r w:rsidRPr="002A5235">
              <w:rPr>
                <w:rFonts w:ascii="Times New Roman" w:hAnsi="Times New Roman" w:cs="Times New Roman"/>
                <w:sz w:val="24"/>
                <w:szCs w:val="24"/>
                <w:lang w:val="uk-UA"/>
              </w:rPr>
              <w:t>. від 09.10.2026 № 1300-ПК) щодо визначення відсотку дольового внеску ОСББ (управляюча компанія) на співфінансування робіт з капітального ремонту житлового будинку по вул. Парусна,1-А, який планується додатково фінансуватися в поточному році в межах бюджетних призначень відповідно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 у зв’язку зі зношенням котлів, які відпрацювали встановлений термін експлуатації в котельній житлового будинку по вул. Парусна, 1-А (інформація додається).</w:t>
            </w:r>
          </w:p>
        </w:tc>
      </w:tr>
      <w:bookmarkEnd w:id="1"/>
    </w:tbl>
    <w:p w14:paraId="4C4D8B0C" w14:textId="796968BF" w:rsidR="002A5235" w:rsidRPr="002A5235" w:rsidRDefault="002A5235" w:rsidP="009126A3">
      <w:pPr>
        <w:tabs>
          <w:tab w:val="left" w:pos="3672"/>
        </w:tabs>
        <w:rPr>
          <w:rFonts w:ascii="Times New Roman" w:eastAsia="Calibri" w:hAnsi="Times New Roman" w:cs="Times New Roman"/>
          <w:sz w:val="24"/>
          <w:szCs w:val="24"/>
          <w:lang w:val="uk-UA"/>
        </w:rPr>
      </w:pPr>
    </w:p>
    <w:sectPr w:rsidR="002A5235" w:rsidRPr="002A5235" w:rsidSect="006F528F">
      <w:headerReference w:type="default" r:id="rId8"/>
      <w:pgSz w:w="11906" w:h="16838"/>
      <w:pgMar w:top="284" w:right="849" w:bottom="28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15D38" w14:textId="77777777" w:rsidR="0094657C" w:rsidRDefault="0094657C" w:rsidP="003109DA">
      <w:pPr>
        <w:spacing w:after="0" w:line="240" w:lineRule="auto"/>
      </w:pPr>
      <w:r>
        <w:separator/>
      </w:r>
    </w:p>
  </w:endnote>
  <w:endnote w:type="continuationSeparator" w:id="0">
    <w:p w14:paraId="67F25F78" w14:textId="77777777" w:rsidR="0094657C" w:rsidRDefault="0094657C" w:rsidP="00310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Calibri"/>
    <w:charset w:val="CC"/>
    <w:family w:val="auto"/>
    <w:pitch w:val="variable"/>
  </w:font>
  <w:font w:name="Tahoma">
    <w:altName w:val="arial"/>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656E7" w14:textId="77777777" w:rsidR="0094657C" w:rsidRDefault="0094657C" w:rsidP="003109DA">
      <w:pPr>
        <w:spacing w:after="0" w:line="240" w:lineRule="auto"/>
      </w:pPr>
      <w:r>
        <w:separator/>
      </w:r>
    </w:p>
  </w:footnote>
  <w:footnote w:type="continuationSeparator" w:id="0">
    <w:p w14:paraId="724C1F58" w14:textId="77777777" w:rsidR="0094657C" w:rsidRDefault="0094657C" w:rsidP="00310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9671132"/>
      <w:docPartObj>
        <w:docPartGallery w:val="Page Numbers (Top of Page)"/>
        <w:docPartUnique/>
      </w:docPartObj>
    </w:sdtPr>
    <w:sdtEndPr/>
    <w:sdtContent>
      <w:p w14:paraId="4A870791" w14:textId="262DCEE6" w:rsidR="003109DA" w:rsidRDefault="003109DA">
        <w:pPr>
          <w:pStyle w:val="a6"/>
          <w:jc w:val="center"/>
        </w:pPr>
        <w:r>
          <w:fldChar w:fldCharType="begin"/>
        </w:r>
        <w:r>
          <w:instrText>PAGE   \* MERGEFORMAT</w:instrText>
        </w:r>
        <w:r>
          <w:fldChar w:fldCharType="separate"/>
        </w:r>
        <w:r w:rsidR="00213624" w:rsidRPr="00213624">
          <w:rPr>
            <w:noProof/>
            <w:lang w:val="uk-UA"/>
          </w:rPr>
          <w:t>9</w:t>
        </w:r>
        <w:r>
          <w:fldChar w:fldCharType="end"/>
        </w:r>
      </w:p>
    </w:sdtContent>
  </w:sdt>
  <w:p w14:paraId="7B100F14" w14:textId="77777777" w:rsidR="003109DA" w:rsidRDefault="003109D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2696C"/>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39193D"/>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246C24"/>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42536F"/>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2B4304"/>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947818"/>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727609"/>
    <w:multiLevelType w:val="hybridMultilevel"/>
    <w:tmpl w:val="C9986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6F6287"/>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070FF3"/>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664425"/>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977B45"/>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627004"/>
    <w:multiLevelType w:val="hybridMultilevel"/>
    <w:tmpl w:val="0418809C"/>
    <w:lvl w:ilvl="0" w:tplc="7DE674DE">
      <w:start w:val="1"/>
      <w:numFmt w:val="bullet"/>
      <w:lvlText w:val="-"/>
      <w:lvlJc w:val="left"/>
      <w:pPr>
        <w:ind w:left="813" w:hanging="360"/>
      </w:pPr>
      <w:rPr>
        <w:rFonts w:ascii="Times New Roman" w:eastAsia="Times New Roman" w:hAnsi="Times New Roman" w:cs="Times New Roman" w:hint="default"/>
      </w:rPr>
    </w:lvl>
    <w:lvl w:ilvl="1" w:tplc="04190003" w:tentative="1">
      <w:start w:val="1"/>
      <w:numFmt w:val="bullet"/>
      <w:lvlText w:val="o"/>
      <w:lvlJc w:val="left"/>
      <w:pPr>
        <w:ind w:left="1533" w:hanging="360"/>
      </w:pPr>
      <w:rPr>
        <w:rFonts w:ascii="Courier New" w:hAnsi="Courier New" w:cs="Courier New" w:hint="default"/>
      </w:rPr>
    </w:lvl>
    <w:lvl w:ilvl="2" w:tplc="04190005" w:tentative="1">
      <w:start w:val="1"/>
      <w:numFmt w:val="bullet"/>
      <w:lvlText w:val=""/>
      <w:lvlJc w:val="left"/>
      <w:pPr>
        <w:ind w:left="2253" w:hanging="360"/>
      </w:pPr>
      <w:rPr>
        <w:rFonts w:ascii="Wingdings" w:hAnsi="Wingdings" w:hint="default"/>
      </w:rPr>
    </w:lvl>
    <w:lvl w:ilvl="3" w:tplc="04190001" w:tentative="1">
      <w:start w:val="1"/>
      <w:numFmt w:val="bullet"/>
      <w:lvlText w:val=""/>
      <w:lvlJc w:val="left"/>
      <w:pPr>
        <w:ind w:left="2973" w:hanging="360"/>
      </w:pPr>
      <w:rPr>
        <w:rFonts w:ascii="Symbol" w:hAnsi="Symbol" w:hint="default"/>
      </w:rPr>
    </w:lvl>
    <w:lvl w:ilvl="4" w:tplc="04190003" w:tentative="1">
      <w:start w:val="1"/>
      <w:numFmt w:val="bullet"/>
      <w:lvlText w:val="o"/>
      <w:lvlJc w:val="left"/>
      <w:pPr>
        <w:ind w:left="3693" w:hanging="360"/>
      </w:pPr>
      <w:rPr>
        <w:rFonts w:ascii="Courier New" w:hAnsi="Courier New" w:cs="Courier New" w:hint="default"/>
      </w:rPr>
    </w:lvl>
    <w:lvl w:ilvl="5" w:tplc="04190005" w:tentative="1">
      <w:start w:val="1"/>
      <w:numFmt w:val="bullet"/>
      <w:lvlText w:val=""/>
      <w:lvlJc w:val="left"/>
      <w:pPr>
        <w:ind w:left="4413" w:hanging="360"/>
      </w:pPr>
      <w:rPr>
        <w:rFonts w:ascii="Wingdings" w:hAnsi="Wingdings" w:hint="default"/>
      </w:rPr>
    </w:lvl>
    <w:lvl w:ilvl="6" w:tplc="04190001" w:tentative="1">
      <w:start w:val="1"/>
      <w:numFmt w:val="bullet"/>
      <w:lvlText w:val=""/>
      <w:lvlJc w:val="left"/>
      <w:pPr>
        <w:ind w:left="5133" w:hanging="360"/>
      </w:pPr>
      <w:rPr>
        <w:rFonts w:ascii="Symbol" w:hAnsi="Symbol" w:hint="default"/>
      </w:rPr>
    </w:lvl>
    <w:lvl w:ilvl="7" w:tplc="04190003" w:tentative="1">
      <w:start w:val="1"/>
      <w:numFmt w:val="bullet"/>
      <w:lvlText w:val="o"/>
      <w:lvlJc w:val="left"/>
      <w:pPr>
        <w:ind w:left="5853" w:hanging="360"/>
      </w:pPr>
      <w:rPr>
        <w:rFonts w:ascii="Courier New" w:hAnsi="Courier New" w:cs="Courier New" w:hint="default"/>
      </w:rPr>
    </w:lvl>
    <w:lvl w:ilvl="8" w:tplc="04190005" w:tentative="1">
      <w:start w:val="1"/>
      <w:numFmt w:val="bullet"/>
      <w:lvlText w:val=""/>
      <w:lvlJc w:val="left"/>
      <w:pPr>
        <w:ind w:left="6573" w:hanging="360"/>
      </w:pPr>
      <w:rPr>
        <w:rFonts w:ascii="Wingdings" w:hAnsi="Wingdings" w:hint="default"/>
      </w:rPr>
    </w:lvl>
  </w:abstractNum>
  <w:abstractNum w:abstractNumId="12" w15:restartNumberingAfterBreak="0">
    <w:nsid w:val="1DDC3348"/>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41753E"/>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4633F7"/>
    <w:multiLevelType w:val="hybridMultilevel"/>
    <w:tmpl w:val="B8FE76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EF68E0"/>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5B27E9"/>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994216"/>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9E67BF"/>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5D30E56"/>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663441F"/>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341C52"/>
    <w:multiLevelType w:val="hybridMultilevel"/>
    <w:tmpl w:val="1BD2B4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4655CA"/>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8A51875"/>
    <w:multiLevelType w:val="hybridMultilevel"/>
    <w:tmpl w:val="EF8C5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E073E0"/>
    <w:multiLevelType w:val="hybridMultilevel"/>
    <w:tmpl w:val="12C8FA5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B3611F2"/>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DE91DED"/>
    <w:multiLevelType w:val="hybridMultilevel"/>
    <w:tmpl w:val="201047AA"/>
    <w:lvl w:ilvl="0" w:tplc="AE96375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1F3009"/>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FB63AEE"/>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4865FC9"/>
    <w:multiLevelType w:val="hybridMultilevel"/>
    <w:tmpl w:val="24286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6E7084"/>
    <w:multiLevelType w:val="hybridMultilevel"/>
    <w:tmpl w:val="C43E3A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B5B6087"/>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BDC1F87"/>
    <w:multiLevelType w:val="hybridMultilevel"/>
    <w:tmpl w:val="7F4C0766"/>
    <w:lvl w:ilvl="0" w:tplc="0A50017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3" w15:restartNumberingAfterBreak="0">
    <w:nsid w:val="709733A8"/>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8EF41C4"/>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9051A25"/>
    <w:multiLevelType w:val="hybridMultilevel"/>
    <w:tmpl w:val="32B0D140"/>
    <w:lvl w:ilvl="0" w:tplc="5A3E8740">
      <w:start w:val="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E13061"/>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C68696D"/>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F0243F6"/>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F7F6F4B"/>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2"/>
  </w:num>
  <w:num w:numId="2">
    <w:abstractNumId w:val="14"/>
  </w:num>
  <w:num w:numId="3">
    <w:abstractNumId w:val="21"/>
  </w:num>
  <w:num w:numId="4">
    <w:abstractNumId w:val="11"/>
  </w:num>
  <w:num w:numId="5">
    <w:abstractNumId w:val="36"/>
  </w:num>
  <w:num w:numId="6">
    <w:abstractNumId w:val="1"/>
  </w:num>
  <w:num w:numId="7">
    <w:abstractNumId w:val="2"/>
  </w:num>
  <w:num w:numId="8">
    <w:abstractNumId w:val="38"/>
  </w:num>
  <w:num w:numId="9">
    <w:abstractNumId w:val="26"/>
  </w:num>
  <w:num w:numId="10">
    <w:abstractNumId w:val="10"/>
  </w:num>
  <w:num w:numId="11">
    <w:abstractNumId w:val="33"/>
  </w:num>
  <w:num w:numId="12">
    <w:abstractNumId w:val="20"/>
  </w:num>
  <w:num w:numId="13">
    <w:abstractNumId w:val="5"/>
  </w:num>
  <w:num w:numId="14">
    <w:abstractNumId w:val="34"/>
  </w:num>
  <w:num w:numId="15">
    <w:abstractNumId w:val="0"/>
  </w:num>
  <w:num w:numId="16">
    <w:abstractNumId w:val="3"/>
  </w:num>
  <w:num w:numId="17">
    <w:abstractNumId w:val="31"/>
  </w:num>
  <w:num w:numId="18">
    <w:abstractNumId w:val="12"/>
  </w:num>
  <w:num w:numId="19">
    <w:abstractNumId w:val="28"/>
  </w:num>
  <w:num w:numId="20">
    <w:abstractNumId w:val="37"/>
  </w:num>
  <w:num w:numId="21">
    <w:abstractNumId w:val="27"/>
  </w:num>
  <w:num w:numId="22">
    <w:abstractNumId w:val="13"/>
  </w:num>
  <w:num w:numId="23">
    <w:abstractNumId w:val="22"/>
  </w:num>
  <w:num w:numId="24">
    <w:abstractNumId w:val="19"/>
  </w:num>
  <w:num w:numId="25">
    <w:abstractNumId w:val="8"/>
  </w:num>
  <w:num w:numId="26">
    <w:abstractNumId w:val="25"/>
  </w:num>
  <w:num w:numId="27">
    <w:abstractNumId w:val="9"/>
  </w:num>
  <w:num w:numId="28">
    <w:abstractNumId w:val="7"/>
  </w:num>
  <w:num w:numId="29">
    <w:abstractNumId w:val="15"/>
  </w:num>
  <w:num w:numId="30">
    <w:abstractNumId w:val="39"/>
  </w:num>
  <w:num w:numId="31">
    <w:abstractNumId w:val="4"/>
  </w:num>
  <w:num w:numId="32">
    <w:abstractNumId w:val="16"/>
  </w:num>
  <w:num w:numId="33">
    <w:abstractNumId w:val="18"/>
  </w:num>
  <w:num w:numId="34">
    <w:abstractNumId w:val="17"/>
  </w:num>
  <w:num w:numId="35">
    <w:abstractNumId w:val="23"/>
  </w:num>
  <w:num w:numId="36">
    <w:abstractNumId w:val="24"/>
  </w:num>
  <w:num w:numId="37">
    <w:abstractNumId w:val="35"/>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6"/>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AF7"/>
    <w:rsid w:val="000155D0"/>
    <w:rsid w:val="00027F8C"/>
    <w:rsid w:val="00054083"/>
    <w:rsid w:val="000667BD"/>
    <w:rsid w:val="000879BB"/>
    <w:rsid w:val="000A7023"/>
    <w:rsid w:val="000B2693"/>
    <w:rsid w:val="000B48CF"/>
    <w:rsid w:val="000C2CE1"/>
    <w:rsid w:val="000D2784"/>
    <w:rsid w:val="000D514A"/>
    <w:rsid w:val="000D5930"/>
    <w:rsid w:val="000E0624"/>
    <w:rsid w:val="000E26AE"/>
    <w:rsid w:val="000F2E03"/>
    <w:rsid w:val="000F68AE"/>
    <w:rsid w:val="0011167A"/>
    <w:rsid w:val="0011601E"/>
    <w:rsid w:val="001232C8"/>
    <w:rsid w:val="00127224"/>
    <w:rsid w:val="0012735D"/>
    <w:rsid w:val="00127E97"/>
    <w:rsid w:val="00130B0A"/>
    <w:rsid w:val="00133253"/>
    <w:rsid w:val="001538BC"/>
    <w:rsid w:val="00170BF9"/>
    <w:rsid w:val="001740A7"/>
    <w:rsid w:val="0017597C"/>
    <w:rsid w:val="00181FB9"/>
    <w:rsid w:val="0019480C"/>
    <w:rsid w:val="001A4465"/>
    <w:rsid w:val="001B3CE0"/>
    <w:rsid w:val="001B6EED"/>
    <w:rsid w:val="001E707B"/>
    <w:rsid w:val="001F12DD"/>
    <w:rsid w:val="001F644B"/>
    <w:rsid w:val="0020134D"/>
    <w:rsid w:val="00212967"/>
    <w:rsid w:val="00213624"/>
    <w:rsid w:val="00214B45"/>
    <w:rsid w:val="00220E3F"/>
    <w:rsid w:val="00231203"/>
    <w:rsid w:val="002435DF"/>
    <w:rsid w:val="002550EE"/>
    <w:rsid w:val="00261D4C"/>
    <w:rsid w:val="00271B72"/>
    <w:rsid w:val="00284CE9"/>
    <w:rsid w:val="00290872"/>
    <w:rsid w:val="002936DB"/>
    <w:rsid w:val="00294940"/>
    <w:rsid w:val="002A5235"/>
    <w:rsid w:val="002B3C19"/>
    <w:rsid w:val="002C18A7"/>
    <w:rsid w:val="002C2C6C"/>
    <w:rsid w:val="002C3206"/>
    <w:rsid w:val="002D1E6F"/>
    <w:rsid w:val="002D24F8"/>
    <w:rsid w:val="002D415C"/>
    <w:rsid w:val="0030151D"/>
    <w:rsid w:val="003109DA"/>
    <w:rsid w:val="00320174"/>
    <w:rsid w:val="00326FC8"/>
    <w:rsid w:val="00327190"/>
    <w:rsid w:val="00331F9B"/>
    <w:rsid w:val="00336655"/>
    <w:rsid w:val="003468E1"/>
    <w:rsid w:val="00353E83"/>
    <w:rsid w:val="00362527"/>
    <w:rsid w:val="0036446F"/>
    <w:rsid w:val="003645CE"/>
    <w:rsid w:val="00372B79"/>
    <w:rsid w:val="003804B9"/>
    <w:rsid w:val="00394A80"/>
    <w:rsid w:val="003A3193"/>
    <w:rsid w:val="003A6E65"/>
    <w:rsid w:val="003C1434"/>
    <w:rsid w:val="003C21F7"/>
    <w:rsid w:val="003E50D5"/>
    <w:rsid w:val="003E5537"/>
    <w:rsid w:val="003E7EE0"/>
    <w:rsid w:val="003F4D33"/>
    <w:rsid w:val="00401BE2"/>
    <w:rsid w:val="004043D5"/>
    <w:rsid w:val="00406912"/>
    <w:rsid w:val="00415765"/>
    <w:rsid w:val="0041700F"/>
    <w:rsid w:val="00420244"/>
    <w:rsid w:val="004232E1"/>
    <w:rsid w:val="004235B3"/>
    <w:rsid w:val="00435914"/>
    <w:rsid w:val="004446AE"/>
    <w:rsid w:val="00453138"/>
    <w:rsid w:val="00484D4C"/>
    <w:rsid w:val="004919C2"/>
    <w:rsid w:val="004A4A13"/>
    <w:rsid w:val="004B0C68"/>
    <w:rsid w:val="004B124E"/>
    <w:rsid w:val="004C71AE"/>
    <w:rsid w:val="004C7691"/>
    <w:rsid w:val="004E4322"/>
    <w:rsid w:val="00505DFB"/>
    <w:rsid w:val="005137B4"/>
    <w:rsid w:val="00525522"/>
    <w:rsid w:val="005302BE"/>
    <w:rsid w:val="00532A49"/>
    <w:rsid w:val="005345B8"/>
    <w:rsid w:val="00563BA6"/>
    <w:rsid w:val="00567D73"/>
    <w:rsid w:val="0057609F"/>
    <w:rsid w:val="00586B1C"/>
    <w:rsid w:val="005963F4"/>
    <w:rsid w:val="005A659F"/>
    <w:rsid w:val="005C36B5"/>
    <w:rsid w:val="005D526C"/>
    <w:rsid w:val="005D706B"/>
    <w:rsid w:val="005E24F4"/>
    <w:rsid w:val="00607759"/>
    <w:rsid w:val="006152B6"/>
    <w:rsid w:val="00615CE9"/>
    <w:rsid w:val="00620190"/>
    <w:rsid w:val="00625281"/>
    <w:rsid w:val="00630287"/>
    <w:rsid w:val="006359A8"/>
    <w:rsid w:val="00636258"/>
    <w:rsid w:val="00646629"/>
    <w:rsid w:val="006502A0"/>
    <w:rsid w:val="006813D5"/>
    <w:rsid w:val="006A01A4"/>
    <w:rsid w:val="006A067C"/>
    <w:rsid w:val="006A1984"/>
    <w:rsid w:val="006A4B31"/>
    <w:rsid w:val="006C787E"/>
    <w:rsid w:val="006D1826"/>
    <w:rsid w:val="006D4E0D"/>
    <w:rsid w:val="006D647F"/>
    <w:rsid w:val="006E5353"/>
    <w:rsid w:val="006F528F"/>
    <w:rsid w:val="00716763"/>
    <w:rsid w:val="00717710"/>
    <w:rsid w:val="00727752"/>
    <w:rsid w:val="00727C92"/>
    <w:rsid w:val="00735A85"/>
    <w:rsid w:val="007408AD"/>
    <w:rsid w:val="00744771"/>
    <w:rsid w:val="00745F10"/>
    <w:rsid w:val="00746BBB"/>
    <w:rsid w:val="00764ADE"/>
    <w:rsid w:val="00766780"/>
    <w:rsid w:val="00771957"/>
    <w:rsid w:val="007746D7"/>
    <w:rsid w:val="00775753"/>
    <w:rsid w:val="007803D0"/>
    <w:rsid w:val="00785E9C"/>
    <w:rsid w:val="00792D98"/>
    <w:rsid w:val="007A0193"/>
    <w:rsid w:val="007A2612"/>
    <w:rsid w:val="007A69AA"/>
    <w:rsid w:val="007B283B"/>
    <w:rsid w:val="007B35EE"/>
    <w:rsid w:val="007C19A1"/>
    <w:rsid w:val="007C4C45"/>
    <w:rsid w:val="007E0884"/>
    <w:rsid w:val="007E6DE3"/>
    <w:rsid w:val="00801C51"/>
    <w:rsid w:val="0081262B"/>
    <w:rsid w:val="0082411D"/>
    <w:rsid w:val="00826DBF"/>
    <w:rsid w:val="00826E1C"/>
    <w:rsid w:val="00830DB0"/>
    <w:rsid w:val="008320C2"/>
    <w:rsid w:val="00833A2B"/>
    <w:rsid w:val="00843644"/>
    <w:rsid w:val="00845303"/>
    <w:rsid w:val="00846A67"/>
    <w:rsid w:val="0085405A"/>
    <w:rsid w:val="00855D1F"/>
    <w:rsid w:val="00855F4D"/>
    <w:rsid w:val="008609AE"/>
    <w:rsid w:val="00861B54"/>
    <w:rsid w:val="00862149"/>
    <w:rsid w:val="00875382"/>
    <w:rsid w:val="00885F9B"/>
    <w:rsid w:val="0089173F"/>
    <w:rsid w:val="00895976"/>
    <w:rsid w:val="008971C2"/>
    <w:rsid w:val="008B5F62"/>
    <w:rsid w:val="008C54BD"/>
    <w:rsid w:val="008D410A"/>
    <w:rsid w:val="008E6EFC"/>
    <w:rsid w:val="009126A3"/>
    <w:rsid w:val="00945080"/>
    <w:rsid w:val="00945126"/>
    <w:rsid w:val="00945BCD"/>
    <w:rsid w:val="0094657C"/>
    <w:rsid w:val="009523B8"/>
    <w:rsid w:val="00965B39"/>
    <w:rsid w:val="009673B3"/>
    <w:rsid w:val="00976770"/>
    <w:rsid w:val="0099058C"/>
    <w:rsid w:val="0099698D"/>
    <w:rsid w:val="009A0CA1"/>
    <w:rsid w:val="009A6116"/>
    <w:rsid w:val="009B1222"/>
    <w:rsid w:val="009B3554"/>
    <w:rsid w:val="009C6E63"/>
    <w:rsid w:val="009D23A8"/>
    <w:rsid w:val="00A046A1"/>
    <w:rsid w:val="00A07649"/>
    <w:rsid w:val="00A26A8D"/>
    <w:rsid w:val="00A317AF"/>
    <w:rsid w:val="00A75F5D"/>
    <w:rsid w:val="00AB39E5"/>
    <w:rsid w:val="00AB67C8"/>
    <w:rsid w:val="00AC26F9"/>
    <w:rsid w:val="00AE36AA"/>
    <w:rsid w:val="00B00EB4"/>
    <w:rsid w:val="00B20D1C"/>
    <w:rsid w:val="00B32507"/>
    <w:rsid w:val="00B36D86"/>
    <w:rsid w:val="00B40C0F"/>
    <w:rsid w:val="00B47D7F"/>
    <w:rsid w:val="00B83ECD"/>
    <w:rsid w:val="00B94F40"/>
    <w:rsid w:val="00BA3C95"/>
    <w:rsid w:val="00BA7A72"/>
    <w:rsid w:val="00BC44E5"/>
    <w:rsid w:val="00BD3AF7"/>
    <w:rsid w:val="00BD6161"/>
    <w:rsid w:val="00BD63C0"/>
    <w:rsid w:val="00BD67BD"/>
    <w:rsid w:val="00BF337D"/>
    <w:rsid w:val="00BF4346"/>
    <w:rsid w:val="00C0613B"/>
    <w:rsid w:val="00C202BF"/>
    <w:rsid w:val="00C43BAC"/>
    <w:rsid w:val="00C5270A"/>
    <w:rsid w:val="00C6031C"/>
    <w:rsid w:val="00C759C8"/>
    <w:rsid w:val="00C76F48"/>
    <w:rsid w:val="00C81758"/>
    <w:rsid w:val="00C8561E"/>
    <w:rsid w:val="00C85AA7"/>
    <w:rsid w:val="00C90170"/>
    <w:rsid w:val="00CA78B0"/>
    <w:rsid w:val="00CB390F"/>
    <w:rsid w:val="00CC32F5"/>
    <w:rsid w:val="00CD0119"/>
    <w:rsid w:val="00CD3577"/>
    <w:rsid w:val="00CD6F49"/>
    <w:rsid w:val="00CF7638"/>
    <w:rsid w:val="00D01EC3"/>
    <w:rsid w:val="00D03EE7"/>
    <w:rsid w:val="00D047A5"/>
    <w:rsid w:val="00D0515E"/>
    <w:rsid w:val="00D1290F"/>
    <w:rsid w:val="00D13811"/>
    <w:rsid w:val="00D26EAD"/>
    <w:rsid w:val="00D35B17"/>
    <w:rsid w:val="00D62363"/>
    <w:rsid w:val="00D656BD"/>
    <w:rsid w:val="00D6670E"/>
    <w:rsid w:val="00D707A0"/>
    <w:rsid w:val="00D909CA"/>
    <w:rsid w:val="00D96AF7"/>
    <w:rsid w:val="00DA1E46"/>
    <w:rsid w:val="00DA7647"/>
    <w:rsid w:val="00DA7707"/>
    <w:rsid w:val="00DB036A"/>
    <w:rsid w:val="00DB717D"/>
    <w:rsid w:val="00DC1A25"/>
    <w:rsid w:val="00DD3222"/>
    <w:rsid w:val="00DF49AB"/>
    <w:rsid w:val="00DF4F76"/>
    <w:rsid w:val="00E05174"/>
    <w:rsid w:val="00E15837"/>
    <w:rsid w:val="00E17138"/>
    <w:rsid w:val="00E17B1C"/>
    <w:rsid w:val="00E327C5"/>
    <w:rsid w:val="00E3323D"/>
    <w:rsid w:val="00E41CB8"/>
    <w:rsid w:val="00E422ED"/>
    <w:rsid w:val="00E44CC9"/>
    <w:rsid w:val="00E56BA2"/>
    <w:rsid w:val="00E575FE"/>
    <w:rsid w:val="00E63543"/>
    <w:rsid w:val="00E83D91"/>
    <w:rsid w:val="00E84B31"/>
    <w:rsid w:val="00E87B07"/>
    <w:rsid w:val="00E97EFB"/>
    <w:rsid w:val="00EA2CC4"/>
    <w:rsid w:val="00EB30DD"/>
    <w:rsid w:val="00EC1389"/>
    <w:rsid w:val="00ED5CBE"/>
    <w:rsid w:val="00EF0900"/>
    <w:rsid w:val="00EF7D46"/>
    <w:rsid w:val="00F064A0"/>
    <w:rsid w:val="00F14851"/>
    <w:rsid w:val="00F16A36"/>
    <w:rsid w:val="00F16C8A"/>
    <w:rsid w:val="00F223B8"/>
    <w:rsid w:val="00F24E70"/>
    <w:rsid w:val="00F2595E"/>
    <w:rsid w:val="00F27FD1"/>
    <w:rsid w:val="00F519CD"/>
    <w:rsid w:val="00F555B5"/>
    <w:rsid w:val="00F55FD8"/>
    <w:rsid w:val="00F72A02"/>
    <w:rsid w:val="00F842EA"/>
    <w:rsid w:val="00F871BA"/>
    <w:rsid w:val="00FA1759"/>
    <w:rsid w:val="00FB28E8"/>
    <w:rsid w:val="00FC22A7"/>
    <w:rsid w:val="00FC71BC"/>
    <w:rsid w:val="00FD2A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CEA0D"/>
  <w15:chartTrackingRefBased/>
  <w15:docId w15:val="{2A9CD2A1-4A28-4EAB-8750-71334C614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138"/>
    <w:pPr>
      <w:spacing w:after="200" w:line="276" w:lineRule="auto"/>
    </w:pPr>
  </w:style>
  <w:style w:type="paragraph" w:styleId="5">
    <w:name w:val="heading 5"/>
    <w:basedOn w:val="a"/>
    <w:next w:val="a"/>
    <w:link w:val="50"/>
    <w:uiPriority w:val="9"/>
    <w:unhideWhenUsed/>
    <w:qFormat/>
    <w:rsid w:val="001232C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CA bullets Знак"/>
    <w:basedOn w:val="a0"/>
    <w:link w:val="a4"/>
    <w:uiPriority w:val="34"/>
    <w:locked/>
    <w:rsid w:val="00E44CC9"/>
  </w:style>
  <w:style w:type="paragraph" w:styleId="a4">
    <w:name w:val="List Paragraph"/>
    <w:aliases w:val="CA bullets"/>
    <w:basedOn w:val="a"/>
    <w:link w:val="a3"/>
    <w:uiPriority w:val="34"/>
    <w:qFormat/>
    <w:rsid w:val="00E44CC9"/>
    <w:pPr>
      <w:ind w:left="720"/>
      <w:contextualSpacing/>
    </w:pPr>
  </w:style>
  <w:style w:type="character" w:styleId="a5">
    <w:name w:val="Strong"/>
    <w:basedOn w:val="a0"/>
    <w:uiPriority w:val="22"/>
    <w:qFormat/>
    <w:rsid w:val="00E44CC9"/>
    <w:rPr>
      <w:b/>
      <w:bCs/>
    </w:rPr>
  </w:style>
  <w:style w:type="character" w:customStyle="1" w:styleId="xfm08858730">
    <w:name w:val="xfm_08858730"/>
    <w:basedOn w:val="a0"/>
    <w:rsid w:val="003A3193"/>
  </w:style>
  <w:style w:type="paragraph" w:styleId="a6">
    <w:name w:val="header"/>
    <w:basedOn w:val="a"/>
    <w:link w:val="a7"/>
    <w:uiPriority w:val="99"/>
    <w:unhideWhenUsed/>
    <w:rsid w:val="003109DA"/>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3109DA"/>
  </w:style>
  <w:style w:type="paragraph" w:styleId="a8">
    <w:name w:val="footer"/>
    <w:basedOn w:val="a"/>
    <w:link w:val="a9"/>
    <w:uiPriority w:val="99"/>
    <w:unhideWhenUsed/>
    <w:rsid w:val="003109DA"/>
    <w:pPr>
      <w:tabs>
        <w:tab w:val="center" w:pos="4677"/>
        <w:tab w:val="right" w:pos="9355"/>
      </w:tabs>
      <w:spacing w:after="0" w:line="240" w:lineRule="auto"/>
    </w:pPr>
  </w:style>
  <w:style w:type="character" w:customStyle="1" w:styleId="a9">
    <w:name w:val="Нижній колонтитул Знак"/>
    <w:basedOn w:val="a0"/>
    <w:link w:val="a8"/>
    <w:uiPriority w:val="99"/>
    <w:rsid w:val="003109DA"/>
  </w:style>
  <w:style w:type="paragraph" w:styleId="aa">
    <w:name w:val="Normal (Web)"/>
    <w:basedOn w:val="a"/>
    <w:uiPriority w:val="99"/>
    <w:unhideWhenUsed/>
    <w:qFormat/>
    <w:rsid w:val="003109D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39"/>
    <w:rsid w:val="00293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uiPriority w:val="99"/>
    <w:rsid w:val="000A7023"/>
    <w:rPr>
      <w:rFonts w:ascii="Times New Roman" w:hAnsi="Times New Roman" w:cs="Times New Roman"/>
      <w:b/>
      <w:bCs/>
      <w:sz w:val="18"/>
      <w:szCs w:val="18"/>
    </w:rPr>
  </w:style>
  <w:style w:type="paragraph" w:styleId="ac">
    <w:name w:val="Balloon Text"/>
    <w:basedOn w:val="a"/>
    <w:link w:val="ad"/>
    <w:uiPriority w:val="99"/>
    <w:semiHidden/>
    <w:unhideWhenUsed/>
    <w:rsid w:val="00744771"/>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744771"/>
    <w:rPr>
      <w:rFonts w:ascii="Segoe UI" w:hAnsi="Segoe UI" w:cs="Segoe UI"/>
      <w:sz w:val="18"/>
      <w:szCs w:val="18"/>
    </w:rPr>
  </w:style>
  <w:style w:type="character" w:customStyle="1" w:styleId="ae">
    <w:name w:val="Основний текст Знак"/>
    <w:basedOn w:val="a0"/>
    <w:link w:val="af"/>
    <w:rsid w:val="00C8561E"/>
    <w:rPr>
      <w:shd w:val="clear" w:color="auto" w:fill="FFFFFF"/>
    </w:rPr>
  </w:style>
  <w:style w:type="paragraph" w:styleId="af">
    <w:name w:val="Body Text"/>
    <w:basedOn w:val="a"/>
    <w:link w:val="ae"/>
    <w:rsid w:val="00C8561E"/>
    <w:pPr>
      <w:shd w:val="clear" w:color="auto" w:fill="FFFFFF"/>
      <w:spacing w:after="0" w:line="278" w:lineRule="exact"/>
    </w:pPr>
  </w:style>
  <w:style w:type="character" w:customStyle="1" w:styleId="1">
    <w:name w:val="Основний текст Знак1"/>
    <w:basedOn w:val="a0"/>
    <w:uiPriority w:val="99"/>
    <w:semiHidden/>
    <w:rsid w:val="00C8561E"/>
  </w:style>
  <w:style w:type="character" w:customStyle="1" w:styleId="xfm38825370">
    <w:name w:val="xfm_38825370"/>
    <w:basedOn w:val="a0"/>
    <w:rsid w:val="00505DFB"/>
  </w:style>
  <w:style w:type="paragraph" w:styleId="af0">
    <w:name w:val="No Spacing"/>
    <w:uiPriority w:val="1"/>
    <w:qFormat/>
    <w:rsid w:val="007408AD"/>
    <w:pPr>
      <w:spacing w:after="0" w:line="240" w:lineRule="auto"/>
    </w:pPr>
  </w:style>
  <w:style w:type="character" w:customStyle="1" w:styleId="50">
    <w:name w:val="Заголовок 5 Знак"/>
    <w:basedOn w:val="a0"/>
    <w:link w:val="5"/>
    <w:uiPriority w:val="9"/>
    <w:rsid w:val="001232C8"/>
    <w:rPr>
      <w:rFonts w:asciiTheme="majorHAnsi" w:eastAsiaTheme="majorEastAsia" w:hAnsiTheme="majorHAnsi" w:cstheme="majorBidi"/>
      <w:color w:val="2F5496" w:themeColor="accent1" w:themeShade="BF"/>
    </w:rPr>
  </w:style>
  <w:style w:type="paragraph" w:customStyle="1" w:styleId="Standard">
    <w:name w:val="Standard"/>
    <w:rsid w:val="001232C8"/>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xfm65045023">
    <w:name w:val="xfm_65045023"/>
    <w:basedOn w:val="a0"/>
    <w:rsid w:val="00127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7891">
      <w:bodyDiv w:val="1"/>
      <w:marLeft w:val="0"/>
      <w:marRight w:val="0"/>
      <w:marTop w:val="0"/>
      <w:marBottom w:val="0"/>
      <w:divBdr>
        <w:top w:val="none" w:sz="0" w:space="0" w:color="auto"/>
        <w:left w:val="none" w:sz="0" w:space="0" w:color="auto"/>
        <w:bottom w:val="none" w:sz="0" w:space="0" w:color="auto"/>
        <w:right w:val="none" w:sz="0" w:space="0" w:color="auto"/>
      </w:divBdr>
    </w:div>
    <w:div w:id="20591958">
      <w:bodyDiv w:val="1"/>
      <w:marLeft w:val="0"/>
      <w:marRight w:val="0"/>
      <w:marTop w:val="0"/>
      <w:marBottom w:val="0"/>
      <w:divBdr>
        <w:top w:val="none" w:sz="0" w:space="0" w:color="auto"/>
        <w:left w:val="none" w:sz="0" w:space="0" w:color="auto"/>
        <w:bottom w:val="none" w:sz="0" w:space="0" w:color="auto"/>
        <w:right w:val="none" w:sz="0" w:space="0" w:color="auto"/>
      </w:divBdr>
    </w:div>
    <w:div w:id="376471550">
      <w:bodyDiv w:val="1"/>
      <w:marLeft w:val="0"/>
      <w:marRight w:val="0"/>
      <w:marTop w:val="0"/>
      <w:marBottom w:val="0"/>
      <w:divBdr>
        <w:top w:val="none" w:sz="0" w:space="0" w:color="auto"/>
        <w:left w:val="none" w:sz="0" w:space="0" w:color="auto"/>
        <w:bottom w:val="none" w:sz="0" w:space="0" w:color="auto"/>
        <w:right w:val="none" w:sz="0" w:space="0" w:color="auto"/>
      </w:divBdr>
    </w:div>
    <w:div w:id="753816817">
      <w:bodyDiv w:val="1"/>
      <w:marLeft w:val="0"/>
      <w:marRight w:val="0"/>
      <w:marTop w:val="0"/>
      <w:marBottom w:val="0"/>
      <w:divBdr>
        <w:top w:val="none" w:sz="0" w:space="0" w:color="auto"/>
        <w:left w:val="none" w:sz="0" w:space="0" w:color="auto"/>
        <w:bottom w:val="none" w:sz="0" w:space="0" w:color="auto"/>
        <w:right w:val="none" w:sz="0" w:space="0" w:color="auto"/>
      </w:divBdr>
    </w:div>
    <w:div w:id="1090590451">
      <w:bodyDiv w:val="1"/>
      <w:marLeft w:val="0"/>
      <w:marRight w:val="0"/>
      <w:marTop w:val="0"/>
      <w:marBottom w:val="0"/>
      <w:divBdr>
        <w:top w:val="none" w:sz="0" w:space="0" w:color="auto"/>
        <w:left w:val="none" w:sz="0" w:space="0" w:color="auto"/>
        <w:bottom w:val="none" w:sz="0" w:space="0" w:color="auto"/>
        <w:right w:val="none" w:sz="0" w:space="0" w:color="auto"/>
      </w:divBdr>
    </w:div>
    <w:div w:id="1249384223">
      <w:bodyDiv w:val="1"/>
      <w:marLeft w:val="0"/>
      <w:marRight w:val="0"/>
      <w:marTop w:val="0"/>
      <w:marBottom w:val="0"/>
      <w:divBdr>
        <w:top w:val="none" w:sz="0" w:space="0" w:color="auto"/>
        <w:left w:val="none" w:sz="0" w:space="0" w:color="auto"/>
        <w:bottom w:val="none" w:sz="0" w:space="0" w:color="auto"/>
        <w:right w:val="none" w:sz="0" w:space="0" w:color="auto"/>
      </w:divBdr>
    </w:div>
    <w:div w:id="1470323820">
      <w:bodyDiv w:val="1"/>
      <w:marLeft w:val="0"/>
      <w:marRight w:val="0"/>
      <w:marTop w:val="0"/>
      <w:marBottom w:val="0"/>
      <w:divBdr>
        <w:top w:val="none" w:sz="0" w:space="0" w:color="auto"/>
        <w:left w:val="none" w:sz="0" w:space="0" w:color="auto"/>
        <w:bottom w:val="none" w:sz="0" w:space="0" w:color="auto"/>
        <w:right w:val="none" w:sz="0" w:space="0" w:color="auto"/>
      </w:divBdr>
    </w:div>
    <w:div w:id="1528257978">
      <w:bodyDiv w:val="1"/>
      <w:marLeft w:val="0"/>
      <w:marRight w:val="0"/>
      <w:marTop w:val="0"/>
      <w:marBottom w:val="0"/>
      <w:divBdr>
        <w:top w:val="none" w:sz="0" w:space="0" w:color="auto"/>
        <w:left w:val="none" w:sz="0" w:space="0" w:color="auto"/>
        <w:bottom w:val="none" w:sz="0" w:space="0" w:color="auto"/>
        <w:right w:val="none" w:sz="0" w:space="0" w:color="auto"/>
      </w:divBdr>
    </w:div>
    <w:div w:id="1717393457">
      <w:bodyDiv w:val="1"/>
      <w:marLeft w:val="0"/>
      <w:marRight w:val="0"/>
      <w:marTop w:val="0"/>
      <w:marBottom w:val="0"/>
      <w:divBdr>
        <w:top w:val="none" w:sz="0" w:space="0" w:color="auto"/>
        <w:left w:val="none" w:sz="0" w:space="0" w:color="auto"/>
        <w:bottom w:val="none" w:sz="0" w:space="0" w:color="auto"/>
        <w:right w:val="none" w:sz="0" w:space="0" w:color="auto"/>
      </w:divBdr>
    </w:div>
    <w:div w:id="1778333487">
      <w:bodyDiv w:val="1"/>
      <w:marLeft w:val="0"/>
      <w:marRight w:val="0"/>
      <w:marTop w:val="0"/>
      <w:marBottom w:val="0"/>
      <w:divBdr>
        <w:top w:val="none" w:sz="0" w:space="0" w:color="auto"/>
        <w:left w:val="none" w:sz="0" w:space="0" w:color="auto"/>
        <w:bottom w:val="none" w:sz="0" w:space="0" w:color="auto"/>
        <w:right w:val="none" w:sz="0" w:space="0" w:color="auto"/>
      </w:divBdr>
    </w:div>
    <w:div w:id="1783920775">
      <w:bodyDiv w:val="1"/>
      <w:marLeft w:val="0"/>
      <w:marRight w:val="0"/>
      <w:marTop w:val="0"/>
      <w:marBottom w:val="0"/>
      <w:divBdr>
        <w:top w:val="none" w:sz="0" w:space="0" w:color="auto"/>
        <w:left w:val="none" w:sz="0" w:space="0" w:color="auto"/>
        <w:bottom w:val="none" w:sz="0" w:space="0" w:color="auto"/>
        <w:right w:val="none" w:sz="0" w:space="0" w:color="auto"/>
      </w:divBdr>
    </w:div>
    <w:div w:id="1876693625">
      <w:bodyDiv w:val="1"/>
      <w:marLeft w:val="0"/>
      <w:marRight w:val="0"/>
      <w:marTop w:val="0"/>
      <w:marBottom w:val="0"/>
      <w:divBdr>
        <w:top w:val="none" w:sz="0" w:space="0" w:color="auto"/>
        <w:left w:val="none" w:sz="0" w:space="0" w:color="auto"/>
        <w:bottom w:val="none" w:sz="0" w:space="0" w:color="auto"/>
        <w:right w:val="none" w:sz="0" w:space="0" w:color="auto"/>
      </w:divBdr>
    </w:div>
    <w:div w:id="1979600988">
      <w:bodyDiv w:val="1"/>
      <w:marLeft w:val="0"/>
      <w:marRight w:val="0"/>
      <w:marTop w:val="0"/>
      <w:marBottom w:val="0"/>
      <w:divBdr>
        <w:top w:val="none" w:sz="0" w:space="0" w:color="auto"/>
        <w:left w:val="none" w:sz="0" w:space="0" w:color="auto"/>
        <w:bottom w:val="none" w:sz="0" w:space="0" w:color="auto"/>
        <w:right w:val="none" w:sz="0" w:space="0" w:color="auto"/>
      </w:divBdr>
    </w:div>
    <w:div w:id="1982267974">
      <w:bodyDiv w:val="1"/>
      <w:marLeft w:val="0"/>
      <w:marRight w:val="0"/>
      <w:marTop w:val="0"/>
      <w:marBottom w:val="0"/>
      <w:divBdr>
        <w:top w:val="none" w:sz="0" w:space="0" w:color="auto"/>
        <w:left w:val="none" w:sz="0" w:space="0" w:color="auto"/>
        <w:bottom w:val="none" w:sz="0" w:space="0" w:color="auto"/>
        <w:right w:val="none" w:sz="0" w:space="0" w:color="auto"/>
      </w:divBdr>
    </w:div>
    <w:div w:id="211682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1083</TotalTime>
  <Pages>2</Pages>
  <Words>616</Words>
  <Characters>3517</Characters>
  <Application>Microsoft Office Word</Application>
  <DocSecurity>0</DocSecurity>
  <Lines>29</Lines>
  <Paragraphs>8</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dc:creator>
  <cp:keywords/>
  <dc:description/>
  <cp:lastModifiedBy>User</cp:lastModifiedBy>
  <cp:revision>224</cp:revision>
  <cp:lastPrinted>2026-10-01T05:27:00Z</cp:lastPrinted>
  <dcterms:created xsi:type="dcterms:W3CDTF">2023-12-25T05:34:00Z</dcterms:created>
  <dcterms:modified xsi:type="dcterms:W3CDTF">2026-10-12T12:53:00Z</dcterms:modified>
</cp:coreProperties>
</file>