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E7EFA" w14:textId="2E90BAC1" w:rsidR="009D6F7C" w:rsidRDefault="009D6F7C" w:rsidP="009D6F7C">
      <w:pPr>
        <w:keepNext/>
        <w:spacing w:after="0" w:line="240" w:lineRule="auto"/>
        <w:jc w:val="center"/>
        <w:rPr>
          <w:rFonts w:cs="Times New Roman"/>
          <w:i/>
          <w:noProof/>
          <w:sz w:val="20"/>
          <w:bdr w:val="none" w:sz="0" w:space="0" w:color="auto" w:frame="1"/>
        </w:rPr>
      </w:pPr>
      <w:r>
        <w:rPr>
          <w:rFonts w:cs="Times New Roman"/>
          <w:i/>
          <w:noProof/>
        </w:rPr>
        <w:drawing>
          <wp:inline distT="0" distB="0" distL="0" distR="0" wp14:anchorId="518FF81E" wp14:editId="2CE37F20">
            <wp:extent cx="561975" cy="647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C9FBC2" w14:textId="77777777" w:rsidR="009D6F7C" w:rsidRPr="009D6F7C" w:rsidRDefault="009D6F7C" w:rsidP="009D6F7C">
      <w:pPr>
        <w:keepNext/>
        <w:tabs>
          <w:tab w:val="left" w:pos="0"/>
        </w:tabs>
        <w:spacing w:after="0" w:line="240" w:lineRule="auto"/>
        <w:jc w:val="center"/>
        <w:rPr>
          <w:rFonts w:eastAsia="Batang" w:cs="Times New Roman"/>
          <w:noProof/>
          <w:color w:val="000000"/>
          <w:sz w:val="28"/>
          <w:szCs w:val="28"/>
          <w:lang w:val="ru-RU" w:eastAsia="ru-RU"/>
        </w:rPr>
      </w:pPr>
      <w:r w:rsidRPr="009D6F7C">
        <w:rPr>
          <w:rFonts w:cs="Times New Roman"/>
          <w:noProof/>
          <w:lang w:val="ru-RU"/>
        </w:rPr>
        <w:t>УКРАЇНА</w:t>
      </w:r>
    </w:p>
    <w:p w14:paraId="1CCC317F" w14:textId="77777777" w:rsidR="009D6F7C" w:rsidRPr="009D6F7C" w:rsidRDefault="009D6F7C" w:rsidP="009D6F7C">
      <w:pPr>
        <w:keepNext/>
        <w:tabs>
          <w:tab w:val="left" w:pos="0"/>
        </w:tabs>
        <w:spacing w:after="0" w:line="240" w:lineRule="auto"/>
        <w:jc w:val="center"/>
        <w:rPr>
          <w:rFonts w:cs="Times New Roman"/>
          <w:noProof/>
          <w:sz w:val="20"/>
          <w:szCs w:val="24"/>
          <w:lang w:val="ru-RU"/>
        </w:rPr>
      </w:pPr>
      <w:r w:rsidRPr="009D6F7C">
        <w:rPr>
          <w:rFonts w:cs="Times New Roman"/>
          <w:noProof/>
          <w:lang w:val="ru-RU"/>
        </w:rPr>
        <w:t>ЧОРНОМОРСЬКА МІСЬКА РАДА</w:t>
      </w:r>
    </w:p>
    <w:p w14:paraId="60939DD1" w14:textId="77777777" w:rsidR="009D6F7C" w:rsidRDefault="009D6F7C" w:rsidP="009D6F7C">
      <w:pPr>
        <w:keepNext/>
        <w:tabs>
          <w:tab w:val="left" w:pos="0"/>
        </w:tabs>
        <w:spacing w:after="0" w:line="240" w:lineRule="auto"/>
        <w:jc w:val="center"/>
        <w:rPr>
          <w:rFonts w:eastAsia="Calibri" w:cs="Times New Roman"/>
          <w:noProof/>
          <w:color w:val="000000"/>
          <w:sz w:val="24"/>
          <w:lang w:val="uk-UA" w:eastAsia="ru-RU"/>
        </w:rPr>
      </w:pPr>
      <w:r w:rsidRPr="009D6F7C">
        <w:rPr>
          <w:rFonts w:cs="Times New Roman"/>
          <w:noProof/>
          <w:lang w:val="ru-RU"/>
        </w:rPr>
        <w:t>Одеського району Одеської області</w:t>
      </w:r>
    </w:p>
    <w:p w14:paraId="1A1A3C1C" w14:textId="77777777" w:rsidR="009D6F7C" w:rsidRDefault="009D6F7C" w:rsidP="009D6F7C">
      <w:pPr>
        <w:tabs>
          <w:tab w:val="left" w:pos="0"/>
        </w:tabs>
        <w:spacing w:after="0" w:line="240" w:lineRule="auto"/>
        <w:jc w:val="center"/>
        <w:rPr>
          <w:rFonts w:eastAsia="Calibri" w:cs="Times New Roman"/>
          <w:b/>
          <w:noProof/>
          <w:spacing w:val="100"/>
          <w:sz w:val="20"/>
          <w:szCs w:val="20"/>
          <w:lang w:val="ru-RU" w:eastAsia="ar-SA"/>
        </w:rPr>
      </w:pPr>
    </w:p>
    <w:p w14:paraId="7B80C833" w14:textId="77777777" w:rsidR="009D6F7C" w:rsidRPr="009D6F7C" w:rsidRDefault="009D6F7C" w:rsidP="009D6F7C">
      <w:pPr>
        <w:tabs>
          <w:tab w:val="left" w:pos="0"/>
        </w:tabs>
        <w:spacing w:after="0" w:line="240" w:lineRule="auto"/>
        <w:jc w:val="center"/>
        <w:rPr>
          <w:rFonts w:cs="Times New Roman"/>
          <w:b/>
          <w:noProof/>
          <w:spacing w:val="100"/>
          <w:sz w:val="32"/>
          <w:szCs w:val="32"/>
          <w:lang w:val="ru-RU" w:eastAsia="ru-RU"/>
        </w:rPr>
      </w:pPr>
      <w:r w:rsidRPr="009D6F7C">
        <w:rPr>
          <w:rFonts w:cs="Times New Roman"/>
          <w:b/>
          <w:noProof/>
          <w:spacing w:val="100"/>
          <w:sz w:val="32"/>
          <w:szCs w:val="32"/>
          <w:lang w:val="ru-RU"/>
        </w:rPr>
        <w:t>РІШЕННЯ</w:t>
      </w:r>
    </w:p>
    <w:p w14:paraId="168D380D" w14:textId="77777777" w:rsidR="009D6F7C" w:rsidRPr="009D6F7C" w:rsidRDefault="009D6F7C" w:rsidP="009D6F7C">
      <w:pPr>
        <w:tabs>
          <w:tab w:val="left" w:pos="0"/>
        </w:tabs>
        <w:spacing w:after="0" w:line="240" w:lineRule="auto"/>
        <w:jc w:val="center"/>
        <w:rPr>
          <w:rFonts w:eastAsia="Batang" w:cs="Times New Roman"/>
          <w:b/>
          <w:noProof/>
          <w:spacing w:val="100"/>
          <w:sz w:val="32"/>
          <w:szCs w:val="32"/>
          <w:lang w:val="ru-RU"/>
        </w:rPr>
      </w:pPr>
    </w:p>
    <w:p w14:paraId="42AC1760" w14:textId="58F51B51" w:rsidR="009D6F7C" w:rsidRPr="009D6F7C" w:rsidRDefault="009D6F7C" w:rsidP="009D6F7C">
      <w:pPr>
        <w:spacing w:after="0" w:line="240" w:lineRule="auto"/>
        <w:jc w:val="center"/>
        <w:rPr>
          <w:rFonts w:cs="Times New Roman"/>
          <w:b/>
          <w:sz w:val="32"/>
          <w:szCs w:val="32"/>
          <w:u w:val="single"/>
          <w:lang w:val="ru-RU" w:eastAsia="ru-RU"/>
        </w:rPr>
      </w:pPr>
      <w:r>
        <w:rPr>
          <w:rFonts w:cs="Times New Roman"/>
          <w:b/>
          <w:sz w:val="32"/>
          <w:szCs w:val="32"/>
          <w:u w:val="single"/>
          <w:lang w:val="uk-UA"/>
        </w:rPr>
        <w:t>14</w:t>
      </w:r>
      <w:r w:rsidRPr="009D6F7C">
        <w:rPr>
          <w:rFonts w:cs="Times New Roman"/>
          <w:b/>
          <w:sz w:val="32"/>
          <w:szCs w:val="32"/>
          <w:u w:val="single"/>
          <w:lang w:val="ru-RU"/>
        </w:rPr>
        <w:t>.</w:t>
      </w:r>
      <w:r>
        <w:rPr>
          <w:rFonts w:cs="Times New Roman"/>
          <w:b/>
          <w:sz w:val="32"/>
          <w:szCs w:val="32"/>
          <w:u w:val="single"/>
          <w:lang w:val="uk-UA"/>
        </w:rPr>
        <w:t>10</w:t>
      </w:r>
      <w:r w:rsidRPr="009D6F7C">
        <w:rPr>
          <w:rFonts w:cs="Times New Roman"/>
          <w:b/>
          <w:sz w:val="32"/>
          <w:szCs w:val="32"/>
          <w:u w:val="single"/>
          <w:lang w:val="ru-RU"/>
        </w:rPr>
        <w:t>.2026</w:t>
      </w:r>
      <w:r w:rsidRPr="009D6F7C">
        <w:rPr>
          <w:rFonts w:cs="Times New Roman"/>
          <w:b/>
          <w:sz w:val="32"/>
          <w:szCs w:val="32"/>
          <w:lang w:val="ru-RU"/>
        </w:rPr>
        <w:t xml:space="preserve">                                                                  </w:t>
      </w:r>
      <w:r w:rsidRPr="009D6F7C">
        <w:rPr>
          <w:rFonts w:cs="Times New Roman"/>
          <w:b/>
          <w:sz w:val="32"/>
          <w:szCs w:val="32"/>
          <w:u w:val="single"/>
          <w:lang w:val="ru-RU"/>
        </w:rPr>
        <w:t>№ 1</w:t>
      </w:r>
      <w:r>
        <w:rPr>
          <w:rFonts w:cs="Times New Roman"/>
          <w:b/>
          <w:sz w:val="32"/>
          <w:szCs w:val="32"/>
          <w:u w:val="single"/>
          <w:lang w:val="uk-UA"/>
        </w:rPr>
        <w:t>21</w:t>
      </w:r>
      <w:r>
        <w:rPr>
          <w:rFonts w:cs="Times New Roman"/>
          <w:b/>
          <w:sz w:val="32"/>
          <w:szCs w:val="32"/>
          <w:u w:val="single"/>
          <w:lang w:val="uk-UA"/>
        </w:rPr>
        <w:t>6</w:t>
      </w:r>
      <w:r w:rsidRPr="009D6F7C">
        <w:rPr>
          <w:rFonts w:cs="Times New Roman"/>
          <w:b/>
          <w:sz w:val="32"/>
          <w:szCs w:val="32"/>
          <w:u w:val="single"/>
          <w:lang w:val="ru-RU"/>
        </w:rPr>
        <w:t xml:space="preserve"> -</w:t>
      </w:r>
      <w:r>
        <w:rPr>
          <w:rFonts w:cs="Times New Roman"/>
          <w:b/>
          <w:sz w:val="32"/>
          <w:szCs w:val="32"/>
          <w:u w:val="single"/>
        </w:rPr>
        <w:t>VIII</w:t>
      </w:r>
    </w:p>
    <w:p w14:paraId="7343D72D" w14:textId="77777777" w:rsidR="00A26A88" w:rsidRPr="00A26A88" w:rsidRDefault="00A26A88" w:rsidP="001928D9">
      <w:pPr>
        <w:spacing w:after="240" w:line="240" w:lineRule="auto"/>
        <w:ind w:right="4620"/>
        <w:rPr>
          <w:sz w:val="24"/>
          <w:szCs w:val="24"/>
          <w:lang w:val="uk-UA"/>
        </w:rPr>
      </w:pPr>
    </w:p>
    <w:p w14:paraId="14A942E2" w14:textId="76D6BFDE" w:rsidR="00A26A88" w:rsidRDefault="001004F1" w:rsidP="00206022">
      <w:pPr>
        <w:spacing w:after="0" w:line="240" w:lineRule="auto"/>
        <w:ind w:right="4820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Про внесення змін до </w:t>
      </w:r>
      <w:r w:rsidR="00A26A88" w:rsidRPr="00A26A88">
        <w:rPr>
          <w:sz w:val="24"/>
          <w:szCs w:val="24"/>
          <w:lang w:val="uk-UA"/>
        </w:rPr>
        <w:t xml:space="preserve">Порядку </w:t>
      </w:r>
      <w:r w:rsidR="00A26A88">
        <w:rPr>
          <w:sz w:val="24"/>
          <w:szCs w:val="24"/>
          <w:lang w:val="uk-UA"/>
        </w:rPr>
        <w:t xml:space="preserve">                                   </w:t>
      </w:r>
      <w:r w:rsidR="00A26A88" w:rsidRPr="00A26A88">
        <w:rPr>
          <w:sz w:val="24"/>
          <w:szCs w:val="24"/>
          <w:lang w:val="uk-UA"/>
        </w:rPr>
        <w:t>приймання-передачі комунального майна з балансу на баланс та визначення балансоутримувачів майна, що передається до комунальної власності Чорноморської міської територіальної громади</w:t>
      </w:r>
      <w:r w:rsidR="00A26A88">
        <w:rPr>
          <w:sz w:val="24"/>
          <w:szCs w:val="24"/>
          <w:lang w:val="uk-UA"/>
        </w:rPr>
        <w:t xml:space="preserve">, затвердженого рішенням Чорноморської міської ради Одеського району Одеської області від </w:t>
      </w:r>
      <w:r w:rsidR="00A26A88" w:rsidRPr="00A26A88">
        <w:rPr>
          <w:sz w:val="24"/>
          <w:szCs w:val="24"/>
          <w:lang w:val="uk-UA"/>
        </w:rPr>
        <w:t>08.08.2024 №</w:t>
      </w:r>
      <w:r w:rsidR="00A26A88">
        <w:rPr>
          <w:sz w:val="24"/>
          <w:szCs w:val="24"/>
          <w:lang w:val="uk-UA"/>
        </w:rPr>
        <w:t xml:space="preserve"> </w:t>
      </w:r>
      <w:r w:rsidR="00A26A88" w:rsidRPr="00A26A88">
        <w:rPr>
          <w:sz w:val="24"/>
          <w:szCs w:val="24"/>
          <w:lang w:val="uk-UA"/>
        </w:rPr>
        <w:t>657-VIII</w:t>
      </w:r>
    </w:p>
    <w:p w14:paraId="2862F17B" w14:textId="77777777" w:rsidR="00A26A88" w:rsidRPr="00A26A88" w:rsidRDefault="00A26A88" w:rsidP="00A26A88">
      <w:pPr>
        <w:spacing w:after="0" w:line="240" w:lineRule="auto"/>
        <w:ind w:right="4620"/>
        <w:jc w:val="both"/>
        <w:rPr>
          <w:sz w:val="24"/>
          <w:szCs w:val="24"/>
          <w:lang w:val="uk-UA"/>
        </w:rPr>
      </w:pPr>
    </w:p>
    <w:p w14:paraId="02BC51F2" w14:textId="1F2A4720" w:rsidR="00253FA3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З метою врегулювання особливостей зарахування на баланс майна, отриманого як гуманітарна та/або міжнародна технічна допомога, враховуючи </w:t>
      </w:r>
      <w:r w:rsidR="00A26A88">
        <w:rPr>
          <w:sz w:val="24"/>
          <w:szCs w:val="24"/>
          <w:lang w:val="uk-UA"/>
        </w:rPr>
        <w:t xml:space="preserve">рекомендації </w:t>
      </w:r>
      <w:r w:rsidR="00A26A88" w:rsidRPr="00A26A88">
        <w:rPr>
          <w:sz w:val="24"/>
          <w:szCs w:val="24"/>
          <w:lang w:val="uk-UA"/>
        </w:rPr>
        <w:t>постійн</w:t>
      </w:r>
      <w:r w:rsidR="00A26A88">
        <w:rPr>
          <w:sz w:val="24"/>
          <w:szCs w:val="24"/>
          <w:lang w:val="uk-UA"/>
        </w:rPr>
        <w:t>ої</w:t>
      </w:r>
      <w:r w:rsidR="00A26A88" w:rsidRPr="00A26A88">
        <w:rPr>
          <w:sz w:val="24"/>
          <w:szCs w:val="24"/>
          <w:lang w:val="uk-UA"/>
        </w:rPr>
        <w:t xml:space="preserve"> комісі</w:t>
      </w:r>
      <w:r w:rsidR="00A26A88">
        <w:rPr>
          <w:sz w:val="24"/>
          <w:szCs w:val="24"/>
          <w:lang w:val="uk-UA"/>
        </w:rPr>
        <w:t>ї</w:t>
      </w:r>
      <w:r w:rsidR="00A26A88" w:rsidRPr="00A26A88">
        <w:rPr>
          <w:sz w:val="24"/>
          <w:szCs w:val="24"/>
          <w:lang w:val="uk-UA"/>
        </w:rPr>
        <w:t xml:space="preserve"> з фінансово-економічних питань, бюджету, інвестицій та комунальної власності</w:t>
      </w:r>
      <w:r w:rsidR="00A26A88">
        <w:rPr>
          <w:sz w:val="24"/>
          <w:szCs w:val="24"/>
          <w:lang w:val="uk-UA"/>
        </w:rPr>
        <w:t xml:space="preserve">, </w:t>
      </w:r>
      <w:r w:rsidR="006E0D57">
        <w:rPr>
          <w:sz w:val="24"/>
          <w:szCs w:val="24"/>
          <w:lang w:val="uk-UA"/>
        </w:rPr>
        <w:t xml:space="preserve">керуючись </w:t>
      </w:r>
      <w:r w:rsidRPr="00A26A88">
        <w:rPr>
          <w:sz w:val="24"/>
          <w:szCs w:val="24"/>
          <w:lang w:val="uk-UA"/>
        </w:rPr>
        <w:t>статт</w:t>
      </w:r>
      <w:r w:rsidR="006E0D57">
        <w:rPr>
          <w:sz w:val="24"/>
          <w:szCs w:val="24"/>
          <w:lang w:val="uk-UA"/>
        </w:rPr>
        <w:t>ями</w:t>
      </w:r>
      <w:r w:rsidRPr="00A26A88">
        <w:rPr>
          <w:sz w:val="24"/>
          <w:szCs w:val="24"/>
          <w:lang w:val="uk-UA"/>
        </w:rPr>
        <w:t xml:space="preserve"> 26</w:t>
      </w:r>
      <w:r w:rsidR="006E0D57">
        <w:rPr>
          <w:sz w:val="24"/>
          <w:szCs w:val="24"/>
          <w:lang w:val="uk-UA"/>
        </w:rPr>
        <w:t>,</w:t>
      </w:r>
      <w:r w:rsidRPr="00A26A88">
        <w:rPr>
          <w:sz w:val="24"/>
          <w:szCs w:val="24"/>
          <w:lang w:val="uk-UA"/>
        </w:rPr>
        <w:t xml:space="preserve"> 59, 60, 60-1 Закону України «Про місцеве самоврядування в Україні»,</w:t>
      </w:r>
    </w:p>
    <w:p w14:paraId="717E6D20" w14:textId="77777777" w:rsidR="00A26A88" w:rsidRPr="00A26A88" w:rsidRDefault="00A26A88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</w:p>
    <w:p w14:paraId="0DA0642B" w14:textId="1A2D5492" w:rsidR="00253FA3" w:rsidRDefault="001004F1" w:rsidP="00A26A88">
      <w:pPr>
        <w:spacing w:before="40" w:after="0" w:line="240" w:lineRule="auto"/>
        <w:jc w:val="center"/>
        <w:rPr>
          <w:b/>
          <w:sz w:val="24"/>
          <w:szCs w:val="24"/>
          <w:lang w:val="uk-UA"/>
        </w:rPr>
      </w:pPr>
      <w:r w:rsidRPr="00A26A88">
        <w:rPr>
          <w:b/>
          <w:sz w:val="24"/>
          <w:szCs w:val="24"/>
          <w:lang w:val="uk-UA"/>
        </w:rPr>
        <w:t>Чорноморська міська рада Одеського району Одеської області вирішила:</w:t>
      </w:r>
    </w:p>
    <w:p w14:paraId="581226E6" w14:textId="77777777" w:rsidR="00A26A88" w:rsidRPr="00A26A88" w:rsidRDefault="00A26A88" w:rsidP="00A26A88">
      <w:pPr>
        <w:spacing w:before="40" w:after="0" w:line="240" w:lineRule="auto"/>
        <w:jc w:val="center"/>
        <w:rPr>
          <w:sz w:val="24"/>
          <w:szCs w:val="24"/>
          <w:lang w:val="uk-UA"/>
        </w:rPr>
      </w:pPr>
    </w:p>
    <w:p w14:paraId="5D2F8264" w14:textId="16F7B704" w:rsidR="00253FA3" w:rsidRP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>1. Внести зміни до Порядку приймання-передачі комунального майна з балансу на баланс та визначення балансоутримувачів майна, що передається до комунальної власності Чорноморської міської територіальної громади, затвердженого рішенням Чорноморської міської ради від 08.08.2024 №</w:t>
      </w:r>
      <w:r w:rsidR="008B27E8">
        <w:rPr>
          <w:sz w:val="24"/>
          <w:szCs w:val="24"/>
          <w:lang w:val="uk-UA"/>
        </w:rPr>
        <w:t xml:space="preserve"> </w:t>
      </w:r>
      <w:r w:rsidRPr="00A26A88">
        <w:rPr>
          <w:sz w:val="24"/>
          <w:szCs w:val="24"/>
          <w:lang w:val="uk-UA"/>
        </w:rPr>
        <w:t>657-VIII, згідно з додатком до цього рішення.</w:t>
      </w:r>
    </w:p>
    <w:p w14:paraId="02AA0CB9" w14:textId="24FD25A5" w:rsidR="00253FA3" w:rsidRP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 xml:space="preserve">2. Управлінню комунальної власності та земельних відносин Чорноморської міської ради Одеського району Одеської області спільно з відділом енергоефективності та грантової діяльності виконавчого комітету Чорноморської міської ради </w:t>
      </w:r>
      <w:r w:rsidR="008B27E8" w:rsidRPr="00A26A88">
        <w:rPr>
          <w:sz w:val="24"/>
          <w:szCs w:val="24"/>
          <w:lang w:val="uk-UA"/>
        </w:rPr>
        <w:t xml:space="preserve">Одеського району Одеської області </w:t>
      </w:r>
      <w:r w:rsidRPr="00A26A88">
        <w:rPr>
          <w:sz w:val="24"/>
          <w:szCs w:val="24"/>
          <w:lang w:val="uk-UA"/>
        </w:rPr>
        <w:t>забезпечити застосування Порядку з урахуванням змін, внесених цим рішенням, у межах визначених повноважень.</w:t>
      </w:r>
    </w:p>
    <w:p w14:paraId="17FC4B19" w14:textId="74D04FFA" w:rsidR="00A26A88" w:rsidRDefault="001004F1" w:rsidP="00A26A88">
      <w:pPr>
        <w:spacing w:after="0" w:line="240" w:lineRule="auto"/>
        <w:ind w:firstLine="709"/>
        <w:jc w:val="both"/>
        <w:rPr>
          <w:sz w:val="24"/>
          <w:szCs w:val="24"/>
          <w:lang w:val="uk-UA"/>
        </w:rPr>
      </w:pPr>
      <w:r w:rsidRPr="00A26A88">
        <w:rPr>
          <w:sz w:val="24"/>
          <w:szCs w:val="24"/>
          <w:lang w:val="uk-UA"/>
        </w:rPr>
        <w:t>3. Контроль за виконанням цього рішення покласти на постійну комісію з фінансово-економічних питань, бюджету, інвестицій та комунальної власності</w:t>
      </w:r>
      <w:r w:rsidR="008B27E8">
        <w:rPr>
          <w:sz w:val="24"/>
          <w:szCs w:val="24"/>
          <w:lang w:val="uk-UA"/>
        </w:rPr>
        <w:t>, а також на</w:t>
      </w:r>
      <w:r w:rsidRPr="00A26A88">
        <w:rPr>
          <w:sz w:val="24"/>
          <w:szCs w:val="24"/>
          <w:lang w:val="uk-UA"/>
        </w:rPr>
        <w:t xml:space="preserve"> заступник</w:t>
      </w:r>
      <w:r w:rsidR="008B27E8">
        <w:rPr>
          <w:sz w:val="24"/>
          <w:szCs w:val="24"/>
          <w:lang w:val="uk-UA"/>
        </w:rPr>
        <w:t>ів</w:t>
      </w:r>
      <w:r w:rsidRPr="00A26A88">
        <w:rPr>
          <w:sz w:val="24"/>
          <w:szCs w:val="24"/>
          <w:lang w:val="uk-UA"/>
        </w:rPr>
        <w:t xml:space="preserve"> міського голови відповідно до розподілу посадових обов’язків.</w:t>
      </w:r>
    </w:p>
    <w:p w14:paraId="4A0F9AB2" w14:textId="33F76B12" w:rsidR="008B27E8" w:rsidRDefault="00A26A8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</w:t>
      </w:r>
    </w:p>
    <w:p w14:paraId="35D36037" w14:textId="091EED2F" w:rsidR="006E0D57" w:rsidRDefault="006E0D57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027DD754" w14:textId="77777777" w:rsidR="006E0D57" w:rsidRDefault="006E0D57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68BECE1C" w14:textId="77777777" w:rsidR="008B27E8" w:rsidRDefault="008B27E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</w:p>
    <w:p w14:paraId="4309F018" w14:textId="7E5C5A59" w:rsidR="00253FA3" w:rsidRPr="00A26A88" w:rsidRDefault="008B27E8" w:rsidP="008B27E8">
      <w:pPr>
        <w:tabs>
          <w:tab w:val="left" w:pos="7654"/>
        </w:tabs>
        <w:spacing w:after="0" w:line="240" w:lineRule="auto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</w:t>
      </w:r>
      <w:r w:rsidR="00A26A88">
        <w:rPr>
          <w:sz w:val="24"/>
          <w:szCs w:val="24"/>
          <w:lang w:val="uk-UA"/>
        </w:rPr>
        <w:t xml:space="preserve">  </w:t>
      </w:r>
      <w:r w:rsidR="001004F1" w:rsidRPr="00A26A88">
        <w:rPr>
          <w:sz w:val="24"/>
          <w:szCs w:val="24"/>
          <w:lang w:val="uk-UA"/>
        </w:rPr>
        <w:t>Секретар міської ради</w:t>
      </w:r>
      <w:r w:rsidR="00A26A88">
        <w:rPr>
          <w:sz w:val="24"/>
          <w:szCs w:val="24"/>
          <w:lang w:val="uk-UA"/>
        </w:rPr>
        <w:t xml:space="preserve">                                                                     </w:t>
      </w:r>
      <w:r w:rsidR="001004F1" w:rsidRPr="00A26A88">
        <w:rPr>
          <w:sz w:val="24"/>
          <w:szCs w:val="24"/>
          <w:lang w:val="uk-UA"/>
        </w:rPr>
        <w:t>Олена ШОЛАР</w:t>
      </w:r>
    </w:p>
    <w:sectPr w:rsidR="00253FA3" w:rsidRPr="00A26A88" w:rsidSect="008B27E8">
      <w:headerReference w:type="default" r:id="rId9"/>
      <w:pgSz w:w="11906" w:h="16838"/>
      <w:pgMar w:top="652" w:right="707" w:bottom="26" w:left="1701" w:header="142" w:footer="340" w:gutter="0"/>
      <w:cols w:space="720"/>
      <w:titlePg/>
      <w:docGrid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5D3D2B" w14:textId="77777777" w:rsidR="001004F1" w:rsidRDefault="001004F1">
      <w:pPr>
        <w:spacing w:after="0" w:line="240" w:lineRule="auto"/>
      </w:pPr>
      <w:r>
        <w:separator/>
      </w:r>
    </w:p>
  </w:endnote>
  <w:endnote w:type="continuationSeparator" w:id="0">
    <w:p w14:paraId="58D457CF" w14:textId="77777777" w:rsidR="001004F1" w:rsidRDefault="001004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3D8AD" w14:textId="77777777" w:rsidR="001004F1" w:rsidRDefault="001004F1">
      <w:pPr>
        <w:spacing w:after="0" w:line="240" w:lineRule="auto"/>
      </w:pPr>
      <w:r>
        <w:separator/>
      </w:r>
    </w:p>
  </w:footnote>
  <w:footnote w:type="continuationSeparator" w:id="0">
    <w:p w14:paraId="2E13C839" w14:textId="77777777" w:rsidR="001004F1" w:rsidRDefault="001004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C3044" w14:textId="653F3957" w:rsidR="00253FA3" w:rsidRPr="00A26A88" w:rsidRDefault="001004F1">
    <w:pPr>
      <w:pStyle w:val="a5"/>
      <w:jc w:val="center"/>
      <w:rPr>
        <w:sz w:val="24"/>
        <w:szCs w:val="24"/>
        <w:lang w:val="uk-UA"/>
      </w:rPr>
    </w:pPr>
    <w:r w:rsidRPr="00A26A88">
      <w:rPr>
        <w:sz w:val="24"/>
        <w:szCs w:val="24"/>
      </w:rPr>
      <w:fldChar w:fldCharType="begin"/>
    </w:r>
    <w:r w:rsidRPr="00A26A88">
      <w:rPr>
        <w:sz w:val="24"/>
        <w:szCs w:val="24"/>
      </w:rPr>
      <w:instrText xml:space="preserve"> PAGE </w:instrText>
    </w:r>
    <w:r w:rsidRPr="00A26A88">
      <w:rPr>
        <w:sz w:val="24"/>
        <w:szCs w:val="24"/>
      </w:rPr>
      <w:fldChar w:fldCharType="separate"/>
    </w:r>
    <w:r w:rsidR="001928D9" w:rsidRPr="00A26A88">
      <w:rPr>
        <w:noProof/>
        <w:sz w:val="24"/>
        <w:szCs w:val="24"/>
      </w:rPr>
      <w:t>1</w:t>
    </w:r>
    <w:r w:rsidRPr="00A26A88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4F1"/>
    <w:rsid w:val="0015074B"/>
    <w:rsid w:val="001928D9"/>
    <w:rsid w:val="00206022"/>
    <w:rsid w:val="00253FA3"/>
    <w:rsid w:val="0029639D"/>
    <w:rsid w:val="00326F90"/>
    <w:rsid w:val="006E0D57"/>
    <w:rsid w:val="008B27E8"/>
    <w:rsid w:val="008F3452"/>
    <w:rsid w:val="009D6F7C"/>
    <w:rsid w:val="00A26A88"/>
    <w:rsid w:val="00AA1D8D"/>
    <w:rsid w:val="00B358A5"/>
    <w:rsid w:val="00B47730"/>
    <w:rsid w:val="00CB0664"/>
    <w:rsid w:val="00E13C2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BC835B"/>
  <w14:defaultImageDpi w14:val="300"/>
  <w15:docId w15:val="{59D13CC0-5DDE-4D0E-BF4A-78741A9C4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7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6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1260</Words>
  <Characters>719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Проєкт рішення про внесення змін до Порядку № 657-VIII</vt:lpstr>
      <vt:lpstr/>
    </vt:vector>
  </TitlesOfParts>
  <Manager/>
  <Company/>
  <LinksUpToDate>false</LinksUpToDate>
  <CharactersWithSpaces>1976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про внесення змін до Порядку № 657-VIII</dc:title>
  <dc:subject>Узуфрукт комунального майна та міжнародна технічна допомога</dc:subject>
  <dc:creator>Oleksandr Korchma Chornomorsk Odesa reg</dc:creator>
  <cp:keywords/>
  <dc:description>generated by python-docx</dc:description>
  <cp:lastModifiedBy>Lilya-PC</cp:lastModifiedBy>
  <cp:revision>5</cp:revision>
  <cp:lastPrinted>2026-09-22T11:43:00Z</cp:lastPrinted>
  <dcterms:created xsi:type="dcterms:W3CDTF">2026-09-23T05:15:00Z</dcterms:created>
  <dcterms:modified xsi:type="dcterms:W3CDTF">2026-10-14T06:06:00Z</dcterms:modified>
  <cp:category/>
</cp:coreProperties>
</file>