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DFCEC18" w:rsidR="00AB62ED" w:rsidRDefault="00AB62ED">
      <w:pPr>
        <w:ind w:right="50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FA2A5C" w14:textId="4A37FCDD" w:rsidR="00126749" w:rsidRDefault="00126749">
      <w:pPr>
        <w:ind w:right="50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EC8446" w14:textId="77777777" w:rsidR="00126749" w:rsidRDefault="00126749">
      <w:pPr>
        <w:ind w:right="50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77777777" w:rsidR="00AB62ED" w:rsidRDefault="00AB62ED">
      <w:pPr>
        <w:ind w:right="50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AB62ED" w:rsidRDefault="00AB62ED">
      <w:pPr>
        <w:ind w:right="50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7777777" w:rsidR="00AB62ED" w:rsidRDefault="00AB62ED">
      <w:pPr>
        <w:ind w:right="50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7096E11B" w:rsidR="00AB62ED" w:rsidRDefault="00AB62ED">
      <w:pPr>
        <w:ind w:right="50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46C57D" w14:textId="21132FD8" w:rsidR="0092237A" w:rsidRDefault="0092237A">
      <w:pPr>
        <w:ind w:right="50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1F265D" w14:textId="77777777" w:rsidR="0092237A" w:rsidRDefault="0092237A">
      <w:pPr>
        <w:ind w:right="50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AB62ED" w:rsidRDefault="00AB62ED">
      <w:pPr>
        <w:ind w:right="50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7" w14:textId="77777777" w:rsidR="00AB62ED" w:rsidRDefault="00AB62ED">
      <w:pPr>
        <w:ind w:right="504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EF664F" w14:textId="77777777" w:rsidR="00346C48" w:rsidRPr="00346C48" w:rsidRDefault="00346C48" w:rsidP="00346C48">
      <w:pPr>
        <w:pStyle w:val="GovSubTitle"/>
        <w:keepNext/>
        <w:spacing w:after="260"/>
        <w:ind w:right="5045"/>
        <w:jc w:val="both"/>
        <w:rPr>
          <w:rFonts w:cs="Times New Roman"/>
          <w:b w:val="0"/>
          <w:bCs/>
          <w:szCs w:val="24"/>
          <w:lang w:val="uk-UA"/>
        </w:rPr>
      </w:pPr>
      <w:r w:rsidRPr="00346C48">
        <w:rPr>
          <w:rFonts w:cs="Times New Roman"/>
          <w:b w:val="0"/>
          <w:bCs/>
          <w:szCs w:val="24"/>
          <w:lang w:val="uk-UA"/>
        </w:rPr>
        <w:t>Про організацію розроблення Міської цільової програми інформатизації Чорноморської міської територіальної громади на 2027–2029 роки та проведення цифрового аудиту</w:t>
      </w:r>
    </w:p>
    <w:p w14:paraId="2E980DDE" w14:textId="77777777" w:rsidR="00346C48" w:rsidRDefault="00346C48" w:rsidP="00346C48">
      <w:pPr>
        <w:spacing w:after="200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AB2BC8D" w14:textId="047CFA26" w:rsidR="00346C48" w:rsidRDefault="00346C48" w:rsidP="00346C48">
      <w:pPr>
        <w:spacing w:after="200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sz w:val="24"/>
          <w:szCs w:val="24"/>
          <w:lang w:val="uk-UA"/>
        </w:rPr>
        <w:t xml:space="preserve">З метою визначення актуального стану </w:t>
      </w:r>
      <w:proofErr w:type="spellStart"/>
      <w:r w:rsidRPr="00346C48">
        <w:rPr>
          <w:rFonts w:ascii="Times New Roman" w:hAnsi="Times New Roman" w:cs="Times New Roman"/>
          <w:sz w:val="24"/>
          <w:szCs w:val="24"/>
          <w:lang w:val="uk-UA"/>
        </w:rPr>
        <w:t>цифровізації</w:t>
      </w:r>
      <w:proofErr w:type="spellEnd"/>
      <w:r w:rsidRPr="00346C48">
        <w:rPr>
          <w:rFonts w:ascii="Times New Roman" w:hAnsi="Times New Roman" w:cs="Times New Roman"/>
          <w:sz w:val="24"/>
          <w:szCs w:val="24"/>
          <w:lang w:val="uk-UA"/>
        </w:rPr>
        <w:t>, цифрових потреб виконавчих органів, підприємств, установ та закладів громади, а також підготовки Міської цільової програми інформатизації Чорноморської міської територіальної громади на 2027–2029 роки, відповідно до статті 12 Закону України «Про Національну програму інформатизації», постанови Кабінету Міністрів України від 02.02.2024 № 119 «Деякі питання Національної програми інформатизації», з урахуванням наказу Міністерства цифрової трансформації України від 28.10.2024 № 160, рішення Чорноморської міської ради</w:t>
      </w:r>
      <w:r w:rsidR="00AE2E26">
        <w:rPr>
          <w:rFonts w:ascii="Times New Roman" w:hAnsi="Times New Roman" w:cs="Times New Roman"/>
          <w:sz w:val="24"/>
          <w:szCs w:val="24"/>
          <w:lang w:val="uk-UA"/>
        </w:rPr>
        <w:t xml:space="preserve"> Одеського району Одеської області</w:t>
      </w:r>
      <w:r w:rsidRPr="00346C48">
        <w:rPr>
          <w:rFonts w:ascii="Times New Roman" w:hAnsi="Times New Roman" w:cs="Times New Roman"/>
          <w:sz w:val="24"/>
          <w:szCs w:val="24"/>
          <w:lang w:val="uk-UA"/>
        </w:rPr>
        <w:t xml:space="preserve"> від 22.10.2021 № 116-VIII «Про затвердження Порядку розроблення, затвердження та виконання міських цільових програм у Чорноморській міській територіальній громаді», Стратегії розвитку Чорноморської міської територіальної громади, затвердженої рішенням</w:t>
      </w:r>
      <w:r w:rsidR="00AE2E26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</w:t>
      </w:r>
      <w:r w:rsidRPr="00346C48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</w:t>
      </w:r>
      <w:r w:rsidR="00AE2E26">
        <w:rPr>
          <w:rFonts w:ascii="Times New Roman" w:hAnsi="Times New Roman" w:cs="Times New Roman"/>
          <w:sz w:val="24"/>
          <w:szCs w:val="24"/>
          <w:lang w:val="uk-UA"/>
        </w:rPr>
        <w:t xml:space="preserve"> Одеського району Одеської області</w:t>
      </w:r>
      <w:r w:rsidRPr="00346C48">
        <w:rPr>
          <w:rFonts w:ascii="Times New Roman" w:hAnsi="Times New Roman" w:cs="Times New Roman"/>
          <w:sz w:val="24"/>
          <w:szCs w:val="24"/>
          <w:lang w:val="uk-UA"/>
        </w:rPr>
        <w:t xml:space="preserve"> від 24.12.2025 № 1015-VIII, керуючись пунктами 19, 20 частини </w:t>
      </w:r>
      <w:r w:rsidR="00AE2E26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346C48">
        <w:rPr>
          <w:rFonts w:ascii="Times New Roman" w:hAnsi="Times New Roman" w:cs="Times New Roman"/>
          <w:sz w:val="24"/>
          <w:szCs w:val="24"/>
          <w:lang w:val="uk-UA"/>
        </w:rPr>
        <w:t xml:space="preserve"> статті 42 Закону України «Про місцеве самоврядування в Україні»</w:t>
      </w:r>
      <w:r w:rsidR="00AE2E26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1E3536A4" w14:textId="77777777" w:rsidR="00346C48" w:rsidRPr="00346C48" w:rsidRDefault="00346C48" w:rsidP="00346C48">
      <w:pPr>
        <w:spacing w:after="200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CA3A1E5" w14:textId="63E66859" w:rsidR="00346C48" w:rsidRPr="00346C48" w:rsidRDefault="00346C48" w:rsidP="005D7524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1. Розпочати розроблення Міської цільової програми інформатизації Чорноморської міської територіальної громади на 2027–2029 роки (далі – Програма).</w:t>
      </w:r>
    </w:p>
    <w:p w14:paraId="3A1B8348" w14:textId="193E0F40" w:rsidR="00346C48" w:rsidRPr="00346C48" w:rsidRDefault="00346C48" w:rsidP="005D7524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2. Визначити відділ інформаційних технологій та з питань доступу до публічної інформації виконавчого комітету Чорноморської міської ради </w:t>
      </w:r>
      <w:r w:rsidR="00AE2E26">
        <w:rPr>
          <w:rFonts w:ascii="Times New Roman" w:hAnsi="Times New Roman" w:cs="Times New Roman"/>
          <w:bCs/>
          <w:sz w:val="24"/>
          <w:szCs w:val="24"/>
          <w:lang w:val="uk-UA"/>
        </w:rPr>
        <w:t>Одеського району Одеської області</w:t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відповідальним за організацію проведення цифрового аудиту та підготовку </w:t>
      </w:r>
      <w:proofErr w:type="spellStart"/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проєкту</w:t>
      </w:r>
      <w:proofErr w:type="spellEnd"/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Програми.</w:t>
      </w:r>
    </w:p>
    <w:p w14:paraId="1DB72391" w14:textId="7CDBD9D2" w:rsidR="00346C48" w:rsidRPr="00346C48" w:rsidRDefault="00346C48" w:rsidP="005D7524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3. Затвердити план-графік проведення цифрового аудиту та підготовки Програми згідно з додатком.</w:t>
      </w:r>
    </w:p>
    <w:p w14:paraId="34C445C5" w14:textId="77777777" w:rsidR="00346C48" w:rsidRPr="00346C48" w:rsidRDefault="00346C48" w:rsidP="005D7524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4. Відділу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 (Анастасія Артеменко):</w:t>
      </w:r>
    </w:p>
    <w:p w14:paraId="3B02A9E6" w14:textId="194049BF" w:rsidR="00346C48" w:rsidRPr="00346C48" w:rsidRDefault="00346C48" w:rsidP="002E6D1F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>4.1. Організувати проведення цифрового аудиту виконавчих органів міської ради, структурних підрозділів виконавчого комітету, комунальних підприємств, установ та закладів громади з використанням електронної системи цифрового аудиту.</w:t>
      </w:r>
    </w:p>
    <w:p w14:paraId="63B277EC" w14:textId="5259F2FC" w:rsidR="00346C48" w:rsidRPr="00346C48" w:rsidRDefault="00346C48" w:rsidP="002E6D1F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4.2. Забезпечити організаційно-методичний супровід цифрового аудиту, перевірку, уточнення та узагальнення отриманої інформації.</w:t>
      </w:r>
    </w:p>
    <w:p w14:paraId="794C1AB9" w14:textId="0D8708C8" w:rsidR="00346C48" w:rsidRPr="00346C48" w:rsidRDefault="00346C48" w:rsidP="002E6D1F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4.3. Забезпечити оприлюднення на офіційному </w:t>
      </w:r>
      <w:proofErr w:type="spellStart"/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вебсайті</w:t>
      </w:r>
      <w:proofErr w:type="spellEnd"/>
      <w:r w:rsidR="00AE2E2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Чорноморської</w:t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міської ради</w:t>
      </w:r>
      <w:r w:rsidR="00AE2E2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Одеського району Одеської області</w:t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</w:t>
      </w:r>
      <w:r w:rsidR="00A8060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офіційній сторінці у </w:t>
      </w:r>
      <w:r w:rsidR="00D74596">
        <w:rPr>
          <w:rFonts w:ascii="Times New Roman" w:hAnsi="Times New Roman" w:cs="Times New Roman"/>
          <w:bCs/>
          <w:sz w:val="24"/>
          <w:szCs w:val="24"/>
          <w:lang w:val="en-US"/>
        </w:rPr>
        <w:t>Facebook</w:t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повідомлення про початок розроблення </w:t>
      </w:r>
      <w:proofErr w:type="spellStart"/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проєкту</w:t>
      </w:r>
      <w:proofErr w:type="spellEnd"/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Програми із зазначенням строку та способу подання пропозицій, організувати опитування жителів громади, а також підготувати й оприлюднити звіт про результати розгляду отриманих пропозицій.</w:t>
      </w:r>
    </w:p>
    <w:p w14:paraId="53480FCF" w14:textId="5EC600E6" w:rsidR="00346C48" w:rsidRPr="00346C48" w:rsidRDefault="00346C48" w:rsidP="002E6D1F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4.4. Здійснювати підготовку </w:t>
      </w:r>
      <w:proofErr w:type="spellStart"/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проєкту</w:t>
      </w:r>
      <w:proofErr w:type="spellEnd"/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Програми одночасно з проведенням цифрового аудиту на основі наявних аналітичних і звітних матеріалів, документів стратегічного планування та моніторингових даних. Результати цифрового аудиту врахувати під час доопрацювання </w:t>
      </w:r>
      <w:proofErr w:type="spellStart"/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проєкту</w:t>
      </w:r>
      <w:proofErr w:type="spellEnd"/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Програми для подальшого погодження з Міністерством цифрової трансформації України та внесення на розгляд </w:t>
      </w:r>
      <w:r w:rsidR="00AE2E2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Чорноморської </w:t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міської ради</w:t>
      </w:r>
      <w:r w:rsidR="00AE2E2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Одеського району Одеської області</w:t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45C1CFAA" w14:textId="3219F896" w:rsidR="00346C48" w:rsidRPr="00346C48" w:rsidRDefault="00346C48" w:rsidP="009952E5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5. Керівникам виконавчих органів</w:t>
      </w:r>
      <w:r w:rsidR="00AE2E2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Чорноморської</w:t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міської ради</w:t>
      </w:r>
      <w:r w:rsidR="00AE2E2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Одеського району Одеської області</w:t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, структурних підрозділів виконавчого комітету, комунальних підприємств, установ та закладів, які беруть участь в аудиті:</w:t>
      </w:r>
    </w:p>
    <w:p w14:paraId="7637D80B" w14:textId="031800B4" w:rsidR="00346C48" w:rsidRPr="00346C48" w:rsidRDefault="00346C48" w:rsidP="00D43B79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5.1. Визначити відповідальних за заповнення електронних анкет цифрового аудиту та забезпечити своєчасність, повноту і достовірність наданих відомостей.</w:t>
      </w:r>
    </w:p>
    <w:p w14:paraId="4CBDC5EB" w14:textId="4ADFB4BC" w:rsidR="00346C48" w:rsidRPr="00346C48" w:rsidRDefault="00346C48" w:rsidP="00D43B79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5.2. Забезпечити подання через електронну систему цифрового аудиту відомостей про потреби у впровадженні та розвитку цифрових технологій і відповідних пропозицій до </w:t>
      </w:r>
      <w:proofErr w:type="spellStart"/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проєкту</w:t>
      </w:r>
      <w:proofErr w:type="spellEnd"/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Програми.</w:t>
      </w:r>
    </w:p>
    <w:p w14:paraId="73203331" w14:textId="032564BF" w:rsidR="00346C48" w:rsidRPr="00346C48" w:rsidRDefault="00346C48" w:rsidP="005D7524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6. Під час проведення цифрового аудиту забезпечити дотримання вимог законодавства про захист персональних даних та інформації з обмеженим доступом. Не допускати оприлюднення відомостей, поширення яких може створювати загрози інформаційній безпеці.</w:t>
      </w:r>
    </w:p>
    <w:p w14:paraId="4E0D6436" w14:textId="77777777" w:rsidR="00346C48" w:rsidRPr="00346C48" w:rsidRDefault="00346C48" w:rsidP="005D7524">
      <w:pPr>
        <w:keepLines/>
        <w:spacing w:after="10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>7. Контроль за виконанням цього розпорядження покласти на заступника міського голови – керуючу справами виконавчого комітету Наталю Кушніренко.</w:t>
      </w:r>
    </w:p>
    <w:p w14:paraId="72CA5B42" w14:textId="77777777" w:rsidR="00346C48" w:rsidRPr="00346C48" w:rsidRDefault="00346C48" w:rsidP="00346C48">
      <w:pPr>
        <w:keepLines/>
        <w:spacing w:after="10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159509C4" w14:textId="77777777" w:rsidR="00346C48" w:rsidRPr="00346C48" w:rsidRDefault="00346C48" w:rsidP="00346C48">
      <w:pPr>
        <w:keepLines/>
        <w:spacing w:after="10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AF719B0" w14:textId="77777777" w:rsidR="00346C48" w:rsidRDefault="00346C48" w:rsidP="00346C48">
      <w:pPr>
        <w:keepLines/>
        <w:spacing w:after="10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000025" w14:textId="7A0458CD" w:rsidR="00AB62ED" w:rsidRDefault="00346C48" w:rsidP="00346C48">
      <w:pPr>
        <w:keepLines/>
        <w:spacing w:after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C48"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346C48">
        <w:rPr>
          <w:rFonts w:ascii="Times New Roman" w:hAnsi="Times New Roman" w:cs="Times New Roman"/>
          <w:bCs/>
          <w:sz w:val="24"/>
          <w:szCs w:val="24"/>
          <w:lang w:val="uk-UA"/>
        </w:rPr>
        <w:tab/>
        <w:t>Олена ШОЛАР</w:t>
      </w:r>
    </w:p>
    <w:sectPr w:rsidR="00AB62ED" w:rsidSect="00346C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134" w:right="710" w:bottom="567" w:left="170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088A8" w14:textId="77777777" w:rsidR="00C3552B" w:rsidRDefault="00C3552B">
      <w:pPr>
        <w:spacing w:line="240" w:lineRule="auto"/>
      </w:pPr>
      <w:r>
        <w:separator/>
      </w:r>
    </w:p>
  </w:endnote>
  <w:endnote w:type="continuationSeparator" w:id="0">
    <w:p w14:paraId="6821288B" w14:textId="77777777" w:rsidR="00C3552B" w:rsidRDefault="00C355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9BAC" w14:textId="77777777" w:rsidR="00C763B8" w:rsidRDefault="00C763B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B0C6F" w14:textId="77777777" w:rsidR="00C763B8" w:rsidRDefault="00C763B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AD6D2" w14:textId="77777777" w:rsidR="00C763B8" w:rsidRDefault="00C763B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FEE17" w14:textId="77777777" w:rsidR="00C3552B" w:rsidRDefault="00C3552B">
      <w:pPr>
        <w:spacing w:line="240" w:lineRule="auto"/>
      </w:pPr>
      <w:r>
        <w:separator/>
      </w:r>
    </w:p>
  </w:footnote>
  <w:footnote w:type="continuationSeparator" w:id="0">
    <w:p w14:paraId="1F66BA26" w14:textId="77777777" w:rsidR="00C3552B" w:rsidRDefault="00C355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186A" w14:textId="3AF35998" w:rsidR="00C763B8" w:rsidRPr="00C763B8" w:rsidRDefault="00C763B8">
    <w:pPr>
      <w:pStyle w:val="a6"/>
      <w:rPr>
        <w:lang w:val="en-US"/>
      </w:rPr>
    </w:pPr>
    <w:r>
      <w:rPr>
        <w:lang w:val="en-US"/>
      </w:rPr>
      <w:t xml:space="preserve">                                                                          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33A76" w14:textId="189F97B0" w:rsidR="00C763B8" w:rsidRPr="00C763B8" w:rsidRDefault="00C763B8">
    <w:pPr>
      <w:pStyle w:val="a6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20908" w14:textId="77777777" w:rsidR="00C763B8" w:rsidRDefault="00C763B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60877"/>
    <w:multiLevelType w:val="multilevel"/>
    <w:tmpl w:val="F2D8E8D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43E6077E"/>
    <w:multiLevelType w:val="hybridMultilevel"/>
    <w:tmpl w:val="CE9274F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4283B"/>
    <w:multiLevelType w:val="multilevel"/>
    <w:tmpl w:val="1D7CA8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FFB5F88"/>
    <w:multiLevelType w:val="hybridMultilevel"/>
    <w:tmpl w:val="EEA03334"/>
    <w:lvl w:ilvl="0" w:tplc="5C12AF9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2212099"/>
    <w:multiLevelType w:val="multilevel"/>
    <w:tmpl w:val="8C10C89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2ED"/>
    <w:rsid w:val="0004363B"/>
    <w:rsid w:val="00126749"/>
    <w:rsid w:val="00153D17"/>
    <w:rsid w:val="001652E3"/>
    <w:rsid w:val="00244AD2"/>
    <w:rsid w:val="00267A4C"/>
    <w:rsid w:val="00297F42"/>
    <w:rsid w:val="002C7242"/>
    <w:rsid w:val="002E6D1F"/>
    <w:rsid w:val="00346C48"/>
    <w:rsid w:val="0041279A"/>
    <w:rsid w:val="00435A92"/>
    <w:rsid w:val="00460C53"/>
    <w:rsid w:val="004838E4"/>
    <w:rsid w:val="004F2C95"/>
    <w:rsid w:val="005C6F71"/>
    <w:rsid w:val="005D7524"/>
    <w:rsid w:val="0066314E"/>
    <w:rsid w:val="006E0E16"/>
    <w:rsid w:val="0070401C"/>
    <w:rsid w:val="007F4A20"/>
    <w:rsid w:val="008363B2"/>
    <w:rsid w:val="008B10DE"/>
    <w:rsid w:val="0091243E"/>
    <w:rsid w:val="0092237A"/>
    <w:rsid w:val="009903A8"/>
    <w:rsid w:val="009952E5"/>
    <w:rsid w:val="00A47438"/>
    <w:rsid w:val="00A71978"/>
    <w:rsid w:val="00A80600"/>
    <w:rsid w:val="00AB62ED"/>
    <w:rsid w:val="00AE2E26"/>
    <w:rsid w:val="00B03100"/>
    <w:rsid w:val="00B167C6"/>
    <w:rsid w:val="00BC1BE5"/>
    <w:rsid w:val="00BE37C5"/>
    <w:rsid w:val="00C3552B"/>
    <w:rsid w:val="00C50FB0"/>
    <w:rsid w:val="00C763B8"/>
    <w:rsid w:val="00C9438C"/>
    <w:rsid w:val="00D43B79"/>
    <w:rsid w:val="00D74596"/>
    <w:rsid w:val="00E3466C"/>
    <w:rsid w:val="00E80183"/>
    <w:rsid w:val="00EE6DE5"/>
    <w:rsid w:val="00F9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6C7B4"/>
  <w15:docId w15:val="{B19FB18B-9E11-4B4D-B01C-57C9FDCA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 Spacing"/>
    <w:uiPriority w:val="1"/>
    <w:qFormat/>
    <w:rsid w:val="008363B2"/>
    <w:pPr>
      <w:spacing w:line="240" w:lineRule="auto"/>
    </w:pPr>
  </w:style>
  <w:style w:type="paragraph" w:styleId="a6">
    <w:name w:val="header"/>
    <w:basedOn w:val="a"/>
    <w:link w:val="a7"/>
    <w:uiPriority w:val="99"/>
    <w:unhideWhenUsed/>
    <w:rsid w:val="00C763B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C763B8"/>
  </w:style>
  <w:style w:type="paragraph" w:styleId="a8">
    <w:name w:val="footer"/>
    <w:basedOn w:val="a"/>
    <w:link w:val="a9"/>
    <w:uiPriority w:val="99"/>
    <w:unhideWhenUsed/>
    <w:rsid w:val="00C763B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C763B8"/>
  </w:style>
  <w:style w:type="paragraph" w:styleId="aa">
    <w:name w:val="List Paragraph"/>
    <w:basedOn w:val="a"/>
    <w:uiPriority w:val="34"/>
    <w:qFormat/>
    <w:rsid w:val="00B03100"/>
    <w:pPr>
      <w:ind w:left="720"/>
      <w:contextualSpacing/>
    </w:pPr>
  </w:style>
  <w:style w:type="paragraph" w:customStyle="1" w:styleId="GovSubTitle">
    <w:name w:val="GovSubTitle"/>
    <w:basedOn w:val="a"/>
    <w:rsid w:val="00346C48"/>
    <w:pPr>
      <w:spacing w:after="60" w:line="252" w:lineRule="auto"/>
    </w:pPr>
    <w:rPr>
      <w:rFonts w:ascii="Times New Roman" w:eastAsiaTheme="minorEastAsia" w:hAnsi="Times New Roman" w:cstheme="minorBidi"/>
      <w:b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34FD2-12AA-4C45-8451-3A1839082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2592</Words>
  <Characters>1479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HawkPC</cp:lastModifiedBy>
  <cp:revision>29</cp:revision>
  <cp:lastPrinted>2026-10-26T09:48:00Z</cp:lastPrinted>
  <dcterms:created xsi:type="dcterms:W3CDTF">2025-01-16T07:33:00Z</dcterms:created>
  <dcterms:modified xsi:type="dcterms:W3CDTF">2026-10-26T09:55:00Z</dcterms:modified>
</cp:coreProperties>
</file>