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EF949" w14:textId="121847FF" w:rsidR="00A138DF" w:rsidRDefault="00A138DF" w:rsidP="00A138DF">
      <w:pPr>
        <w:jc w:val="center"/>
        <w:rPr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 wp14:anchorId="5C7743C0" wp14:editId="485C2585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4BDF" w14:textId="77777777" w:rsidR="00A138DF" w:rsidRDefault="00A138DF" w:rsidP="00A138D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1E918880" w14:textId="77777777" w:rsidR="00A138DF" w:rsidRDefault="00A138DF" w:rsidP="00A138D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14:paraId="502E4BD9" w14:textId="77777777" w:rsidR="00A138DF" w:rsidRDefault="00A138DF" w:rsidP="00A138D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1B20AA43" w14:textId="77777777" w:rsidR="00A138DF" w:rsidRDefault="00A138DF" w:rsidP="00A138DF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285D70A5" w14:textId="0AF801F9" w:rsidR="006B3F76" w:rsidRDefault="00A138DF" w:rsidP="00A138DF">
      <w:pPr>
        <w:tabs>
          <w:tab w:val="left" w:pos="567"/>
        </w:tabs>
      </w:pPr>
      <w:r>
        <w:pict w14:anchorId="08857B18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03CFF85A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20.12.2022                                                               </w:t>
      </w:r>
      <w:r>
        <w:rPr>
          <w:b/>
          <w:sz w:val="36"/>
          <w:szCs w:val="36"/>
        </w:rPr>
        <w:t>358</w:t>
      </w:r>
      <w:r>
        <w:rPr>
          <w:b/>
          <w:sz w:val="36"/>
          <w:szCs w:val="36"/>
        </w:rPr>
        <w:t xml:space="preserve"> </w:t>
      </w:r>
    </w:p>
    <w:p w14:paraId="23B73B64" w14:textId="77777777" w:rsidR="006B3F76" w:rsidRPr="006B3F76" w:rsidRDefault="006B3F76" w:rsidP="006B3F76"/>
    <w:p w14:paraId="476E2FD0" w14:textId="77777777" w:rsidR="006B3F76" w:rsidRPr="006B3F76" w:rsidRDefault="006B3F76" w:rsidP="006B3F76"/>
    <w:p w14:paraId="5D9C9E7C" w14:textId="77777777" w:rsidR="00A138DF" w:rsidRDefault="00A138DF" w:rsidP="000D09F3">
      <w:pPr>
        <w:tabs>
          <w:tab w:val="left" w:pos="0"/>
        </w:tabs>
        <w:ind w:right="5811"/>
        <w:jc w:val="both"/>
      </w:pPr>
    </w:p>
    <w:p w14:paraId="4A2BFE31" w14:textId="67706341" w:rsidR="001420A0" w:rsidRDefault="00F63E24" w:rsidP="000D09F3">
      <w:pPr>
        <w:tabs>
          <w:tab w:val="left" w:pos="0"/>
        </w:tabs>
        <w:ind w:right="5811"/>
        <w:jc w:val="both"/>
      </w:pPr>
      <w:r>
        <w:t xml:space="preserve">Про </w:t>
      </w:r>
      <w:r w:rsidR="009677A4">
        <w:t>передачу з балансу на баланс матеріальних цінностей</w:t>
      </w:r>
    </w:p>
    <w:p w14:paraId="14C38548" w14:textId="77777777" w:rsidR="0004401E" w:rsidRDefault="0004401E" w:rsidP="000D09F3">
      <w:pPr>
        <w:tabs>
          <w:tab w:val="left" w:pos="0"/>
        </w:tabs>
        <w:jc w:val="center"/>
      </w:pPr>
    </w:p>
    <w:p w14:paraId="2BDCC8B7" w14:textId="77777777" w:rsidR="000D09F3" w:rsidRDefault="000D09F3" w:rsidP="000D09F3">
      <w:pPr>
        <w:tabs>
          <w:tab w:val="left" w:pos="0"/>
          <w:tab w:val="left" w:pos="1134"/>
        </w:tabs>
        <w:jc w:val="both"/>
      </w:pPr>
    </w:p>
    <w:p w14:paraId="500CD8BD" w14:textId="77777777" w:rsidR="008D41E2" w:rsidRDefault="000D09F3" w:rsidP="000D09F3">
      <w:pPr>
        <w:tabs>
          <w:tab w:val="left" w:pos="0"/>
          <w:tab w:val="left" w:pos="567"/>
        </w:tabs>
        <w:jc w:val="both"/>
      </w:pPr>
      <w:r>
        <w:tab/>
      </w:r>
      <w:r w:rsidR="009677A4">
        <w:t xml:space="preserve">З метою впорядкування обліку нефінансових активів у виконавчих органах Чорноморської міської ради, керуючись ст. 29 </w:t>
      </w:r>
      <w:r w:rsidR="00012733">
        <w:t>Закону України «Про місцеве самоврядування в Україні»,</w:t>
      </w:r>
    </w:p>
    <w:p w14:paraId="17E3B6B6" w14:textId="77777777" w:rsidR="00012733" w:rsidRDefault="00012733" w:rsidP="000D09F3">
      <w:pPr>
        <w:tabs>
          <w:tab w:val="left" w:pos="0"/>
        </w:tabs>
        <w:jc w:val="center"/>
      </w:pPr>
    </w:p>
    <w:p w14:paraId="15E514C0" w14:textId="77777777" w:rsidR="00012733" w:rsidRDefault="00012733" w:rsidP="000D09F3">
      <w:pPr>
        <w:tabs>
          <w:tab w:val="left" w:pos="0"/>
        </w:tabs>
        <w:jc w:val="center"/>
      </w:pPr>
      <w:r w:rsidRPr="00012733">
        <w:rPr>
          <w:b/>
        </w:rPr>
        <w:t xml:space="preserve">виконавчий комітет Чорноморської міської ради </w:t>
      </w:r>
      <w:r w:rsidR="009677A4">
        <w:rPr>
          <w:b/>
        </w:rPr>
        <w:t xml:space="preserve">Одеського району </w:t>
      </w:r>
      <w:r w:rsidRPr="00012733">
        <w:rPr>
          <w:b/>
        </w:rPr>
        <w:t>Одеської області вирішив</w:t>
      </w:r>
      <w:r w:rsidRPr="00012733">
        <w:t>:</w:t>
      </w:r>
    </w:p>
    <w:p w14:paraId="1059B8CF" w14:textId="77777777" w:rsidR="00012733" w:rsidRPr="00012733" w:rsidRDefault="00012733" w:rsidP="000D09F3">
      <w:pPr>
        <w:tabs>
          <w:tab w:val="left" w:pos="0"/>
        </w:tabs>
        <w:jc w:val="center"/>
      </w:pPr>
    </w:p>
    <w:p w14:paraId="0F415039" w14:textId="1F680A31" w:rsidR="00A9756E" w:rsidRDefault="005847EA" w:rsidP="00D04825">
      <w:pPr>
        <w:pStyle w:val="a4"/>
        <w:tabs>
          <w:tab w:val="left" w:pos="0"/>
          <w:tab w:val="left" w:pos="567"/>
        </w:tabs>
        <w:ind w:left="0"/>
        <w:jc w:val="both"/>
      </w:pPr>
      <w:r>
        <w:tab/>
        <w:t>1.</w:t>
      </w:r>
      <w:r w:rsidR="009677A4">
        <w:t>Передати безкоштовно матеріальні цінності згідно з переліком (додаток)</w:t>
      </w:r>
      <w:r w:rsidR="00884D5F">
        <w:t xml:space="preserve"> на загальну су</w:t>
      </w:r>
      <w:r w:rsidR="009677A4">
        <w:t xml:space="preserve">му </w:t>
      </w:r>
      <w:r w:rsidR="00D04825">
        <w:t>6 774</w:t>
      </w:r>
      <w:r w:rsidR="009677A4">
        <w:t xml:space="preserve"> грн</w:t>
      </w:r>
      <w:r w:rsidR="00387330">
        <w:t>.</w:t>
      </w:r>
      <w:r w:rsidR="00D04825">
        <w:t xml:space="preserve"> 00 коп.</w:t>
      </w:r>
      <w:r w:rsidR="009677A4">
        <w:t xml:space="preserve"> з балансу виконавчого комітету </w:t>
      </w:r>
      <w:r w:rsidR="0014377E">
        <w:t xml:space="preserve">Чорноморської міської ради </w:t>
      </w:r>
      <w:r w:rsidR="009677A4">
        <w:t xml:space="preserve">Одеського району </w:t>
      </w:r>
      <w:r w:rsidR="0014377E">
        <w:t>Одеської облас</w:t>
      </w:r>
      <w:r w:rsidR="009677A4">
        <w:t>ті на баланс</w:t>
      </w:r>
      <w:r w:rsidR="00D04825">
        <w:t xml:space="preserve"> </w:t>
      </w:r>
      <w:r w:rsidR="0057016D">
        <w:t>відділу освіти Чорноморської міської ради Одеського району Одеської області</w:t>
      </w:r>
      <w:r w:rsidR="00A9756E">
        <w:t>;</w:t>
      </w:r>
    </w:p>
    <w:p w14:paraId="25A009F3" w14:textId="77777777" w:rsidR="006630EB" w:rsidRDefault="006630EB" w:rsidP="000D09F3">
      <w:pPr>
        <w:tabs>
          <w:tab w:val="left" w:pos="0"/>
        </w:tabs>
        <w:jc w:val="both"/>
      </w:pPr>
    </w:p>
    <w:p w14:paraId="07AA7244" w14:textId="55E7976A" w:rsidR="006630EB" w:rsidRDefault="005847EA" w:rsidP="000D09F3">
      <w:pPr>
        <w:pStyle w:val="a4"/>
        <w:tabs>
          <w:tab w:val="left" w:pos="0"/>
          <w:tab w:val="left" w:pos="567"/>
        </w:tabs>
        <w:ind w:left="0"/>
        <w:jc w:val="both"/>
      </w:pPr>
      <w:r>
        <w:tab/>
        <w:t>2.</w:t>
      </w:r>
      <w:r w:rsidR="0057016D">
        <w:t>Начальнику відділу бухгалтерського обліку та звітності виконавчого комітету Чорноморської міської ради Одеського району Одеської област</w:t>
      </w:r>
      <w:r w:rsidR="00A13CC5">
        <w:t>і</w:t>
      </w:r>
      <w:r w:rsidR="00A9756E">
        <w:t xml:space="preserve"> (Оксана </w:t>
      </w:r>
      <w:proofErr w:type="spellStart"/>
      <w:r w:rsidR="00A9756E">
        <w:t>Бонєва</w:t>
      </w:r>
      <w:proofErr w:type="spellEnd"/>
      <w:r w:rsidR="00884D5F">
        <w:t>)</w:t>
      </w:r>
      <w:r w:rsidR="00FF1DB2">
        <w:t xml:space="preserve">, </w:t>
      </w:r>
      <w:r w:rsidR="00A9756E">
        <w:t xml:space="preserve"> </w:t>
      </w:r>
      <w:r w:rsidR="00A13CC5">
        <w:t xml:space="preserve">начальнику відділу освіти Чорноморської міської ради Одеського району Одеської області </w:t>
      </w:r>
      <w:r w:rsidR="00985E0C">
        <w:t>(</w:t>
      </w:r>
      <w:r w:rsidR="00D04825">
        <w:t xml:space="preserve">Лілії </w:t>
      </w:r>
      <w:proofErr w:type="spellStart"/>
      <w:r w:rsidR="00D04825">
        <w:t>Алексейчук</w:t>
      </w:r>
      <w:proofErr w:type="spellEnd"/>
      <w:r w:rsidR="00A13CC5">
        <w:t xml:space="preserve">) </w:t>
      </w:r>
      <w:r w:rsidR="006630EB">
        <w:t>забезпечити своєчасне та повне відображення в бухгалтерському обліку вибуття та надходження матеріальних цінностей відповідно до Закону</w:t>
      </w:r>
      <w:r w:rsidR="0014377E">
        <w:t xml:space="preserve"> України «Про бухгалтерсь</w:t>
      </w:r>
      <w:r w:rsidR="0035343D">
        <w:t>кий облік</w:t>
      </w:r>
      <w:r w:rsidR="0014377E">
        <w:t xml:space="preserve"> в Україні».</w:t>
      </w:r>
    </w:p>
    <w:p w14:paraId="30EE5D04" w14:textId="77777777" w:rsidR="005847EA" w:rsidRDefault="005847EA" w:rsidP="000D09F3">
      <w:pPr>
        <w:pStyle w:val="a4"/>
        <w:tabs>
          <w:tab w:val="left" w:pos="0"/>
        </w:tabs>
        <w:ind w:left="0"/>
        <w:jc w:val="both"/>
      </w:pPr>
    </w:p>
    <w:p w14:paraId="356FCB58" w14:textId="0C8DF7BF" w:rsidR="0036581F" w:rsidRDefault="005847EA" w:rsidP="00D04825">
      <w:pPr>
        <w:pStyle w:val="a4"/>
        <w:tabs>
          <w:tab w:val="left" w:pos="0"/>
          <w:tab w:val="left" w:pos="567"/>
        </w:tabs>
        <w:ind w:left="0"/>
        <w:jc w:val="both"/>
      </w:pPr>
      <w:r>
        <w:tab/>
        <w:t>3.</w:t>
      </w:r>
      <w:r w:rsidR="0036581F">
        <w:t xml:space="preserve">Контроль за виконанням даного рішення покласти на заступника міського голови </w:t>
      </w:r>
      <w:r w:rsidR="00D04825">
        <w:t xml:space="preserve">Ігоря </w:t>
      </w:r>
      <w:proofErr w:type="spellStart"/>
      <w:r w:rsidR="00D04825">
        <w:t>Сурніна</w:t>
      </w:r>
      <w:proofErr w:type="spellEnd"/>
      <w:r w:rsidR="00D04825">
        <w:t>.</w:t>
      </w:r>
    </w:p>
    <w:p w14:paraId="3D66094B" w14:textId="0E7F50D9" w:rsidR="00D04825" w:rsidRDefault="00D04825" w:rsidP="00D04825">
      <w:pPr>
        <w:pStyle w:val="a4"/>
        <w:tabs>
          <w:tab w:val="left" w:pos="0"/>
          <w:tab w:val="left" w:pos="567"/>
        </w:tabs>
        <w:ind w:left="0"/>
        <w:jc w:val="both"/>
      </w:pPr>
    </w:p>
    <w:p w14:paraId="454D5D10" w14:textId="77777777" w:rsidR="00D04825" w:rsidRDefault="00D04825" w:rsidP="00D04825">
      <w:pPr>
        <w:pStyle w:val="a4"/>
        <w:tabs>
          <w:tab w:val="left" w:pos="0"/>
          <w:tab w:val="left" w:pos="567"/>
        </w:tabs>
        <w:ind w:left="0"/>
        <w:jc w:val="both"/>
      </w:pPr>
    </w:p>
    <w:p w14:paraId="1CD8BAA6" w14:textId="77777777" w:rsidR="0036581F" w:rsidRDefault="0036581F" w:rsidP="000D09F3">
      <w:pPr>
        <w:pStyle w:val="a4"/>
        <w:tabs>
          <w:tab w:val="left" w:pos="0"/>
        </w:tabs>
        <w:ind w:left="0"/>
        <w:jc w:val="both"/>
      </w:pPr>
    </w:p>
    <w:p w14:paraId="417D3750" w14:textId="77777777" w:rsidR="0036581F" w:rsidRDefault="0036581F" w:rsidP="000D09F3">
      <w:pPr>
        <w:pStyle w:val="a4"/>
        <w:tabs>
          <w:tab w:val="left" w:pos="142"/>
          <w:tab w:val="left" w:pos="1276"/>
          <w:tab w:val="left" w:pos="8390"/>
        </w:tabs>
        <w:ind w:left="567"/>
        <w:jc w:val="both"/>
      </w:pPr>
      <w:r>
        <w:t>Міський голова</w:t>
      </w:r>
      <w:r w:rsidR="005847EA">
        <w:t xml:space="preserve">                       </w:t>
      </w:r>
      <w:r w:rsidR="000D09F3">
        <w:t xml:space="preserve">      </w:t>
      </w:r>
      <w:r w:rsidR="005847EA">
        <w:t xml:space="preserve">                                                      </w:t>
      </w:r>
      <w:r>
        <w:t>В</w:t>
      </w:r>
      <w:r w:rsidR="00493A6B">
        <w:t>асиль ГУЛЯЄВ</w:t>
      </w:r>
    </w:p>
    <w:p w14:paraId="7BBFDD10" w14:textId="77777777" w:rsidR="0004401E" w:rsidRPr="0014377E" w:rsidRDefault="0014377E" w:rsidP="000D09F3">
      <w:pPr>
        <w:tabs>
          <w:tab w:val="left" w:pos="0"/>
        </w:tabs>
        <w:jc w:val="both"/>
      </w:pPr>
      <w:r>
        <w:t xml:space="preserve"> </w:t>
      </w:r>
    </w:p>
    <w:p w14:paraId="0A90A953" w14:textId="77777777" w:rsidR="0036581F" w:rsidRDefault="0036581F" w:rsidP="000D09F3">
      <w:pPr>
        <w:tabs>
          <w:tab w:val="left" w:pos="0"/>
        </w:tabs>
      </w:pPr>
    </w:p>
    <w:p w14:paraId="6ABC8807" w14:textId="77777777" w:rsidR="0036581F" w:rsidRDefault="0036581F" w:rsidP="000D09F3">
      <w:pPr>
        <w:tabs>
          <w:tab w:val="left" w:pos="0"/>
        </w:tabs>
      </w:pPr>
    </w:p>
    <w:p w14:paraId="5DBB5B31" w14:textId="77777777" w:rsidR="0036581F" w:rsidRDefault="0036581F" w:rsidP="000D09F3">
      <w:pPr>
        <w:tabs>
          <w:tab w:val="left" w:pos="0"/>
        </w:tabs>
      </w:pPr>
    </w:p>
    <w:p w14:paraId="77A66128" w14:textId="77777777" w:rsidR="0036581F" w:rsidRDefault="0036581F" w:rsidP="000D09F3">
      <w:pPr>
        <w:tabs>
          <w:tab w:val="left" w:pos="0"/>
        </w:tabs>
      </w:pPr>
    </w:p>
    <w:p w14:paraId="44EA2D1F" w14:textId="77777777" w:rsidR="002A1572" w:rsidRDefault="002A1572" w:rsidP="000D09F3">
      <w:pPr>
        <w:tabs>
          <w:tab w:val="left" w:pos="0"/>
        </w:tabs>
      </w:pPr>
    </w:p>
    <w:p w14:paraId="66D1E62F" w14:textId="77777777" w:rsidR="002A1572" w:rsidRDefault="002A1572" w:rsidP="000D09F3">
      <w:pPr>
        <w:tabs>
          <w:tab w:val="left" w:pos="0"/>
        </w:tabs>
      </w:pPr>
    </w:p>
    <w:p w14:paraId="1D7896CE" w14:textId="77777777" w:rsidR="002A1572" w:rsidRDefault="002A1572" w:rsidP="000D09F3">
      <w:pPr>
        <w:ind w:left="7230"/>
      </w:pPr>
    </w:p>
    <w:p w14:paraId="363E2EBC" w14:textId="77777777" w:rsidR="002A1572" w:rsidRDefault="002A1572" w:rsidP="000D09F3">
      <w:pPr>
        <w:ind w:left="7230"/>
      </w:pPr>
    </w:p>
    <w:p w14:paraId="41471042" w14:textId="77777777" w:rsidR="00387330" w:rsidRDefault="0004401E" w:rsidP="002A1572">
      <w:pPr>
        <w:ind w:left="6237"/>
      </w:pPr>
      <w:r>
        <w:lastRenderedPageBreak/>
        <w:t xml:space="preserve">Додаток </w:t>
      </w:r>
    </w:p>
    <w:p w14:paraId="5E479BFA" w14:textId="77777777" w:rsidR="0004401E" w:rsidRDefault="0004401E" w:rsidP="00387330">
      <w:pPr>
        <w:ind w:left="6237"/>
        <w:jc w:val="both"/>
      </w:pPr>
      <w:r>
        <w:t xml:space="preserve">до рішення виконавчого комітету Чорноморської міської ради </w:t>
      </w:r>
      <w:r w:rsidR="00FF7832">
        <w:t xml:space="preserve">Одеського району </w:t>
      </w:r>
      <w:r>
        <w:t>Одеської області</w:t>
      </w:r>
    </w:p>
    <w:p w14:paraId="7C37A427" w14:textId="7075DDB0" w:rsidR="0004401E" w:rsidRDefault="00FF7832" w:rsidP="00387330">
      <w:pPr>
        <w:ind w:left="6237"/>
        <w:jc w:val="both"/>
      </w:pPr>
      <w:r>
        <w:t>в</w:t>
      </w:r>
      <w:r w:rsidR="0004401E">
        <w:t>ід</w:t>
      </w:r>
      <w:r w:rsidR="00A138DF">
        <w:t xml:space="preserve">  20.12.2022  </w:t>
      </w:r>
      <w:r w:rsidR="0004401E">
        <w:t>№</w:t>
      </w:r>
      <w:r w:rsidR="00A138DF">
        <w:t xml:space="preserve">  358</w:t>
      </w:r>
      <w:bookmarkStart w:id="0" w:name="_GoBack"/>
      <w:bookmarkEnd w:id="0"/>
    </w:p>
    <w:p w14:paraId="7DA1604E" w14:textId="77777777" w:rsidR="0004401E" w:rsidRDefault="0004401E" w:rsidP="0004401E"/>
    <w:p w14:paraId="32F87F28" w14:textId="59F1C55C" w:rsidR="0004401E" w:rsidRDefault="0004401E" w:rsidP="001420A0">
      <w:pPr>
        <w:jc w:val="center"/>
      </w:pPr>
    </w:p>
    <w:p w14:paraId="2B2D50CF" w14:textId="0481EEBE" w:rsidR="0096460B" w:rsidRDefault="0096460B" w:rsidP="001420A0">
      <w:pPr>
        <w:jc w:val="center"/>
      </w:pPr>
    </w:p>
    <w:p w14:paraId="07B0A4D3" w14:textId="1EAFF62A" w:rsidR="0096460B" w:rsidRDefault="0096460B" w:rsidP="001420A0">
      <w:pPr>
        <w:jc w:val="center"/>
      </w:pPr>
    </w:p>
    <w:p w14:paraId="5F8375FC" w14:textId="77777777" w:rsidR="0096460B" w:rsidRDefault="0096460B" w:rsidP="001420A0">
      <w:pPr>
        <w:jc w:val="center"/>
      </w:pPr>
    </w:p>
    <w:p w14:paraId="0232EDE3" w14:textId="77777777" w:rsidR="0004401E" w:rsidRDefault="0004401E" w:rsidP="000D09F3">
      <w:pPr>
        <w:jc w:val="center"/>
      </w:pPr>
      <w:r>
        <w:t xml:space="preserve">Перелік </w:t>
      </w:r>
      <w:r w:rsidR="00FF7832">
        <w:t>матеріальних цінностей, які безкоштовно передаються з балансу виконавчого комітету</w:t>
      </w:r>
      <w:r>
        <w:t xml:space="preserve"> Чорноморської міської ради </w:t>
      </w:r>
      <w:r w:rsidR="00FF7832">
        <w:t xml:space="preserve">Одеського району </w:t>
      </w:r>
      <w:r>
        <w:t xml:space="preserve">Одеської області </w:t>
      </w:r>
    </w:p>
    <w:p w14:paraId="76DCD476" w14:textId="77777777" w:rsidR="001420A0" w:rsidRDefault="001420A0" w:rsidP="000D09F3">
      <w:pPr>
        <w:jc w:val="center"/>
      </w:pPr>
    </w:p>
    <w:tbl>
      <w:tblPr>
        <w:tblStyle w:val="a5"/>
        <w:tblW w:w="96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89"/>
        <w:gridCol w:w="2240"/>
        <w:gridCol w:w="1701"/>
        <w:gridCol w:w="2376"/>
      </w:tblGrid>
      <w:tr w:rsidR="00F63E24" w14:paraId="560DCD52" w14:textId="77777777" w:rsidTr="000D09F3">
        <w:tc>
          <w:tcPr>
            <w:tcW w:w="3289" w:type="dxa"/>
          </w:tcPr>
          <w:p w14:paraId="10CF9926" w14:textId="77777777" w:rsidR="00F63E24" w:rsidRPr="002B7CA7" w:rsidRDefault="00F63E24" w:rsidP="000D09F3">
            <w:pPr>
              <w:jc w:val="center"/>
              <w:rPr>
                <w:b/>
              </w:rPr>
            </w:pPr>
            <w:r w:rsidRPr="002B7CA7">
              <w:rPr>
                <w:b/>
              </w:rPr>
              <w:t>Найменування</w:t>
            </w:r>
          </w:p>
        </w:tc>
        <w:tc>
          <w:tcPr>
            <w:tcW w:w="2240" w:type="dxa"/>
          </w:tcPr>
          <w:p w14:paraId="07330EF7" w14:textId="77777777" w:rsidR="00F63E24" w:rsidRDefault="00D47C00" w:rsidP="000D09F3">
            <w:pPr>
              <w:jc w:val="center"/>
              <w:rPr>
                <w:b/>
              </w:rPr>
            </w:pPr>
            <w:r>
              <w:rPr>
                <w:b/>
              </w:rPr>
              <w:t>Одиниця виміру</w:t>
            </w:r>
          </w:p>
          <w:p w14:paraId="4CD1CA22" w14:textId="77777777" w:rsidR="00D47C00" w:rsidRPr="002B7CA7" w:rsidRDefault="00D47C00" w:rsidP="000D09F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744613B" w14:textId="77777777" w:rsidR="00F63E24" w:rsidRPr="002B7CA7" w:rsidRDefault="00365EF6" w:rsidP="000D09F3">
            <w:pPr>
              <w:jc w:val="center"/>
              <w:rPr>
                <w:b/>
              </w:rPr>
            </w:pPr>
            <w:r w:rsidRPr="002B7CA7">
              <w:rPr>
                <w:b/>
              </w:rPr>
              <w:t>Кількість шт.</w:t>
            </w:r>
          </w:p>
        </w:tc>
        <w:tc>
          <w:tcPr>
            <w:tcW w:w="2376" w:type="dxa"/>
          </w:tcPr>
          <w:p w14:paraId="0552D6F9" w14:textId="77777777" w:rsidR="00F63E24" w:rsidRPr="002B7CA7" w:rsidRDefault="00D47C00" w:rsidP="000D09F3">
            <w:pPr>
              <w:jc w:val="center"/>
              <w:rPr>
                <w:b/>
              </w:rPr>
            </w:pPr>
            <w:r>
              <w:rPr>
                <w:b/>
              </w:rPr>
              <w:t>Первісна вартість (грн.</w:t>
            </w:r>
            <w:r w:rsidR="00365EF6" w:rsidRPr="002B7CA7">
              <w:rPr>
                <w:b/>
              </w:rPr>
              <w:t>)</w:t>
            </w:r>
          </w:p>
        </w:tc>
      </w:tr>
      <w:tr w:rsidR="00762A34" w14:paraId="109E20CB" w14:textId="77777777" w:rsidTr="000D09F3">
        <w:tc>
          <w:tcPr>
            <w:tcW w:w="9606" w:type="dxa"/>
            <w:gridSpan w:val="4"/>
          </w:tcPr>
          <w:p w14:paraId="1602EB15" w14:textId="77777777" w:rsidR="00762A34" w:rsidRDefault="00762A34" w:rsidP="000D09F3">
            <w:pPr>
              <w:jc w:val="center"/>
              <w:rPr>
                <w:b/>
              </w:rPr>
            </w:pPr>
            <w:r>
              <w:rPr>
                <w:b/>
              </w:rPr>
              <w:t xml:space="preserve">З балансу виконавчого комітету Чорноморської міської ради Одеського району Одеської області на баланс </w:t>
            </w:r>
            <w:r w:rsidRPr="00985E0C">
              <w:rPr>
                <w:b/>
              </w:rPr>
              <w:t>відділу освіти Чорноморської міської ради Одеського району Одеської області</w:t>
            </w:r>
          </w:p>
          <w:p w14:paraId="09014419" w14:textId="77777777" w:rsidR="00762A34" w:rsidRPr="002B7CA7" w:rsidRDefault="00762A34" w:rsidP="000D09F3">
            <w:pPr>
              <w:jc w:val="center"/>
              <w:rPr>
                <w:b/>
              </w:rPr>
            </w:pPr>
          </w:p>
        </w:tc>
      </w:tr>
      <w:tr w:rsidR="00762A34" w14:paraId="21868B99" w14:textId="77777777" w:rsidTr="000D09F3">
        <w:tc>
          <w:tcPr>
            <w:tcW w:w="3289" w:type="dxa"/>
          </w:tcPr>
          <w:p w14:paraId="18D67208" w14:textId="5217E25E" w:rsidR="00762A34" w:rsidRDefault="004C0165" w:rsidP="000D09F3">
            <w:r>
              <w:t>Компостер 1200</w:t>
            </w:r>
            <w:r>
              <w:rPr>
                <w:lang w:val="en-US"/>
              </w:rPr>
              <w:t>L</w:t>
            </w:r>
            <w:r w:rsidRPr="006E49C1">
              <w:t xml:space="preserve"> </w:t>
            </w:r>
            <w:r>
              <w:t xml:space="preserve">чорний 1980*719*826 </w:t>
            </w:r>
            <w:r>
              <w:rPr>
                <w:lang w:val="en-US"/>
              </w:rPr>
              <w:t>mm</w:t>
            </w:r>
            <w:r w:rsidRPr="006E49C1">
              <w:t xml:space="preserve"> </w:t>
            </w:r>
            <w:proofErr w:type="spellStart"/>
            <w:r>
              <w:t>трисегментні</w:t>
            </w:r>
            <w:proofErr w:type="spellEnd"/>
            <w:r>
              <w:t xml:space="preserve"> </w:t>
            </w:r>
          </w:p>
          <w:p w14:paraId="1D5CB795" w14:textId="0D8EFC0D" w:rsidR="004C0165" w:rsidRPr="006E49C1" w:rsidRDefault="004C0165" w:rsidP="000D09F3">
            <w:proofErr w:type="spellStart"/>
            <w:r>
              <w:rPr>
                <w:lang w:val="en-US"/>
              </w:rPr>
              <w:t>Prosperplast</w:t>
            </w:r>
            <w:proofErr w:type="spellEnd"/>
            <w:r w:rsidRPr="006E49C1">
              <w:t xml:space="preserve"> (</w:t>
            </w:r>
            <w:r>
              <w:rPr>
                <w:lang w:val="en-US"/>
              </w:rPr>
              <w:t>PIKSM</w:t>
            </w:r>
            <w:r w:rsidRPr="006E49C1">
              <w:t>1200</w:t>
            </w:r>
            <w:r>
              <w:rPr>
                <w:lang w:val="en-US"/>
              </w:rPr>
              <w:t>C</w:t>
            </w:r>
            <w:r w:rsidRPr="006E49C1">
              <w:t>-</w:t>
            </w:r>
            <w:r>
              <w:rPr>
                <w:lang w:val="en-US"/>
              </w:rPr>
              <w:t>S</w:t>
            </w:r>
            <w:r w:rsidRPr="006E49C1">
              <w:t>411)</w:t>
            </w:r>
          </w:p>
        </w:tc>
        <w:tc>
          <w:tcPr>
            <w:tcW w:w="2240" w:type="dxa"/>
          </w:tcPr>
          <w:p w14:paraId="08FB8C93" w14:textId="77777777" w:rsidR="00762A34" w:rsidRDefault="00762A34" w:rsidP="000D09F3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14:paraId="354C94C8" w14:textId="77777777" w:rsidR="00762A34" w:rsidRDefault="00762A34" w:rsidP="000D09F3">
            <w:pPr>
              <w:jc w:val="center"/>
            </w:pPr>
            <w:r>
              <w:t>3</w:t>
            </w:r>
          </w:p>
        </w:tc>
        <w:tc>
          <w:tcPr>
            <w:tcW w:w="2376" w:type="dxa"/>
          </w:tcPr>
          <w:p w14:paraId="55F48B08" w14:textId="17B2A081" w:rsidR="00762A34" w:rsidRPr="004C0165" w:rsidRDefault="004C0165" w:rsidP="000D09F3">
            <w:pPr>
              <w:jc w:val="center"/>
            </w:pPr>
            <w:r>
              <w:rPr>
                <w:lang w:val="en-US"/>
              </w:rPr>
              <w:t xml:space="preserve">6 774 </w:t>
            </w:r>
            <w:r>
              <w:t>грн. 00 коп.</w:t>
            </w:r>
          </w:p>
        </w:tc>
      </w:tr>
    </w:tbl>
    <w:p w14:paraId="4E611307" w14:textId="77777777" w:rsidR="00926A6E" w:rsidRDefault="00926A6E" w:rsidP="000D09F3"/>
    <w:p w14:paraId="7D23CB35" w14:textId="77777777" w:rsidR="00926A6E" w:rsidRDefault="00926A6E" w:rsidP="000D09F3"/>
    <w:p w14:paraId="0958E0A5" w14:textId="77777777" w:rsidR="00BF35AB" w:rsidRDefault="00BF35AB" w:rsidP="004C0165">
      <w:pPr>
        <w:ind w:firstLine="708"/>
      </w:pPr>
    </w:p>
    <w:p w14:paraId="19B7F74C" w14:textId="77777777" w:rsidR="00BF35AB" w:rsidRDefault="00BF35AB" w:rsidP="004C0165">
      <w:pPr>
        <w:ind w:firstLine="708"/>
      </w:pPr>
    </w:p>
    <w:p w14:paraId="529EC0CF" w14:textId="77777777" w:rsidR="00BF35AB" w:rsidRDefault="00BF35AB" w:rsidP="004C0165">
      <w:pPr>
        <w:ind w:firstLine="708"/>
      </w:pPr>
    </w:p>
    <w:p w14:paraId="61379E06" w14:textId="4196D60E" w:rsidR="00926A6E" w:rsidRDefault="00387330" w:rsidP="004C0165">
      <w:pPr>
        <w:ind w:firstLine="708"/>
      </w:pPr>
      <w:r>
        <w:t>Керуюч</w:t>
      </w:r>
      <w:r w:rsidR="004C0165">
        <w:t>а</w:t>
      </w:r>
      <w:r>
        <w:t xml:space="preserve"> справами</w:t>
      </w:r>
      <w:r w:rsidR="004C0165">
        <w:t xml:space="preserve">                                                                      Наталя КУШНІРЕНКО</w:t>
      </w:r>
    </w:p>
    <w:p w14:paraId="2DB62A11" w14:textId="77777777" w:rsidR="000D09F3" w:rsidRDefault="000D09F3" w:rsidP="000D09F3"/>
    <w:p w14:paraId="40789881" w14:textId="6F1F3DF3" w:rsidR="000D09F3" w:rsidRDefault="000D09F3" w:rsidP="000D09F3"/>
    <w:p w14:paraId="1C9873DD" w14:textId="1FA19E02" w:rsidR="004C0165" w:rsidRDefault="004C0165" w:rsidP="000D09F3"/>
    <w:p w14:paraId="16377976" w14:textId="693B6953" w:rsidR="004C0165" w:rsidRDefault="004C0165" w:rsidP="000D09F3"/>
    <w:p w14:paraId="27447D9B" w14:textId="09935EBB" w:rsidR="004C0165" w:rsidRDefault="004C0165" w:rsidP="000D09F3"/>
    <w:p w14:paraId="75A5E0FB" w14:textId="77B4EE19" w:rsidR="004C0165" w:rsidRDefault="004C0165" w:rsidP="000D09F3"/>
    <w:p w14:paraId="731F2B17" w14:textId="0DC514DC" w:rsidR="004C0165" w:rsidRDefault="004C0165" w:rsidP="000D09F3"/>
    <w:p w14:paraId="5CBDE701" w14:textId="7C53FC35" w:rsidR="004C0165" w:rsidRDefault="004C0165" w:rsidP="000D09F3"/>
    <w:p w14:paraId="3CFF7E35" w14:textId="309981F5" w:rsidR="004C0165" w:rsidRDefault="004C0165" w:rsidP="000D09F3"/>
    <w:p w14:paraId="0C1B7185" w14:textId="13DEA2CF" w:rsidR="004C0165" w:rsidRDefault="004C0165" w:rsidP="000D09F3"/>
    <w:p w14:paraId="5F18881C" w14:textId="4B2A7AC1" w:rsidR="004C0165" w:rsidRDefault="004C0165" w:rsidP="000D09F3"/>
    <w:p w14:paraId="37B41D20" w14:textId="13CE1464" w:rsidR="004C0165" w:rsidRDefault="004C0165" w:rsidP="000D09F3"/>
    <w:p w14:paraId="63F109E8" w14:textId="3115F15C" w:rsidR="004C0165" w:rsidRDefault="004C0165" w:rsidP="000D09F3"/>
    <w:p w14:paraId="31D9155D" w14:textId="70155A70" w:rsidR="004C0165" w:rsidRDefault="004C0165" w:rsidP="000D09F3"/>
    <w:p w14:paraId="7E3B69BA" w14:textId="48540C44" w:rsidR="004C0165" w:rsidRDefault="004C0165" w:rsidP="000D09F3"/>
    <w:p w14:paraId="5B6764BE" w14:textId="2890B746" w:rsidR="004C0165" w:rsidRDefault="004C0165" w:rsidP="000D09F3"/>
    <w:p w14:paraId="52D3C1A2" w14:textId="20B84F73" w:rsidR="004C0165" w:rsidRDefault="004C0165" w:rsidP="000D09F3"/>
    <w:p w14:paraId="59CCC252" w14:textId="1F47B1F0" w:rsidR="004C0165" w:rsidRDefault="004C0165" w:rsidP="000D09F3"/>
    <w:p w14:paraId="1C81F81E" w14:textId="411845A7" w:rsidR="004C0165" w:rsidRDefault="004C0165" w:rsidP="000D09F3"/>
    <w:p w14:paraId="5B34FEB1" w14:textId="1B1BC324" w:rsidR="004C0165" w:rsidRDefault="004C0165" w:rsidP="000D09F3"/>
    <w:p w14:paraId="1319F2B4" w14:textId="6580A6D3" w:rsidR="004C0165" w:rsidRDefault="004C0165" w:rsidP="000D09F3"/>
    <w:p w14:paraId="138CD8C7" w14:textId="1D6501E4" w:rsidR="004C0165" w:rsidRDefault="004C0165" w:rsidP="000D09F3"/>
    <w:p w14:paraId="47065920" w14:textId="5995FD89" w:rsidR="004C0165" w:rsidRDefault="004C0165" w:rsidP="000D09F3"/>
    <w:p w14:paraId="6D961CB2" w14:textId="77777777" w:rsidR="00CE105B" w:rsidRDefault="00387330" w:rsidP="00CE105B">
      <w:pPr>
        <w:tabs>
          <w:tab w:val="left" w:pos="7488"/>
        </w:tabs>
      </w:pPr>
      <w:r>
        <w:lastRenderedPageBreak/>
        <w:t xml:space="preserve"> </w:t>
      </w:r>
      <w:r w:rsidR="00CE105B">
        <w:t>ПОГОДЖЕНО:</w:t>
      </w:r>
    </w:p>
    <w:p w14:paraId="32D7DCD7" w14:textId="77777777" w:rsidR="00CE105B" w:rsidRDefault="00CE105B" w:rsidP="00CE105B">
      <w:pPr>
        <w:tabs>
          <w:tab w:val="left" w:pos="7488"/>
        </w:tabs>
      </w:pPr>
    </w:p>
    <w:p w14:paraId="1E3FE778" w14:textId="1DA2856B" w:rsidR="00CE105B" w:rsidRDefault="00CE105B" w:rsidP="00CE105B">
      <w:pPr>
        <w:tabs>
          <w:tab w:val="left" w:pos="7488"/>
        </w:tabs>
      </w:pPr>
      <w:r>
        <w:t>Заступник міського голови                                                          Ігор СУРНІН</w:t>
      </w:r>
    </w:p>
    <w:p w14:paraId="7EE514FC" w14:textId="77777777" w:rsidR="00CE105B" w:rsidRDefault="00CE105B" w:rsidP="00CE105B">
      <w:pPr>
        <w:tabs>
          <w:tab w:val="left" w:pos="7488"/>
        </w:tabs>
      </w:pPr>
    </w:p>
    <w:p w14:paraId="297920F1" w14:textId="26F17A05" w:rsidR="00CE105B" w:rsidRDefault="00CE105B" w:rsidP="00CE105B">
      <w:pPr>
        <w:tabs>
          <w:tab w:val="left" w:pos="7488"/>
        </w:tabs>
      </w:pPr>
    </w:p>
    <w:p w14:paraId="34DA447F" w14:textId="3FD6FB05" w:rsidR="00CE105B" w:rsidRDefault="00CE105B" w:rsidP="00CE105B">
      <w:pPr>
        <w:tabs>
          <w:tab w:val="left" w:pos="7488"/>
        </w:tabs>
      </w:pPr>
      <w:r>
        <w:t>Заступник міського голови                                                          Роман ТЄЛІПОВ</w:t>
      </w:r>
    </w:p>
    <w:p w14:paraId="3568D2FF" w14:textId="117354DC" w:rsidR="00CE105B" w:rsidRDefault="00CE105B" w:rsidP="00CE105B">
      <w:pPr>
        <w:tabs>
          <w:tab w:val="left" w:pos="7488"/>
        </w:tabs>
      </w:pPr>
    </w:p>
    <w:p w14:paraId="7E8EB5F7" w14:textId="77777777" w:rsidR="00CE105B" w:rsidRDefault="00CE105B" w:rsidP="00CE105B">
      <w:pPr>
        <w:tabs>
          <w:tab w:val="left" w:pos="7488"/>
        </w:tabs>
      </w:pPr>
    </w:p>
    <w:p w14:paraId="4797A2DD" w14:textId="540929A0" w:rsidR="00CE105B" w:rsidRDefault="00CE105B" w:rsidP="00CE105B">
      <w:pPr>
        <w:tabs>
          <w:tab w:val="left" w:pos="7488"/>
        </w:tabs>
      </w:pPr>
      <w:r>
        <w:t xml:space="preserve">Заступник міського голови                                                          Наталя ЯВОЛОВА </w:t>
      </w:r>
    </w:p>
    <w:p w14:paraId="1F4FD0C7" w14:textId="77777777" w:rsidR="00CE105B" w:rsidRDefault="00CE105B" w:rsidP="00CE105B">
      <w:pPr>
        <w:tabs>
          <w:tab w:val="left" w:pos="7488"/>
        </w:tabs>
      </w:pPr>
    </w:p>
    <w:p w14:paraId="108B35B2" w14:textId="77777777" w:rsidR="00CE105B" w:rsidRDefault="00CE105B" w:rsidP="00CE105B">
      <w:pPr>
        <w:tabs>
          <w:tab w:val="left" w:pos="7488"/>
        </w:tabs>
      </w:pPr>
    </w:p>
    <w:p w14:paraId="28D0468B" w14:textId="750FDE5E" w:rsidR="00CE105B" w:rsidRDefault="00CE105B" w:rsidP="00CE105B">
      <w:pPr>
        <w:tabs>
          <w:tab w:val="left" w:pos="7488"/>
        </w:tabs>
      </w:pPr>
      <w:r>
        <w:t>Керуюча справами                                                                        Наталя КУШНІРЕНКО</w:t>
      </w:r>
    </w:p>
    <w:p w14:paraId="7CD2C1D1" w14:textId="3C6270ED" w:rsidR="00CE105B" w:rsidRDefault="00CE105B" w:rsidP="00CE105B">
      <w:pPr>
        <w:tabs>
          <w:tab w:val="left" w:pos="7488"/>
        </w:tabs>
      </w:pPr>
    </w:p>
    <w:p w14:paraId="6637F914" w14:textId="77777777" w:rsidR="00CE105B" w:rsidRDefault="00CE105B" w:rsidP="00CE105B">
      <w:pPr>
        <w:tabs>
          <w:tab w:val="left" w:pos="7488"/>
        </w:tabs>
      </w:pPr>
    </w:p>
    <w:p w14:paraId="5064F808" w14:textId="47BE2FAE" w:rsidR="00CE105B" w:rsidRDefault="00CE105B" w:rsidP="00CE105B">
      <w:pPr>
        <w:tabs>
          <w:tab w:val="left" w:pos="7488"/>
        </w:tabs>
      </w:pPr>
      <w:r>
        <w:t xml:space="preserve">Уповноважений з антикорупційної </w:t>
      </w:r>
    </w:p>
    <w:p w14:paraId="4C8C1E00" w14:textId="77777777" w:rsidR="00CE105B" w:rsidRDefault="00CE105B" w:rsidP="00CE105B">
      <w:pPr>
        <w:tabs>
          <w:tab w:val="left" w:pos="7488"/>
        </w:tabs>
      </w:pPr>
      <w:r>
        <w:t>діяльності                                                                                        Микола ЧУХЛІБ</w:t>
      </w:r>
    </w:p>
    <w:p w14:paraId="3667D0B3" w14:textId="77777777" w:rsidR="00CE105B" w:rsidRDefault="00CE105B" w:rsidP="00CE105B">
      <w:pPr>
        <w:tabs>
          <w:tab w:val="left" w:pos="7488"/>
        </w:tabs>
      </w:pPr>
    </w:p>
    <w:p w14:paraId="7CD25E45" w14:textId="77777777" w:rsidR="00CE105B" w:rsidRDefault="00CE105B" w:rsidP="00CE105B">
      <w:pPr>
        <w:tabs>
          <w:tab w:val="left" w:pos="7488"/>
        </w:tabs>
      </w:pPr>
    </w:p>
    <w:p w14:paraId="2D776538" w14:textId="77777777" w:rsidR="00CE105B" w:rsidRDefault="00CE105B" w:rsidP="00CE105B">
      <w:pPr>
        <w:tabs>
          <w:tab w:val="left" w:pos="7488"/>
        </w:tabs>
      </w:pPr>
      <w:r>
        <w:t>Начальник УДРП та ПЗ                                                                Дмитро СКРИПНИЧЕНКО</w:t>
      </w:r>
    </w:p>
    <w:p w14:paraId="5872DB67" w14:textId="77777777" w:rsidR="00CE105B" w:rsidRDefault="00CE105B" w:rsidP="00CE105B">
      <w:pPr>
        <w:tabs>
          <w:tab w:val="left" w:pos="7488"/>
        </w:tabs>
      </w:pPr>
    </w:p>
    <w:p w14:paraId="4957D1E3" w14:textId="77777777" w:rsidR="00CE105B" w:rsidRDefault="00CE105B" w:rsidP="00CE105B">
      <w:pPr>
        <w:tabs>
          <w:tab w:val="left" w:pos="7488"/>
        </w:tabs>
      </w:pPr>
    </w:p>
    <w:p w14:paraId="7EE6E836" w14:textId="77777777" w:rsidR="00CE105B" w:rsidRDefault="00CE105B" w:rsidP="00CE105B">
      <w:pPr>
        <w:tabs>
          <w:tab w:val="left" w:pos="7488"/>
        </w:tabs>
      </w:pPr>
    </w:p>
    <w:p w14:paraId="7B676B0E" w14:textId="77777777" w:rsidR="00CE105B" w:rsidRDefault="00CE105B" w:rsidP="00CE105B">
      <w:pPr>
        <w:tabs>
          <w:tab w:val="left" w:pos="7488"/>
        </w:tabs>
      </w:pPr>
      <w:r>
        <w:t>Начальник загального відділу                                                       Ірина ТЕМНА</w:t>
      </w:r>
    </w:p>
    <w:p w14:paraId="4982F9A3" w14:textId="77777777" w:rsidR="00CE105B" w:rsidRDefault="00CE105B" w:rsidP="00CE105B">
      <w:pPr>
        <w:tabs>
          <w:tab w:val="left" w:pos="7488"/>
        </w:tabs>
      </w:pPr>
    </w:p>
    <w:p w14:paraId="40AFBE4D" w14:textId="77777777" w:rsidR="00CE105B" w:rsidRDefault="00CE105B" w:rsidP="00CE105B">
      <w:pPr>
        <w:tabs>
          <w:tab w:val="left" w:pos="7488"/>
        </w:tabs>
      </w:pPr>
    </w:p>
    <w:p w14:paraId="312472E1" w14:textId="77777777" w:rsidR="00CE105B" w:rsidRDefault="00CE105B" w:rsidP="00CE105B">
      <w:pPr>
        <w:tabs>
          <w:tab w:val="left" w:pos="7488"/>
        </w:tabs>
      </w:pPr>
    </w:p>
    <w:p w14:paraId="2359B34B" w14:textId="77777777" w:rsidR="00CE105B" w:rsidRDefault="00CE105B" w:rsidP="00CE105B">
      <w:pPr>
        <w:ind w:right="-284"/>
      </w:pPr>
      <w:r>
        <w:t xml:space="preserve">Виконавець: </w:t>
      </w:r>
    </w:p>
    <w:p w14:paraId="43401B03" w14:textId="77777777" w:rsidR="00CE105B" w:rsidRDefault="00CE105B" w:rsidP="00CE105B">
      <w:pPr>
        <w:ind w:right="-284"/>
      </w:pPr>
    </w:p>
    <w:p w14:paraId="0D5928F8" w14:textId="77777777" w:rsidR="00CE105B" w:rsidRDefault="00CE105B" w:rsidP="00CE105B">
      <w:pPr>
        <w:ind w:right="-284"/>
      </w:pPr>
      <w:r>
        <w:t>Начальник відділу бухгалтерського</w:t>
      </w:r>
    </w:p>
    <w:p w14:paraId="308574A2" w14:textId="77777777" w:rsidR="00CE105B" w:rsidRDefault="00CE105B" w:rsidP="00CE105B">
      <w:pPr>
        <w:ind w:right="-284"/>
      </w:pPr>
      <w:r>
        <w:t>обліку та звітності                                                                                    Оксана БОНЄВА</w:t>
      </w:r>
    </w:p>
    <w:p w14:paraId="0AD829B8" w14:textId="77777777" w:rsidR="00CE105B" w:rsidRDefault="00CE105B" w:rsidP="00CE105B">
      <w:pPr>
        <w:ind w:right="-284"/>
      </w:pPr>
    </w:p>
    <w:p w14:paraId="21C53A88" w14:textId="77777777" w:rsidR="00CE105B" w:rsidRDefault="00CE105B" w:rsidP="00CE105B">
      <w:pPr>
        <w:tabs>
          <w:tab w:val="left" w:pos="6946"/>
          <w:tab w:val="left" w:pos="7513"/>
        </w:tabs>
        <w:ind w:right="-284"/>
      </w:pPr>
      <w:r>
        <w:t xml:space="preserve">Завідуюча сектором екології                                                                    Тетяна РЯБОВА </w:t>
      </w:r>
    </w:p>
    <w:p w14:paraId="26634036" w14:textId="78DD3EE4" w:rsidR="00CE105B" w:rsidRDefault="00CE105B" w:rsidP="00CE105B">
      <w:pPr>
        <w:ind w:right="-284"/>
      </w:pPr>
    </w:p>
    <w:p w14:paraId="5AC2A5A4" w14:textId="77777777" w:rsidR="0096460B" w:rsidRDefault="0096460B" w:rsidP="00CE105B">
      <w:pPr>
        <w:ind w:right="-284"/>
      </w:pPr>
    </w:p>
    <w:p w14:paraId="29A72D3C" w14:textId="78D7BBF9" w:rsidR="00CE105B" w:rsidRDefault="0096460B" w:rsidP="00CE105B">
      <w:pPr>
        <w:tabs>
          <w:tab w:val="left" w:pos="7488"/>
        </w:tabs>
      </w:pPr>
      <w:r>
        <w:t>Р</w:t>
      </w:r>
      <w:r w:rsidR="00CE105B">
        <w:t>озсилка:</w:t>
      </w:r>
    </w:p>
    <w:p w14:paraId="4BB8BBC2" w14:textId="77777777" w:rsidR="00CE105B" w:rsidRDefault="00CE105B" w:rsidP="00CE105B">
      <w:pPr>
        <w:ind w:right="-284"/>
      </w:pPr>
      <w:r>
        <w:t xml:space="preserve">Загальний відділ -1 </w:t>
      </w:r>
    </w:p>
    <w:p w14:paraId="0907ED3A" w14:textId="77777777" w:rsidR="00CE105B" w:rsidRDefault="00CE105B" w:rsidP="00CE105B">
      <w:pPr>
        <w:ind w:right="-284"/>
      </w:pPr>
      <w:r>
        <w:t>відділ бухгалтерського обліку</w:t>
      </w:r>
    </w:p>
    <w:p w14:paraId="10248531" w14:textId="77777777" w:rsidR="00CE105B" w:rsidRDefault="00CE105B" w:rsidP="00CE105B">
      <w:pPr>
        <w:ind w:right="-284"/>
      </w:pPr>
      <w:r>
        <w:t>та звітності - 1</w:t>
      </w:r>
    </w:p>
    <w:p w14:paraId="64166857" w14:textId="77777777" w:rsidR="00CE105B" w:rsidRDefault="00CE105B" w:rsidP="00CE105B">
      <w:pPr>
        <w:ind w:right="-284"/>
      </w:pPr>
      <w:r>
        <w:t>Сектор екології -1</w:t>
      </w:r>
    </w:p>
    <w:p w14:paraId="344DB729" w14:textId="58DC00A5" w:rsidR="00CE105B" w:rsidRDefault="00CE105B" w:rsidP="00CE105B">
      <w:pPr>
        <w:tabs>
          <w:tab w:val="left" w:pos="7488"/>
        </w:tabs>
      </w:pPr>
      <w:r w:rsidRPr="001F32A5">
        <w:t xml:space="preserve">Відділ освіти </w:t>
      </w:r>
      <w:r>
        <w:t>–</w:t>
      </w:r>
      <w:r w:rsidRPr="001F32A5">
        <w:t xml:space="preserve"> 1</w:t>
      </w:r>
    </w:p>
    <w:p w14:paraId="0B118E04" w14:textId="3B81DB49" w:rsidR="0096460B" w:rsidRDefault="0096460B" w:rsidP="00CE105B">
      <w:pPr>
        <w:tabs>
          <w:tab w:val="left" w:pos="7488"/>
        </w:tabs>
      </w:pPr>
    </w:p>
    <w:p w14:paraId="7FC66352" w14:textId="77777777" w:rsidR="0096460B" w:rsidRDefault="0096460B" w:rsidP="00CE105B">
      <w:pPr>
        <w:tabs>
          <w:tab w:val="left" w:pos="7488"/>
        </w:tabs>
      </w:pPr>
    </w:p>
    <w:p w14:paraId="24786175" w14:textId="77777777" w:rsidR="00CE105B" w:rsidRDefault="00CE105B" w:rsidP="00CE105B">
      <w:pPr>
        <w:tabs>
          <w:tab w:val="left" w:pos="7488"/>
        </w:tabs>
      </w:pPr>
      <w:r>
        <w:t>Відмітка про наявність/не наявність в рішенні інформації, передбаченої п.2 розпорядження міського голови від 08.08.2022 №228:</w:t>
      </w:r>
    </w:p>
    <w:p w14:paraId="393F9CDF" w14:textId="77777777" w:rsidR="00CE105B" w:rsidRDefault="00CE105B" w:rsidP="00CE105B">
      <w:pPr>
        <w:tabs>
          <w:tab w:val="left" w:pos="7488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814"/>
      </w:tblGrid>
      <w:tr w:rsidR="00CE105B" w14:paraId="72A60A5D" w14:textId="77777777" w:rsidTr="00092020">
        <w:tc>
          <w:tcPr>
            <w:tcW w:w="2972" w:type="dxa"/>
          </w:tcPr>
          <w:p w14:paraId="5871E8E8" w14:textId="77777777" w:rsidR="00CE105B" w:rsidRDefault="00CE105B" w:rsidP="00092020">
            <w:pPr>
              <w:tabs>
                <w:tab w:val="left" w:pos="7488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00FA94" w14:textId="77777777" w:rsidR="00CE105B" w:rsidRDefault="00CE105B" w:rsidP="00092020">
            <w:pPr>
              <w:tabs>
                <w:tab w:val="left" w:pos="7488"/>
              </w:tabs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199C1A1" w14:textId="77777777" w:rsidR="00CE105B" w:rsidRDefault="00CE105B" w:rsidP="00092020">
            <w:pPr>
              <w:tabs>
                <w:tab w:val="left" w:pos="74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6E8798F" w14:textId="77777777" w:rsidR="00CE105B" w:rsidRPr="00632436" w:rsidRDefault="00CE105B" w:rsidP="00CE105B">
      <w:pPr>
        <w:tabs>
          <w:tab w:val="left" w:pos="7488"/>
        </w:tabs>
      </w:pPr>
      <w:r>
        <w:t xml:space="preserve"> </w:t>
      </w:r>
    </w:p>
    <w:p w14:paraId="1F81AAEF" w14:textId="77777777" w:rsidR="0096460B" w:rsidRDefault="0096460B" w:rsidP="000D09F3">
      <w:pPr>
        <w:tabs>
          <w:tab w:val="left" w:pos="567"/>
        </w:tabs>
        <w:ind w:right="-284"/>
        <w:jc w:val="both"/>
      </w:pPr>
    </w:p>
    <w:p w14:paraId="001EC16E" w14:textId="77777777" w:rsidR="0096460B" w:rsidRDefault="0096460B" w:rsidP="000D09F3">
      <w:pPr>
        <w:tabs>
          <w:tab w:val="left" w:pos="567"/>
        </w:tabs>
        <w:ind w:right="-284"/>
        <w:jc w:val="both"/>
      </w:pPr>
    </w:p>
    <w:p w14:paraId="12EA322B" w14:textId="77777777" w:rsidR="0096460B" w:rsidRDefault="0096460B" w:rsidP="000D09F3">
      <w:pPr>
        <w:tabs>
          <w:tab w:val="left" w:pos="567"/>
        </w:tabs>
        <w:ind w:right="-284"/>
        <w:jc w:val="both"/>
      </w:pPr>
    </w:p>
    <w:p w14:paraId="68939FB8" w14:textId="3D9360B5" w:rsidR="00387330" w:rsidRDefault="00387330" w:rsidP="0096460B">
      <w:pPr>
        <w:tabs>
          <w:tab w:val="left" w:pos="567"/>
        </w:tabs>
        <w:ind w:right="-284"/>
        <w:jc w:val="both"/>
      </w:pPr>
      <w:r>
        <w:lastRenderedPageBreak/>
        <w:t xml:space="preserve"> </w:t>
      </w:r>
    </w:p>
    <w:p w14:paraId="026331C9" w14:textId="77777777" w:rsidR="00387330" w:rsidRDefault="00387330" w:rsidP="00387330">
      <w:pPr>
        <w:ind w:right="-284"/>
      </w:pPr>
    </w:p>
    <w:p w14:paraId="32799AA0" w14:textId="6087D854" w:rsidR="00387330" w:rsidRDefault="00387330" w:rsidP="00387330">
      <w:pPr>
        <w:ind w:right="-284"/>
      </w:pPr>
    </w:p>
    <w:p w14:paraId="5682FB4F" w14:textId="79EFFC02" w:rsidR="004C0165" w:rsidRDefault="004C0165" w:rsidP="00387330">
      <w:pPr>
        <w:ind w:right="-284"/>
      </w:pPr>
    </w:p>
    <w:p w14:paraId="06A3D1AA" w14:textId="55AF20D4" w:rsidR="004C0165" w:rsidRDefault="004C0165" w:rsidP="00387330">
      <w:pPr>
        <w:ind w:right="-284"/>
      </w:pPr>
    </w:p>
    <w:p w14:paraId="3A8B3617" w14:textId="2F57AA5B" w:rsidR="004C0165" w:rsidRDefault="004C0165" w:rsidP="00387330">
      <w:pPr>
        <w:ind w:right="-284"/>
      </w:pPr>
    </w:p>
    <w:p w14:paraId="512F20C7" w14:textId="18094338" w:rsidR="00BF35AB" w:rsidRDefault="00BF35AB" w:rsidP="00387330">
      <w:pPr>
        <w:ind w:right="-284"/>
      </w:pPr>
    </w:p>
    <w:p w14:paraId="3664756A" w14:textId="46F93495" w:rsidR="00BF35AB" w:rsidRDefault="00BF35AB" w:rsidP="00387330">
      <w:pPr>
        <w:ind w:right="-284"/>
      </w:pPr>
    </w:p>
    <w:p w14:paraId="61630022" w14:textId="2E09078C" w:rsidR="00BF35AB" w:rsidRDefault="00BF35AB" w:rsidP="00387330">
      <w:pPr>
        <w:ind w:right="-284"/>
      </w:pPr>
    </w:p>
    <w:p w14:paraId="2B734E9E" w14:textId="019BC531" w:rsidR="00BF35AB" w:rsidRDefault="00BF35AB" w:rsidP="00387330">
      <w:pPr>
        <w:ind w:right="-284"/>
      </w:pPr>
    </w:p>
    <w:p w14:paraId="4FE88858" w14:textId="26C383DE" w:rsidR="00BF35AB" w:rsidRDefault="00BF35AB" w:rsidP="00387330">
      <w:pPr>
        <w:ind w:right="-284"/>
      </w:pPr>
    </w:p>
    <w:p w14:paraId="35A6B02B" w14:textId="56C13743" w:rsidR="00BF35AB" w:rsidRDefault="00BF35AB" w:rsidP="00387330">
      <w:pPr>
        <w:ind w:right="-284"/>
      </w:pPr>
    </w:p>
    <w:p w14:paraId="4D71F6C8" w14:textId="281530A6" w:rsidR="00BF35AB" w:rsidRDefault="00BF35AB" w:rsidP="00387330">
      <w:pPr>
        <w:ind w:right="-284"/>
      </w:pPr>
    </w:p>
    <w:p w14:paraId="4FF8098D" w14:textId="7993375E" w:rsidR="00BF35AB" w:rsidRDefault="00BF35AB" w:rsidP="00387330">
      <w:pPr>
        <w:ind w:right="-284"/>
      </w:pPr>
    </w:p>
    <w:p w14:paraId="71CC83DF" w14:textId="77777777" w:rsidR="00387330" w:rsidRDefault="00387330" w:rsidP="00387330">
      <w:pPr>
        <w:ind w:right="282"/>
      </w:pPr>
    </w:p>
    <w:p w14:paraId="4DEBF241" w14:textId="77777777" w:rsidR="00926A6E" w:rsidRDefault="00926A6E" w:rsidP="006B3F76"/>
    <w:p w14:paraId="6FB98559" w14:textId="77777777" w:rsidR="00926A6E" w:rsidRDefault="00926A6E" w:rsidP="006B3F76"/>
    <w:p w14:paraId="3B3D8A17" w14:textId="77777777" w:rsidR="00926A6E" w:rsidRDefault="00926A6E" w:rsidP="006B3F76"/>
    <w:p w14:paraId="42E7576B" w14:textId="77777777" w:rsidR="00926A6E" w:rsidRDefault="00926A6E" w:rsidP="006B3F76"/>
    <w:p w14:paraId="40116D27" w14:textId="77777777" w:rsidR="00926A6E" w:rsidRDefault="00926A6E" w:rsidP="006B3F76"/>
    <w:p w14:paraId="77953D5E" w14:textId="77777777" w:rsidR="00926A6E" w:rsidRDefault="00926A6E" w:rsidP="006B3F76"/>
    <w:p w14:paraId="336034F0" w14:textId="77777777" w:rsidR="00926A6E" w:rsidRDefault="00926A6E" w:rsidP="006B3F76"/>
    <w:p w14:paraId="0CDBA359" w14:textId="77777777" w:rsidR="00926A6E" w:rsidRDefault="00926A6E" w:rsidP="006B3F76"/>
    <w:p w14:paraId="61163DBC" w14:textId="77777777" w:rsidR="00926A6E" w:rsidRDefault="00926A6E" w:rsidP="006B3F76"/>
    <w:p w14:paraId="2D4B3C2D" w14:textId="77777777" w:rsidR="00926A6E" w:rsidRDefault="00926A6E" w:rsidP="006B3F76"/>
    <w:p w14:paraId="3A504CE2" w14:textId="77777777" w:rsidR="00926A6E" w:rsidRDefault="00926A6E" w:rsidP="006B3F76"/>
    <w:p w14:paraId="35A25F55" w14:textId="77777777" w:rsidR="00926A6E" w:rsidRDefault="00926A6E" w:rsidP="006B3F76"/>
    <w:p w14:paraId="31300291" w14:textId="77777777" w:rsidR="00926A6E" w:rsidRDefault="00926A6E" w:rsidP="006B3F76"/>
    <w:p w14:paraId="19DF417B" w14:textId="77777777" w:rsidR="00926A6E" w:rsidRDefault="00926A6E" w:rsidP="006B3F76"/>
    <w:p w14:paraId="24DFC621" w14:textId="77777777" w:rsidR="00926A6E" w:rsidRDefault="00926A6E" w:rsidP="006B3F76"/>
    <w:p w14:paraId="37C0AD8A" w14:textId="77777777" w:rsidR="00926A6E" w:rsidRDefault="00926A6E" w:rsidP="006B3F76"/>
    <w:p w14:paraId="75CE60E5" w14:textId="77777777" w:rsidR="00926A6E" w:rsidRDefault="00926A6E" w:rsidP="006B3F76"/>
    <w:p w14:paraId="09682243" w14:textId="77777777" w:rsidR="00926A6E" w:rsidRDefault="00926A6E" w:rsidP="006B3F76"/>
    <w:p w14:paraId="7AF71B8F" w14:textId="77777777" w:rsidR="00926A6E" w:rsidRDefault="00926A6E" w:rsidP="006B3F76"/>
    <w:p w14:paraId="74E93821" w14:textId="77777777" w:rsidR="00926A6E" w:rsidRDefault="00926A6E" w:rsidP="006B3F76"/>
    <w:p w14:paraId="321B3B81" w14:textId="77777777" w:rsidR="00926A6E" w:rsidRDefault="00926A6E" w:rsidP="006B3F76"/>
    <w:p w14:paraId="59C6A4E5" w14:textId="77777777" w:rsidR="00926A6E" w:rsidRDefault="00926A6E" w:rsidP="006B3F76"/>
    <w:p w14:paraId="34B0C7A6" w14:textId="77777777" w:rsidR="00926A6E" w:rsidRDefault="00926A6E" w:rsidP="006B3F76"/>
    <w:p w14:paraId="7CE7F8B4" w14:textId="77777777" w:rsidR="00926A6E" w:rsidRDefault="00926A6E" w:rsidP="006B3F76"/>
    <w:p w14:paraId="6A3D0394" w14:textId="77777777" w:rsidR="00926A6E" w:rsidRPr="006B3F76" w:rsidRDefault="00926A6E" w:rsidP="006B3F76"/>
    <w:p w14:paraId="41BF3E13" w14:textId="77777777" w:rsidR="00926A6E" w:rsidRDefault="00926A6E" w:rsidP="00926A6E">
      <w:pPr>
        <w:ind w:right="5811"/>
        <w:jc w:val="both"/>
      </w:pPr>
    </w:p>
    <w:p w14:paraId="60BD3BA9" w14:textId="77777777" w:rsidR="00926A6E" w:rsidRDefault="00926A6E" w:rsidP="00926A6E">
      <w:pPr>
        <w:ind w:right="5811"/>
        <w:jc w:val="both"/>
      </w:pPr>
    </w:p>
    <w:p w14:paraId="56A6BDA7" w14:textId="77777777" w:rsidR="00926A6E" w:rsidRDefault="00926A6E" w:rsidP="00926A6E">
      <w:pPr>
        <w:ind w:right="5811"/>
        <w:jc w:val="both"/>
      </w:pPr>
    </w:p>
    <w:p w14:paraId="55C681CA" w14:textId="77777777" w:rsidR="00926A6E" w:rsidRDefault="00926A6E" w:rsidP="00926A6E">
      <w:pPr>
        <w:ind w:right="5811"/>
        <w:jc w:val="both"/>
      </w:pPr>
    </w:p>
    <w:p w14:paraId="3B6DFF38" w14:textId="77777777" w:rsidR="00926A6E" w:rsidRDefault="00926A6E" w:rsidP="00926A6E">
      <w:pPr>
        <w:ind w:right="5811"/>
        <w:jc w:val="both"/>
      </w:pPr>
    </w:p>
    <w:p w14:paraId="05E4E336" w14:textId="77777777" w:rsidR="00926A6E" w:rsidRDefault="00926A6E" w:rsidP="00926A6E">
      <w:pPr>
        <w:ind w:right="5811"/>
        <w:jc w:val="both"/>
      </w:pPr>
    </w:p>
    <w:p w14:paraId="38ED3641" w14:textId="77777777" w:rsidR="00926A6E" w:rsidRDefault="00926A6E" w:rsidP="00926A6E">
      <w:pPr>
        <w:ind w:right="5811"/>
        <w:jc w:val="both"/>
      </w:pPr>
    </w:p>
    <w:p w14:paraId="7F4738D2" w14:textId="77777777" w:rsidR="00926A6E" w:rsidRDefault="00926A6E" w:rsidP="00926A6E">
      <w:pPr>
        <w:ind w:right="5811"/>
        <w:jc w:val="both"/>
      </w:pPr>
    </w:p>
    <w:p w14:paraId="6A5BCEFE" w14:textId="77777777" w:rsidR="00926A6E" w:rsidRDefault="00926A6E" w:rsidP="00926A6E">
      <w:pPr>
        <w:ind w:right="5811"/>
        <w:jc w:val="both"/>
      </w:pPr>
    </w:p>
    <w:p w14:paraId="5F20C61B" w14:textId="77777777" w:rsidR="00926A6E" w:rsidRDefault="00926A6E" w:rsidP="00926A6E">
      <w:pPr>
        <w:ind w:left="7230"/>
      </w:pPr>
    </w:p>
    <w:p w14:paraId="075CDFDD" w14:textId="77777777" w:rsidR="00926A6E" w:rsidRPr="006B3F76" w:rsidRDefault="00926A6E" w:rsidP="009B1E89">
      <w:pPr>
        <w:tabs>
          <w:tab w:val="left" w:pos="567"/>
        </w:tabs>
      </w:pPr>
    </w:p>
    <w:p w14:paraId="1104E3E6" w14:textId="77777777" w:rsidR="00926A6E" w:rsidRDefault="00926A6E" w:rsidP="00926A6E"/>
    <w:p w14:paraId="03A7B464" w14:textId="77777777" w:rsidR="00926A6E" w:rsidRDefault="00926A6E" w:rsidP="00926A6E">
      <w:pPr>
        <w:ind w:left="7230"/>
      </w:pPr>
    </w:p>
    <w:p w14:paraId="53C01EE4" w14:textId="77777777" w:rsidR="00926A6E" w:rsidRDefault="00926A6E" w:rsidP="00926A6E">
      <w:pPr>
        <w:ind w:left="7230"/>
      </w:pPr>
    </w:p>
    <w:p w14:paraId="0C6E045F" w14:textId="77777777" w:rsidR="00926A6E" w:rsidRDefault="00926A6E" w:rsidP="00926A6E">
      <w:pPr>
        <w:ind w:left="7230"/>
      </w:pPr>
    </w:p>
    <w:p w14:paraId="73AA676E" w14:textId="77777777" w:rsidR="00926A6E" w:rsidRDefault="00926A6E" w:rsidP="00926A6E">
      <w:pPr>
        <w:ind w:left="7230"/>
      </w:pPr>
    </w:p>
    <w:p w14:paraId="6B4EECA1" w14:textId="77777777" w:rsidR="00926A6E" w:rsidRDefault="00926A6E" w:rsidP="00926A6E">
      <w:pPr>
        <w:ind w:left="7230"/>
      </w:pPr>
    </w:p>
    <w:p w14:paraId="4DD8DE7D" w14:textId="77777777" w:rsidR="00926A6E" w:rsidRDefault="00926A6E" w:rsidP="00926A6E">
      <w:pPr>
        <w:ind w:left="7230"/>
      </w:pPr>
    </w:p>
    <w:p w14:paraId="13DC40F2" w14:textId="77777777" w:rsidR="006B3F76" w:rsidRDefault="006B3F76" w:rsidP="006B3F76"/>
    <w:sectPr w:rsidR="006B3F76" w:rsidSect="000D09F3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C6F1" w14:textId="77777777" w:rsidR="00B853C2" w:rsidRDefault="00B853C2" w:rsidP="005847EA">
      <w:r>
        <w:separator/>
      </w:r>
    </w:p>
  </w:endnote>
  <w:endnote w:type="continuationSeparator" w:id="0">
    <w:p w14:paraId="462A52F9" w14:textId="77777777" w:rsidR="00B853C2" w:rsidRDefault="00B853C2" w:rsidP="0058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6EF4" w14:textId="77777777" w:rsidR="00B853C2" w:rsidRDefault="00B853C2" w:rsidP="005847EA">
      <w:r>
        <w:separator/>
      </w:r>
    </w:p>
  </w:footnote>
  <w:footnote w:type="continuationSeparator" w:id="0">
    <w:p w14:paraId="44802893" w14:textId="77777777" w:rsidR="00B853C2" w:rsidRDefault="00B853C2" w:rsidP="0058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015A" w14:textId="77777777" w:rsidR="00B54722" w:rsidRDefault="00B54722">
    <w:pPr>
      <w:pStyle w:val="a6"/>
      <w:jc w:val="center"/>
    </w:pPr>
  </w:p>
  <w:p w14:paraId="3001C37F" w14:textId="77777777" w:rsidR="00B54722" w:rsidRDefault="00B547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D2F"/>
    <w:multiLevelType w:val="hybridMultilevel"/>
    <w:tmpl w:val="8BD4E7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C900BD"/>
    <w:multiLevelType w:val="hybridMultilevel"/>
    <w:tmpl w:val="2D78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F3AF6"/>
    <w:multiLevelType w:val="hybridMultilevel"/>
    <w:tmpl w:val="7B6A29DE"/>
    <w:lvl w:ilvl="0" w:tplc="80F6DB10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E2613D3"/>
    <w:multiLevelType w:val="hybridMultilevel"/>
    <w:tmpl w:val="F1AE2F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561D7"/>
    <w:multiLevelType w:val="hybridMultilevel"/>
    <w:tmpl w:val="D9B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55FF2"/>
    <w:multiLevelType w:val="hybridMultilevel"/>
    <w:tmpl w:val="D9B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60A01"/>
    <w:multiLevelType w:val="hybridMultilevel"/>
    <w:tmpl w:val="D9B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320"/>
    <w:rsid w:val="00012733"/>
    <w:rsid w:val="00037BEC"/>
    <w:rsid w:val="0004401E"/>
    <w:rsid w:val="0004498D"/>
    <w:rsid w:val="000536D5"/>
    <w:rsid w:val="00053ACF"/>
    <w:rsid w:val="000726D9"/>
    <w:rsid w:val="00087D85"/>
    <w:rsid w:val="000D09F3"/>
    <w:rsid w:val="000D343C"/>
    <w:rsid w:val="000F47C1"/>
    <w:rsid w:val="00132D26"/>
    <w:rsid w:val="00133109"/>
    <w:rsid w:val="001420A0"/>
    <w:rsid w:val="0014377E"/>
    <w:rsid w:val="00161EC1"/>
    <w:rsid w:val="00176239"/>
    <w:rsid w:val="001928B9"/>
    <w:rsid w:val="001B6FB7"/>
    <w:rsid w:val="001F7749"/>
    <w:rsid w:val="0020346B"/>
    <w:rsid w:val="00221320"/>
    <w:rsid w:val="00263C4A"/>
    <w:rsid w:val="00276B67"/>
    <w:rsid w:val="002938E4"/>
    <w:rsid w:val="002A1572"/>
    <w:rsid w:val="002A552A"/>
    <w:rsid w:val="002B7CA7"/>
    <w:rsid w:val="002C1217"/>
    <w:rsid w:val="002E0695"/>
    <w:rsid w:val="002F780F"/>
    <w:rsid w:val="003040D5"/>
    <w:rsid w:val="00333229"/>
    <w:rsid w:val="0035343D"/>
    <w:rsid w:val="00361CDC"/>
    <w:rsid w:val="0036581F"/>
    <w:rsid w:val="00365EF6"/>
    <w:rsid w:val="00366800"/>
    <w:rsid w:val="00387330"/>
    <w:rsid w:val="00395E25"/>
    <w:rsid w:val="00397918"/>
    <w:rsid w:val="003A2CC4"/>
    <w:rsid w:val="003A3DFA"/>
    <w:rsid w:val="003A4E57"/>
    <w:rsid w:val="003D1FAF"/>
    <w:rsid w:val="003E5288"/>
    <w:rsid w:val="00436E87"/>
    <w:rsid w:val="00440F8E"/>
    <w:rsid w:val="00441514"/>
    <w:rsid w:val="00441A70"/>
    <w:rsid w:val="00443B79"/>
    <w:rsid w:val="00493A6B"/>
    <w:rsid w:val="004A68CC"/>
    <w:rsid w:val="004B2C93"/>
    <w:rsid w:val="004C0165"/>
    <w:rsid w:val="004E6839"/>
    <w:rsid w:val="00517D2D"/>
    <w:rsid w:val="0055377F"/>
    <w:rsid w:val="0057016D"/>
    <w:rsid w:val="005847EA"/>
    <w:rsid w:val="00612874"/>
    <w:rsid w:val="00627206"/>
    <w:rsid w:val="0066024B"/>
    <w:rsid w:val="006630EB"/>
    <w:rsid w:val="006876C4"/>
    <w:rsid w:val="006914EE"/>
    <w:rsid w:val="00691A0B"/>
    <w:rsid w:val="006B3F76"/>
    <w:rsid w:val="006B5FCB"/>
    <w:rsid w:val="006C5C0C"/>
    <w:rsid w:val="006E37C5"/>
    <w:rsid w:val="006E49C1"/>
    <w:rsid w:val="00714266"/>
    <w:rsid w:val="00730A51"/>
    <w:rsid w:val="00762A34"/>
    <w:rsid w:val="00766D27"/>
    <w:rsid w:val="007709AA"/>
    <w:rsid w:val="008132A0"/>
    <w:rsid w:val="008168CB"/>
    <w:rsid w:val="008448DD"/>
    <w:rsid w:val="00884D5F"/>
    <w:rsid w:val="008A00F7"/>
    <w:rsid w:val="008A084E"/>
    <w:rsid w:val="008B40DF"/>
    <w:rsid w:val="008C66F7"/>
    <w:rsid w:val="008C7B1E"/>
    <w:rsid w:val="008D41E2"/>
    <w:rsid w:val="008E3D2D"/>
    <w:rsid w:val="008E6CC5"/>
    <w:rsid w:val="008F1284"/>
    <w:rsid w:val="00905B5F"/>
    <w:rsid w:val="00913E88"/>
    <w:rsid w:val="00914CC6"/>
    <w:rsid w:val="00915FE8"/>
    <w:rsid w:val="00916D82"/>
    <w:rsid w:val="00920981"/>
    <w:rsid w:val="00926A6E"/>
    <w:rsid w:val="0096460B"/>
    <w:rsid w:val="009677A4"/>
    <w:rsid w:val="00985E0C"/>
    <w:rsid w:val="009967AF"/>
    <w:rsid w:val="009A5955"/>
    <w:rsid w:val="009B1E89"/>
    <w:rsid w:val="00A138DF"/>
    <w:rsid w:val="00A13CC5"/>
    <w:rsid w:val="00A16A4C"/>
    <w:rsid w:val="00A701B9"/>
    <w:rsid w:val="00A823C8"/>
    <w:rsid w:val="00A959CD"/>
    <w:rsid w:val="00A9756E"/>
    <w:rsid w:val="00AA0750"/>
    <w:rsid w:val="00AE1440"/>
    <w:rsid w:val="00AE6E64"/>
    <w:rsid w:val="00B05664"/>
    <w:rsid w:val="00B54722"/>
    <w:rsid w:val="00B7216C"/>
    <w:rsid w:val="00B853C2"/>
    <w:rsid w:val="00B903C9"/>
    <w:rsid w:val="00BB4DD3"/>
    <w:rsid w:val="00BD5F36"/>
    <w:rsid w:val="00BF35AB"/>
    <w:rsid w:val="00C0147A"/>
    <w:rsid w:val="00C417EF"/>
    <w:rsid w:val="00C56E55"/>
    <w:rsid w:val="00C761BA"/>
    <w:rsid w:val="00CA291B"/>
    <w:rsid w:val="00CD7781"/>
    <w:rsid w:val="00CE105B"/>
    <w:rsid w:val="00D04825"/>
    <w:rsid w:val="00D27F34"/>
    <w:rsid w:val="00D47C00"/>
    <w:rsid w:val="00D56866"/>
    <w:rsid w:val="00D6061D"/>
    <w:rsid w:val="00D623A0"/>
    <w:rsid w:val="00D94E78"/>
    <w:rsid w:val="00DC72BF"/>
    <w:rsid w:val="00DD2603"/>
    <w:rsid w:val="00DE191C"/>
    <w:rsid w:val="00DE1996"/>
    <w:rsid w:val="00DF7226"/>
    <w:rsid w:val="00E1484D"/>
    <w:rsid w:val="00E35DA8"/>
    <w:rsid w:val="00E730A8"/>
    <w:rsid w:val="00E954D1"/>
    <w:rsid w:val="00ED3565"/>
    <w:rsid w:val="00EE6C2B"/>
    <w:rsid w:val="00F37A01"/>
    <w:rsid w:val="00F63E24"/>
    <w:rsid w:val="00F85D83"/>
    <w:rsid w:val="00FE0F5C"/>
    <w:rsid w:val="00FF0314"/>
    <w:rsid w:val="00FF1DB2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673225"/>
  <w15:docId w15:val="{4DB764BD-6319-475B-BDA6-AA6088B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C93"/>
    <w:rPr>
      <w:b/>
      <w:bCs/>
    </w:rPr>
  </w:style>
  <w:style w:type="paragraph" w:styleId="a4">
    <w:name w:val="List Paragraph"/>
    <w:basedOn w:val="a"/>
    <w:uiPriority w:val="34"/>
    <w:qFormat/>
    <w:rsid w:val="001420A0"/>
    <w:pPr>
      <w:ind w:left="720"/>
      <w:contextualSpacing/>
    </w:pPr>
  </w:style>
  <w:style w:type="table" w:styleId="a5">
    <w:name w:val="Table Grid"/>
    <w:basedOn w:val="a1"/>
    <w:uiPriority w:val="39"/>
    <w:rsid w:val="00F6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584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7E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8C08-0111-4432-BFBC-A1FCD52C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Ryabova</dc:creator>
  <cp:keywords/>
  <dc:description/>
  <cp:lastModifiedBy>Irina</cp:lastModifiedBy>
  <cp:revision>44</cp:revision>
  <cp:lastPrinted>2022-12-09T13:26:00Z</cp:lastPrinted>
  <dcterms:created xsi:type="dcterms:W3CDTF">2020-01-23T14:07:00Z</dcterms:created>
  <dcterms:modified xsi:type="dcterms:W3CDTF">2022-12-20T12:45:00Z</dcterms:modified>
</cp:coreProperties>
</file>