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0440F" w14:textId="77DF54CA" w:rsidR="00EF5664" w:rsidRDefault="00EF5664" w:rsidP="00EF5664">
      <w:pPr>
        <w:tabs>
          <w:tab w:val="left" w:pos="5812"/>
          <w:tab w:val="left" w:pos="7488"/>
        </w:tabs>
        <w:spacing w:after="0"/>
        <w:ind w:right="14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Pr="0048126F">
        <w:rPr>
          <w:rFonts w:ascii="Times New Roman" w:hAnsi="Times New Roman" w:cs="Times New Roman"/>
        </w:rPr>
        <w:t>Додаток</w:t>
      </w:r>
      <w:r>
        <w:rPr>
          <w:rFonts w:ascii="Times New Roman" w:hAnsi="Times New Roman" w:cs="Times New Roman"/>
        </w:rPr>
        <w:t xml:space="preserve"> 2</w:t>
      </w:r>
    </w:p>
    <w:p w14:paraId="2A8FA850" w14:textId="77777777" w:rsidR="00EF5664" w:rsidRDefault="00EF5664" w:rsidP="00EF5664">
      <w:pPr>
        <w:tabs>
          <w:tab w:val="left" w:pos="7488"/>
        </w:tabs>
        <w:spacing w:after="0"/>
        <w:ind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до рішення виконавчого комітету   </w:t>
      </w:r>
    </w:p>
    <w:p w14:paraId="6438D160" w14:textId="77777777" w:rsidR="00EF5664" w:rsidRDefault="00EF5664" w:rsidP="00EF5664">
      <w:pPr>
        <w:tabs>
          <w:tab w:val="left" w:pos="7488"/>
        </w:tabs>
        <w:spacing w:after="0"/>
        <w:ind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Чорноморської міської ради</w:t>
      </w:r>
    </w:p>
    <w:p w14:paraId="72C53CEE" w14:textId="77777777" w:rsidR="00EF5664" w:rsidRDefault="00EF5664" w:rsidP="00EF5664">
      <w:pPr>
        <w:tabs>
          <w:tab w:val="left" w:pos="7488"/>
        </w:tabs>
        <w:spacing w:after="0"/>
        <w:ind w:right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від ___________ № _________</w:t>
      </w:r>
    </w:p>
    <w:p w14:paraId="13BF71F2" w14:textId="77777777" w:rsidR="00EF5664" w:rsidRDefault="00EF5664" w:rsidP="00EF5664">
      <w:pPr>
        <w:tabs>
          <w:tab w:val="left" w:pos="7488"/>
        </w:tabs>
        <w:spacing w:after="0"/>
        <w:ind w:right="141"/>
        <w:rPr>
          <w:rFonts w:ascii="Times New Roman" w:hAnsi="Times New Roman" w:cs="Times New Roman"/>
        </w:rPr>
      </w:pPr>
    </w:p>
    <w:tbl>
      <w:tblPr>
        <w:tblW w:w="9388" w:type="dxa"/>
        <w:tblInd w:w="-106" w:type="dxa"/>
        <w:tblLook w:val="01E0" w:firstRow="1" w:lastRow="1" w:firstColumn="1" w:lastColumn="1" w:noHBand="0" w:noVBand="0"/>
      </w:tblPr>
      <w:tblGrid>
        <w:gridCol w:w="3049"/>
        <w:gridCol w:w="6339"/>
      </w:tblGrid>
      <w:tr w:rsidR="00EF5664" w:rsidRPr="00E813C8" w14:paraId="43F5A025" w14:textId="77777777" w:rsidTr="00A9562E">
        <w:trPr>
          <w:trHeight w:val="171"/>
        </w:trPr>
        <w:tc>
          <w:tcPr>
            <w:tcW w:w="3049" w:type="dxa"/>
          </w:tcPr>
          <w:p w14:paraId="32831194" w14:textId="77777777" w:rsidR="00EF5664" w:rsidRPr="00E813C8" w:rsidRDefault="00EF5664" w:rsidP="00A95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339" w:type="dxa"/>
          </w:tcPr>
          <w:p w14:paraId="69462B3D" w14:textId="77777777" w:rsidR="00EF5664" w:rsidRPr="00E813C8" w:rsidRDefault="00EF5664" w:rsidP="00A9562E">
            <w:pPr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13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Положення</w:t>
            </w:r>
          </w:p>
        </w:tc>
      </w:tr>
    </w:tbl>
    <w:p w14:paraId="410D953E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 xml:space="preserve">про робочу групу для підготовки пропозицій до проєкту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>ісцевого плану управління відходами Чорноморської  міської територіальної громади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F1B45">
        <w:rPr>
          <w:rFonts w:ascii="Times New Roman" w:eastAsia="Times New Roman" w:hAnsi="Times New Roman" w:cs="Times New Roman"/>
          <w:b/>
          <w:bCs/>
          <w:lang w:eastAsia="ru-RU"/>
        </w:rPr>
        <w:t>до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B852B5">
        <w:rPr>
          <w:rFonts w:ascii="Times New Roman" w:eastAsia="Times New Roman" w:hAnsi="Times New Roman" w:cs="Times New Roman"/>
          <w:b/>
          <w:bCs/>
          <w:lang w:eastAsia="ru-RU"/>
        </w:rPr>
        <w:t>2035 року</w:t>
      </w:r>
    </w:p>
    <w:p w14:paraId="41233148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E26751D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 xml:space="preserve">  1. Загальні положення</w:t>
      </w:r>
    </w:p>
    <w:p w14:paraId="2467D133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1.1. Це Положення визначає основні завдання, функції, права, обов'язки та організаційні засади діяльності робочої групи з </w:t>
      </w:r>
      <w:r w:rsidRPr="00E813C8">
        <w:rPr>
          <w:rFonts w:ascii="Times New Roman" w:eastAsia="Times New Roman" w:hAnsi="Times New Roman" w:cs="Times New Roman"/>
          <w:bCs/>
          <w:lang w:eastAsia="ru-RU"/>
        </w:rPr>
        <w:t xml:space="preserve">підготовки пропозицій до проєкту 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М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ісцевого плану управління відходами Чорноморської міської територіальної громади (далі – </w:t>
      </w:r>
      <w:r>
        <w:rPr>
          <w:rFonts w:ascii="Times New Roman" w:eastAsia="Times New Roman" w:hAnsi="Times New Roman" w:cs="Times New Roman"/>
          <w:lang w:eastAsia="ru-RU"/>
        </w:rPr>
        <w:t>Р</w:t>
      </w:r>
      <w:r w:rsidRPr="00E813C8">
        <w:rPr>
          <w:rFonts w:ascii="Times New Roman" w:eastAsia="Times New Roman" w:hAnsi="Times New Roman" w:cs="Times New Roman"/>
          <w:lang w:eastAsia="ru-RU"/>
        </w:rPr>
        <w:t>обоча група).</w:t>
      </w:r>
    </w:p>
    <w:p w14:paraId="3DD14827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CF1B45">
        <w:rPr>
          <w:rFonts w:ascii="Times New Roman" w:eastAsia="Times New Roman" w:hAnsi="Times New Roman" w:cs="Times New Roman"/>
          <w:lang w:eastAsia="ru-RU"/>
        </w:rPr>
        <w:t>1.2</w:t>
      </w:r>
      <w:r w:rsidRPr="00FE33FE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CF1B45">
        <w:rPr>
          <w:rFonts w:ascii="Times New Roman" w:eastAsia="Times New Roman" w:hAnsi="Times New Roman" w:cs="Times New Roman"/>
          <w:lang w:eastAsia="ru-RU"/>
        </w:rPr>
        <w:t>Місцевий план управління відходами Чорноморської міської територіальної громади до 2035 року</w:t>
      </w:r>
      <w:r w:rsidRPr="00B852B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13C8">
        <w:rPr>
          <w:rFonts w:ascii="Times New Roman" w:eastAsia="Times New Roman" w:hAnsi="Times New Roman" w:cs="Times New Roman"/>
          <w:lang w:eastAsia="ru-RU"/>
        </w:rPr>
        <w:t>(далі – МПУВ) – документ державного планування, що визначає комплекс взаємопов'язаних завдань і заходів у сфері управління відходами на території Чорноморської міської територіальної громади, узгоджених за строками, ресурсами та відповідальними виконавцями, з урахуванням стану та особливостей системи управління відходами громади.</w:t>
      </w:r>
    </w:p>
    <w:p w14:paraId="20C9C39B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1.3. </w:t>
      </w:r>
      <w:r w:rsidRPr="00CF1B45">
        <w:rPr>
          <w:rFonts w:ascii="Times New Roman" w:eastAsia="Times New Roman" w:hAnsi="Times New Roman" w:cs="Times New Roman"/>
          <w:lang w:eastAsia="ru-RU"/>
        </w:rPr>
        <w:t>Пропозиції до проєкту</w:t>
      </w:r>
      <w:r w:rsidRPr="00CF1B4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F1B45">
        <w:rPr>
          <w:rFonts w:ascii="Times New Roman" w:eastAsia="Times New Roman" w:hAnsi="Times New Roman" w:cs="Times New Roman"/>
          <w:lang w:eastAsia="ru-RU"/>
        </w:rPr>
        <w:t>МПУВ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 розробля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E813C8">
        <w:rPr>
          <w:rFonts w:ascii="Times New Roman" w:eastAsia="Times New Roman" w:hAnsi="Times New Roman" w:cs="Times New Roman"/>
          <w:lang w:eastAsia="ru-RU"/>
        </w:rPr>
        <w:t>тьс</w:t>
      </w:r>
      <w:r w:rsidRPr="00BB65FA">
        <w:rPr>
          <w:rFonts w:ascii="Times New Roman" w:eastAsia="Times New Roman" w:hAnsi="Times New Roman" w:cs="Times New Roman"/>
          <w:lang w:eastAsia="ru-RU"/>
        </w:rPr>
        <w:t>я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 з урахуванням положень та цілей Національного плану управління відходами, Регіонального плану управління відходами в Одеській області</w:t>
      </w:r>
      <w:r w:rsidRPr="00BB65F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13C8">
        <w:rPr>
          <w:rFonts w:ascii="Times New Roman" w:eastAsia="Times New Roman" w:hAnsi="Times New Roman" w:cs="Times New Roman"/>
          <w:lang w:eastAsia="ru-RU"/>
        </w:rPr>
        <w:t>до 2035 року, законодавства України у сфері управління відходами, а також місцевих особливостей, потреб і можливостей Чорноморської міської територіальної громади.</w:t>
      </w:r>
    </w:p>
    <w:p w14:paraId="7761D710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>1.4. Робоча група є консультативно-дорадчим органом, утвореним при Чорноморській міській раді Одеського району Одеської області для координації дій та узгодження позицій за</w:t>
      </w:r>
      <w:r>
        <w:rPr>
          <w:rFonts w:ascii="Times New Roman" w:eastAsia="Times New Roman" w:hAnsi="Times New Roman" w:cs="Times New Roman"/>
          <w:lang w:eastAsia="ru-RU"/>
        </w:rPr>
        <w:t>цікавле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них сторін у процесі </w:t>
      </w:r>
      <w:r w:rsidRPr="00CF1B45">
        <w:rPr>
          <w:rFonts w:ascii="Times New Roman" w:eastAsia="Times New Roman" w:hAnsi="Times New Roman" w:cs="Times New Roman"/>
          <w:lang w:eastAsia="ru-RU"/>
        </w:rPr>
        <w:t>розроблення пропозиці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CF1B45">
        <w:rPr>
          <w:rFonts w:ascii="Times New Roman" w:eastAsia="Times New Roman" w:hAnsi="Times New Roman" w:cs="Times New Roman"/>
          <w:lang w:eastAsia="ru-RU"/>
        </w:rPr>
        <w:t xml:space="preserve"> до проєкту</w:t>
      </w:r>
      <w:r w:rsidRPr="00CF1B45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CF1B45">
        <w:rPr>
          <w:rFonts w:ascii="Times New Roman" w:eastAsia="Times New Roman" w:hAnsi="Times New Roman" w:cs="Times New Roman"/>
          <w:lang w:eastAsia="ru-RU"/>
        </w:rPr>
        <w:t>МПУВ.</w:t>
      </w:r>
    </w:p>
    <w:p w14:paraId="7F848522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1.5. Робоча група у своїй діяльності керується Конституцією України,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E813C8">
        <w:rPr>
          <w:rFonts w:ascii="Times New Roman" w:eastAsia="Times New Roman" w:hAnsi="Times New Roman" w:cs="Times New Roman"/>
          <w:lang w:eastAsia="ru-RU"/>
        </w:rPr>
        <w:t>аконами України «Про управління відходами», «Про стратегічну екологічну оцінку», «Про місцеве самоврядування в Україні», постановою Кабінету Міністрів України від 0</w:t>
      </w:r>
      <w:r>
        <w:rPr>
          <w:rFonts w:ascii="Times New Roman" w:eastAsia="Times New Roman" w:hAnsi="Times New Roman" w:cs="Times New Roman"/>
          <w:lang w:eastAsia="ru-RU"/>
        </w:rPr>
        <w:t>5.09.</w:t>
      </w:r>
      <w:r w:rsidRPr="00E813C8">
        <w:rPr>
          <w:rFonts w:ascii="Times New Roman" w:eastAsia="Times New Roman" w:hAnsi="Times New Roman" w:cs="Times New Roman"/>
          <w:lang w:eastAsia="ru-RU"/>
        </w:rPr>
        <w:t>2023 № 947 «Про затвердження Порядку розроблення, погодження та затвердження місцевих планів управління відходами», Національним планом управління відходами до 2033 року, Регіональним планом управління відходами в Одеській області до 2035 року та цим Положенням.</w:t>
      </w:r>
    </w:p>
    <w:p w14:paraId="19F4612A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>1.6. Робоча група здійснює свою діяльність на засадах законності, відкритості, прозорості, професійності, міжвідомчої взаємодії, узгодження інтересів, обґрунтованості пропозицій та залучення за</w:t>
      </w:r>
      <w:r>
        <w:rPr>
          <w:rFonts w:ascii="Times New Roman" w:eastAsia="Times New Roman" w:hAnsi="Times New Roman" w:cs="Times New Roman"/>
          <w:lang w:eastAsia="ru-RU"/>
        </w:rPr>
        <w:t>цікавле</w:t>
      </w:r>
      <w:r w:rsidRPr="00E813C8">
        <w:rPr>
          <w:rFonts w:ascii="Times New Roman" w:eastAsia="Times New Roman" w:hAnsi="Times New Roman" w:cs="Times New Roman"/>
          <w:lang w:eastAsia="ru-RU"/>
        </w:rPr>
        <w:t>них сторін.</w:t>
      </w:r>
    </w:p>
    <w:p w14:paraId="4F404CD1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1.7. Пропозиції та рекомендації </w:t>
      </w:r>
      <w:r>
        <w:rPr>
          <w:rFonts w:ascii="Times New Roman" w:eastAsia="Times New Roman" w:hAnsi="Times New Roman" w:cs="Times New Roman"/>
          <w:lang w:eastAsia="ru-RU"/>
        </w:rPr>
        <w:t>Р</w:t>
      </w:r>
      <w:r w:rsidRPr="00E813C8">
        <w:rPr>
          <w:rFonts w:ascii="Times New Roman" w:eastAsia="Times New Roman" w:hAnsi="Times New Roman" w:cs="Times New Roman"/>
          <w:lang w:eastAsia="ru-RU"/>
        </w:rPr>
        <w:t>обочої групи мають консультативно-дорадчий характер та оформлюються протоколами її засідань.</w:t>
      </w:r>
    </w:p>
    <w:p w14:paraId="70CFCF7B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F578E8D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 xml:space="preserve">2. Мета та основні завдання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Р</w:t>
      </w: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>обочої групи</w:t>
      </w:r>
    </w:p>
    <w:p w14:paraId="0D04B49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2.1. Метою діяльності </w:t>
      </w:r>
      <w:r>
        <w:rPr>
          <w:rFonts w:ascii="Times New Roman" w:eastAsia="Times New Roman" w:hAnsi="Times New Roman" w:cs="Times New Roman"/>
          <w:lang w:eastAsia="ru-RU"/>
        </w:rPr>
        <w:t>Р</w:t>
      </w:r>
      <w:r w:rsidRPr="00E813C8">
        <w:rPr>
          <w:rFonts w:ascii="Times New Roman" w:eastAsia="Times New Roman" w:hAnsi="Times New Roman" w:cs="Times New Roman"/>
          <w:lang w:eastAsia="ru-RU"/>
        </w:rPr>
        <w:t>обочої групи є забезпечення координації та узгодженості дій структурних підрозділів Чорноморської міської ради Одеського району Одеської області, підприємств, установ, організацій та інших за</w:t>
      </w:r>
      <w:r>
        <w:rPr>
          <w:rFonts w:ascii="Times New Roman" w:eastAsia="Times New Roman" w:hAnsi="Times New Roman" w:cs="Times New Roman"/>
          <w:lang w:eastAsia="ru-RU"/>
        </w:rPr>
        <w:t>цікавле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них сторін під час розроблення </w:t>
      </w:r>
      <w:r w:rsidRPr="001B010E">
        <w:rPr>
          <w:rFonts w:ascii="Times New Roman" w:eastAsia="Times New Roman" w:hAnsi="Times New Roman" w:cs="Times New Roman"/>
          <w:lang w:eastAsia="ru-RU"/>
        </w:rPr>
        <w:t>пропозицій до проєкту МПУВ.</w:t>
      </w:r>
    </w:p>
    <w:p w14:paraId="08906743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2.2. Основними завданнями Робочої групи є:</w:t>
      </w:r>
    </w:p>
    <w:p w14:paraId="26D6327C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</w: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участь у підготовці вихідних даних та матеріалів, необхідних для розроблення  пропозицій до проєкту МПУВ;</w:t>
      </w:r>
    </w:p>
    <w:p w14:paraId="025B7AEB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«Продовження додатка 2»</w:t>
      </w:r>
    </w:p>
    <w:p w14:paraId="0A8741DF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F6B9D8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>- збір, систематизація та аналіз інформації про існуючий стан системи управління відходами на території громади;</w:t>
      </w:r>
    </w:p>
    <w:p w14:paraId="714455EB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 аналіз утворення, збирання, перевезення, відновлення та видалення відходів, а також існуючої інфраструктури у сфері управління відходами;</w:t>
      </w:r>
    </w:p>
    <w:p w14:paraId="65A10DBD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E813C8">
        <w:rPr>
          <w:rFonts w:ascii="Times New Roman" w:eastAsia="Times New Roman" w:hAnsi="Times New Roman" w:cs="Times New Roman"/>
          <w:lang w:eastAsia="ru-RU"/>
        </w:rPr>
        <w:t>визначення основних проблем, потреб та пріоритетних напрямів розвитку системи управління відходами в громаді;</w:t>
      </w:r>
    </w:p>
    <w:p w14:paraId="6E98EECA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lang w:eastAsia="ru-RU"/>
        </w:rPr>
        <w:tab/>
        <w:t xml:space="preserve">- розгляд пропозицій щодо запобігання утворенню відходів, повторного використання, підготовки до повторного використання, </w:t>
      </w:r>
      <w:proofErr w:type="spellStart"/>
      <w:r w:rsidRPr="00E813C8">
        <w:rPr>
          <w:rFonts w:ascii="Times New Roman" w:eastAsia="Times New Roman" w:hAnsi="Times New Roman" w:cs="Times New Roman"/>
          <w:lang w:eastAsia="ru-RU"/>
        </w:rPr>
        <w:t>рециклінгу</w:t>
      </w:r>
      <w:proofErr w:type="spellEnd"/>
      <w:r w:rsidRPr="00E813C8">
        <w:rPr>
          <w:rFonts w:ascii="Times New Roman" w:eastAsia="Times New Roman" w:hAnsi="Times New Roman" w:cs="Times New Roman"/>
          <w:lang w:eastAsia="ru-RU"/>
        </w:rPr>
        <w:t>, відновлення та безпечного видалення відходів;</w:t>
      </w:r>
    </w:p>
    <w:p w14:paraId="7C0DA122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lang w:eastAsia="ru-RU"/>
        </w:rPr>
        <w:t>- участь у визначенні необхідної інфраструктури для управління відходами та заходів щодо її розвитку;</w:t>
      </w:r>
    </w:p>
    <w:p w14:paraId="31EB88F8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E813C8">
        <w:rPr>
          <w:rFonts w:ascii="Times New Roman" w:eastAsia="Times New Roman" w:hAnsi="Times New Roman" w:cs="Times New Roman"/>
          <w:lang w:eastAsia="ru-RU"/>
        </w:rPr>
        <w:t>участь у формуванні пропозицій щодо заходів, строків їх реалізації, відповідальних виконавців та можливих джерел фінансування;</w:t>
      </w:r>
    </w:p>
    <w:p w14:paraId="33F2500F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E813C8">
        <w:rPr>
          <w:rFonts w:ascii="Times New Roman" w:eastAsia="Times New Roman" w:hAnsi="Times New Roman" w:cs="Times New Roman"/>
          <w:lang w:eastAsia="ru-RU"/>
        </w:rPr>
        <w:t>розгляд та узгодження пропозицій структурних підрозділів Чорноморської міської ради</w:t>
      </w:r>
      <w:r>
        <w:rPr>
          <w:rFonts w:ascii="Times New Roman" w:eastAsia="Times New Roman" w:hAnsi="Times New Roman" w:cs="Times New Roman"/>
          <w:lang w:eastAsia="ru-RU"/>
        </w:rPr>
        <w:t xml:space="preserve"> Одеського району Одеської області</w:t>
      </w:r>
      <w:r w:rsidRPr="00E813C8">
        <w:rPr>
          <w:rFonts w:ascii="Times New Roman" w:eastAsia="Times New Roman" w:hAnsi="Times New Roman" w:cs="Times New Roman"/>
          <w:lang w:eastAsia="ru-RU"/>
        </w:rPr>
        <w:t>, комунальних підприємств, суб'єктів господарювання, громадських організацій, наукових та експертних установ та інших за</w:t>
      </w:r>
      <w:r>
        <w:rPr>
          <w:rFonts w:ascii="Times New Roman" w:eastAsia="Times New Roman" w:hAnsi="Times New Roman" w:cs="Times New Roman"/>
          <w:lang w:eastAsia="ru-RU"/>
        </w:rPr>
        <w:t>цікавле</w:t>
      </w:r>
      <w:r w:rsidRPr="00E813C8">
        <w:rPr>
          <w:rFonts w:ascii="Times New Roman" w:eastAsia="Times New Roman" w:hAnsi="Times New Roman" w:cs="Times New Roman"/>
          <w:lang w:eastAsia="ru-RU"/>
        </w:rPr>
        <w:t>них сторін;</w:t>
      </w:r>
    </w:p>
    <w:p w14:paraId="71F6319A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 розгляд проєкту МПУВ та підготовка до нього пропозицій, зауважень і рекомендацій;</w:t>
      </w:r>
    </w:p>
    <w:p w14:paraId="0CD9DF34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813C8">
        <w:rPr>
          <w:rFonts w:ascii="Times New Roman" w:eastAsia="Times New Roman" w:hAnsi="Times New Roman" w:cs="Times New Roman"/>
          <w:lang w:eastAsia="ru-RU"/>
        </w:rPr>
        <w:tab/>
        <w:t xml:space="preserve">- забезпечення взаємодії із виконавцем послуг </w:t>
      </w:r>
      <w:r>
        <w:rPr>
          <w:rFonts w:ascii="Times New Roman" w:eastAsia="Times New Roman" w:hAnsi="Times New Roman" w:cs="Times New Roman"/>
          <w:lang w:eastAsia="ru-RU"/>
        </w:rPr>
        <w:t>і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з розроблення </w:t>
      </w:r>
      <w:r w:rsidRPr="001B010E">
        <w:rPr>
          <w:rFonts w:ascii="Times New Roman" w:eastAsia="Times New Roman" w:hAnsi="Times New Roman" w:cs="Times New Roman"/>
          <w:lang w:eastAsia="ru-RU"/>
        </w:rPr>
        <w:t>пропозицій до проєкту  МПУВ;</w:t>
      </w:r>
    </w:p>
    <w:p w14:paraId="1D5483EB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участь у підготовці матеріалів та пропозицій, необхідних для проведення стратегічної екологічної оцінки проєкту МПУВ;</w:t>
      </w:r>
    </w:p>
    <w:p w14:paraId="4E55806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участь у забезпеченні інформування та залучення громадськості до процесу розроблення пропозицій до проєкту МПУВ у порядку, визначеному законодавством;</w:t>
      </w:r>
    </w:p>
    <w:p w14:paraId="412C95F6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розгляд пропозицій та зауважень, отриманих під час громадського обговорення проєкту МПУВ, у межах компетенції Робочої групи;</w:t>
      </w:r>
    </w:p>
    <w:p w14:paraId="6681D954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підготовка рекомендацій щодо доопрацювання проєкту МПУВ;</w:t>
      </w:r>
    </w:p>
    <w:p w14:paraId="1E7B58FD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сприяння узгодженню пропозицій до проєкту МПУВ із документами державного та регіонального планування у сфері управління відходами;</w:t>
      </w:r>
    </w:p>
    <w:p w14:paraId="7D11A3D8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виконання інших завдань, пов'язаних із розробленням пропозицій до проєкту МПУВ, відповідно до законодавства та рішень Чорноморської міської ради Одеського району Одеської області.</w:t>
      </w:r>
    </w:p>
    <w:p w14:paraId="28C78FAE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3. Права Робочої групи</w:t>
      </w:r>
    </w:p>
    <w:p w14:paraId="0ADFC39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3.1. Робоча група має право:</w:t>
      </w:r>
    </w:p>
    <w:p w14:paraId="455ED58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отримувати в установленому законодавством порядку від виконавчих органів та структурних підрозділів Чорноморської міської ради Одеського району Одеської області,</w:t>
      </w:r>
      <w:r w:rsidRPr="001B0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10E">
        <w:rPr>
          <w:rFonts w:ascii="Times New Roman" w:eastAsia="Times New Roman" w:hAnsi="Times New Roman" w:cs="Times New Roman"/>
          <w:lang w:eastAsia="ru-RU"/>
        </w:rPr>
        <w:t>комунальних підприємств, установ та організацій інформацію, документи та матеріали, необхідні для виконання покладених на неї завдань;</w:t>
      </w:r>
    </w:p>
    <w:p w14:paraId="6232E1A1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звертатися до державних органів, підприємств, установ та організацій  щодо отримання інформації, необхідної для розроблення пропозицій до проєкту МПУВ;</w:t>
      </w:r>
    </w:p>
    <w:p w14:paraId="5506B6CD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розглядати та опрацьовувати пропозиції до проєкту МПУВ, що надходять від  виконавчих органів та структурних підрозділів Чорноморської міської ради Одеського району Одеської області, підприємств, установ, організацій, суб'єктів господарювання, громадськості, експертів тощо;</w:t>
      </w:r>
    </w:p>
    <w:p w14:paraId="7D9FC417" w14:textId="77777777" w:rsidR="00EF5664" w:rsidRPr="0046094A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ab/>
      </w:r>
      <w:r w:rsidRPr="0046094A">
        <w:rPr>
          <w:rFonts w:ascii="Times New Roman" w:eastAsia="Times New Roman" w:hAnsi="Times New Roman" w:cs="Times New Roman"/>
          <w:lang w:eastAsia="ru-RU"/>
        </w:rPr>
        <w:t>«Продовження додатк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46094A">
        <w:rPr>
          <w:rFonts w:ascii="Times New Roman" w:eastAsia="Times New Roman" w:hAnsi="Times New Roman" w:cs="Times New Roman"/>
          <w:lang w:eastAsia="ru-RU"/>
        </w:rPr>
        <w:t xml:space="preserve"> 2»</w:t>
      </w:r>
    </w:p>
    <w:p w14:paraId="75329C97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1AE3EF9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E813C8">
        <w:rPr>
          <w:rFonts w:ascii="Times New Roman" w:eastAsia="Times New Roman" w:hAnsi="Times New Roman" w:cs="Times New Roman"/>
          <w:b/>
          <w:bCs/>
          <w:lang w:eastAsia="ru-RU"/>
        </w:rPr>
        <w:t xml:space="preserve">- 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надавати рекомендації та пропозиції виконавцю послуг </w:t>
      </w:r>
      <w:r>
        <w:rPr>
          <w:rFonts w:ascii="Times New Roman" w:eastAsia="Times New Roman" w:hAnsi="Times New Roman" w:cs="Times New Roman"/>
          <w:lang w:eastAsia="ru-RU"/>
        </w:rPr>
        <w:t>і</w:t>
      </w:r>
      <w:r w:rsidRPr="00E813C8">
        <w:rPr>
          <w:rFonts w:ascii="Times New Roman" w:eastAsia="Times New Roman" w:hAnsi="Times New Roman" w:cs="Times New Roman"/>
          <w:lang w:eastAsia="ru-RU"/>
        </w:rPr>
        <w:t xml:space="preserve">з розроблення </w:t>
      </w:r>
      <w:r w:rsidRPr="001B010E">
        <w:rPr>
          <w:rFonts w:ascii="Times New Roman" w:eastAsia="Times New Roman" w:hAnsi="Times New Roman" w:cs="Times New Roman"/>
          <w:lang w:eastAsia="ru-RU"/>
        </w:rPr>
        <w:t>пропозицій до проєкту МПУВ щодо змісту та доопрацювання його проєкту;</w:t>
      </w:r>
    </w:p>
    <w:p w14:paraId="04B2A283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залучати до діяльності роботи Робочої групи представників органів державної влади, підприємств, установ та організацій, науковців, експертів, представників громадськості та інших фахівців за їх згодою;</w:t>
      </w:r>
    </w:p>
    <w:p w14:paraId="54113D14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ініціювати проведення консультацій, робочих зустрічей, нарад та інших заходів з питань, що належать до завдань Робочої групи;</w:t>
      </w:r>
    </w:p>
    <w:p w14:paraId="3460F8A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утворювати за рішенням Робочої групи окремі підгрупи або залучати окремих фахівців для опрацювання конкретних питань, пов'язаних із розробленням пропозицій до проєкту МПУВ;</w:t>
      </w:r>
    </w:p>
    <w:p w14:paraId="073067C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отримувати від виконавця послуг із розроблення пропозицій до проєкту МПУВ інформацію про стан виконання робіт та врахування пропозицій Робочої групи;</w:t>
      </w:r>
    </w:p>
    <w:p w14:paraId="670A04D9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висловлювати окремі думки та зауваження щодо питань, які розглядаються Робочою групою, з їх внесенням до протоколу засідання за бажанням відповідного члена Робочої групи;</w:t>
      </w:r>
    </w:p>
    <w:p w14:paraId="0668E49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>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здійснювати інші дії, необхідні для виконання завдань Робочої групи, у межах законодавства.</w:t>
      </w:r>
    </w:p>
    <w:p w14:paraId="0115E34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FBBCDC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4. Склад та організація роботи Робочої групи</w:t>
      </w:r>
    </w:p>
    <w:p w14:paraId="22D2996D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4.1. Персональний склад Робочої групи затверджується рішенням виконавчого комітету Чорноморської міської ради Одеського району Одеської області.</w:t>
      </w:r>
    </w:p>
    <w:p w14:paraId="04549DC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4.2. До складу Робочої групи можуть входити представники виконавчих органів та структурних підрозділів Чорноморської міської ради Одеського району Одеської області, комунальних підприємств, установ та організацій, інших органів, а також представники підприємств, громадських організацій, експертного та наукового середовища.</w:t>
      </w:r>
    </w:p>
    <w:p w14:paraId="3D359118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4.3. За необхідності до участі у роботі Робочої групи можуть залучатися фахівці, експерти, науковці, представники підприємств, установ, організацій та громадськості, які не входять до її складу.</w:t>
      </w:r>
    </w:p>
    <w:p w14:paraId="4B0C093B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Залучені особи беруть участь у засіданнях Робочої групи з правом дорадчого голосу.</w:t>
      </w:r>
    </w:p>
    <w:p w14:paraId="27CAE929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4.4. У разі відсутності члена Робочої групи у зв'язку з відпусткою, хворобою або з інших поважних причин його може представляти особа, яка виконує його обов'язки за посадою або за дорученням керівника відповідного структурного підрозділу/підприємства/установи.</w:t>
      </w:r>
    </w:p>
    <w:p w14:paraId="2E5FA3B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4.5. Основною формою діяльності роботи Робочої групи є засідання, які можуть проводитися в очному, дистанційному або змішаному форматі.</w:t>
      </w:r>
    </w:p>
    <w:p w14:paraId="261934F8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4.6. Засідання Робочої групи проводяться за потреби відповідно до етапів розроблення пропозицій до проєкту МПУВ.</w:t>
      </w:r>
    </w:p>
    <w:p w14:paraId="3011E77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 xml:space="preserve">4.7. Засідання Робочої групи </w:t>
      </w:r>
      <w:proofErr w:type="spellStart"/>
      <w:r w:rsidRPr="001B010E">
        <w:rPr>
          <w:rFonts w:ascii="Times New Roman" w:eastAsia="Times New Roman" w:hAnsi="Times New Roman" w:cs="Times New Roman"/>
          <w:lang w:eastAsia="ru-RU"/>
        </w:rPr>
        <w:t>скликає</w:t>
      </w:r>
      <w:proofErr w:type="spellEnd"/>
      <w:r w:rsidRPr="001B010E">
        <w:rPr>
          <w:rFonts w:ascii="Times New Roman" w:eastAsia="Times New Roman" w:hAnsi="Times New Roman" w:cs="Times New Roman"/>
          <w:lang w:eastAsia="ru-RU"/>
        </w:rPr>
        <w:t xml:space="preserve"> її голова, а у разі його відсутності – заступник голови.</w:t>
      </w:r>
    </w:p>
    <w:p w14:paraId="39EA4E46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4.8. Засідання є правомочним, якщо в ньому бере участь не менше половини затвердженого складу Робочої групи.</w:t>
      </w:r>
    </w:p>
    <w:p w14:paraId="6CC99F2E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4.9. Матеріали до засідання, за можливості, надсилаються членам Робочої групи в електронній формі завчасно.</w:t>
      </w:r>
    </w:p>
    <w:p w14:paraId="0DEC9A0E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4.10. Рішення та рекомендації Робочої групи приймаються шляхом відкритого голосування більшістю голосів присутніх членів Робочої групи.</w:t>
      </w:r>
    </w:p>
    <w:p w14:paraId="48DEC5C1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</w:r>
    </w:p>
    <w:p w14:paraId="25555F9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lastRenderedPageBreak/>
        <w:t>«Продовження додатк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2»</w:t>
      </w:r>
    </w:p>
    <w:p w14:paraId="5740317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4B587E1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У разі рівного розподілу голосів вирішальним є голос голови Робочої групи, а у разі його відсутності – особи, яка головує на засіданні.</w:t>
      </w:r>
    </w:p>
    <w:p w14:paraId="532A95AF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4.11. Результати засідання оформлюються протоколом. Протокол підписується головуючим на засіданні та секретарем Робочої групи.</w:t>
      </w:r>
      <w:r w:rsidRPr="001B010E">
        <w:rPr>
          <w:rFonts w:ascii="Times New Roman" w:eastAsia="Times New Roman" w:hAnsi="Times New Roman" w:cs="Times New Roman"/>
          <w:lang w:eastAsia="ru-RU"/>
        </w:rPr>
        <w:tab/>
      </w:r>
    </w:p>
    <w:p w14:paraId="23BD3756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4.12</w:t>
      </w:r>
      <w:r w:rsidRPr="00FE33FE">
        <w:rPr>
          <w:rFonts w:ascii="Times New Roman" w:eastAsia="Times New Roman" w:hAnsi="Times New Roman" w:cs="Times New Roman"/>
          <w:lang w:eastAsia="ru-RU"/>
        </w:rPr>
        <w:t>.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Протоколи засідань та матеріали Робочої групи зберігаються відповідно до вимог законодавства та номенклатури справ Чорноморської міської ради Одеського району Одеської області.</w:t>
      </w:r>
    </w:p>
    <w:p w14:paraId="2D00B323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EE517D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5. Функціональні обов’язки керівництва Робочої групи</w:t>
      </w:r>
    </w:p>
    <w:p w14:paraId="05D0499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5.1. Голова Робочої групи:</w:t>
      </w:r>
    </w:p>
    <w:p w14:paraId="22A38EA1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організовує діяльність Робочої групи; </w:t>
      </w:r>
    </w:p>
    <w:p w14:paraId="77A3847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визначає дату, час та порядок денний засідань; </w:t>
      </w:r>
    </w:p>
    <w:p w14:paraId="571E8C9F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1B010E">
        <w:rPr>
          <w:rFonts w:ascii="Times New Roman" w:eastAsia="Times New Roman" w:hAnsi="Times New Roman" w:cs="Times New Roman"/>
          <w:lang w:eastAsia="ru-RU"/>
        </w:rPr>
        <w:t>скликає</w:t>
      </w:r>
      <w:proofErr w:type="spellEnd"/>
      <w:r w:rsidRPr="001B010E">
        <w:rPr>
          <w:rFonts w:ascii="Times New Roman" w:eastAsia="Times New Roman" w:hAnsi="Times New Roman" w:cs="Times New Roman"/>
          <w:lang w:eastAsia="ru-RU"/>
        </w:rPr>
        <w:t xml:space="preserve"> та веде засідання; </w:t>
      </w:r>
    </w:p>
    <w:p w14:paraId="4A05881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координує роботу членів Робочої групи; </w:t>
      </w:r>
    </w:p>
    <w:p w14:paraId="51432D34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надає доручення членам Робочої групи в межах її завдань; </w:t>
      </w:r>
    </w:p>
    <w:p w14:paraId="192A02F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представляє Робочу групу у взаємовідносинах з органами державної влади, органами місцевого самоврядування, підприємствами, установами, організаціями та іншими зацікавленими сторонами; </w:t>
      </w:r>
    </w:p>
    <w:p w14:paraId="7BC0F78D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забезпечує взаємодію з виконавцем послуг із розроблення пропозицій до проєкту МПУВ; </w:t>
      </w:r>
    </w:p>
    <w:p w14:paraId="34E5C80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підписує протоколи засідань Робочої групи; </w:t>
      </w:r>
    </w:p>
    <w:p w14:paraId="6E38368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здійснює інші повноваження, передбачені цим Положенням. </w:t>
      </w:r>
    </w:p>
    <w:p w14:paraId="7D90751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5.2. Заступник голови Робочої групи:</w:t>
      </w:r>
    </w:p>
    <w:p w14:paraId="29E7E49E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здійснює координацію діяльності Робочої групи за дорученням голови; </w:t>
      </w:r>
    </w:p>
    <w:p w14:paraId="403A5A5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виконує обов'язки голови у разі його відсутності; </w:t>
      </w:r>
    </w:p>
    <w:p w14:paraId="19A88663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бере участь у підготовці та проведенні засідань Робочої групи; </w:t>
      </w:r>
    </w:p>
    <w:p w14:paraId="71384214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виконує інші доручення голови в межах завдань Робочої групи. </w:t>
      </w:r>
    </w:p>
    <w:p w14:paraId="164BE95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5.3. Секретар Робочої групи:</w:t>
      </w:r>
    </w:p>
    <w:p w14:paraId="79443E11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забезпечує організаційну підготовку засідань; </w:t>
      </w:r>
    </w:p>
    <w:p w14:paraId="4A0E159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формує проєкт порядку денного за погодженням із головою Робочої групи; </w:t>
      </w:r>
    </w:p>
    <w:p w14:paraId="195F7F8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>- повідомляє член</w:t>
      </w:r>
      <w:r>
        <w:rPr>
          <w:rFonts w:ascii="Times New Roman" w:eastAsia="Times New Roman" w:hAnsi="Times New Roman" w:cs="Times New Roman"/>
          <w:lang w:eastAsia="ru-RU"/>
        </w:rPr>
        <w:t>ам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Робочої групи про дату, час, формат та порядок денний засідання; </w:t>
      </w:r>
    </w:p>
    <w:p w14:paraId="7FAB2112" w14:textId="77777777" w:rsidR="00EF5664" w:rsidRPr="001B010E" w:rsidRDefault="00EF5664" w:rsidP="00EF5664">
      <w:pPr>
        <w:pStyle w:val="a9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забезпечує розсилку необхідних матеріалів; </w:t>
      </w:r>
    </w:p>
    <w:p w14:paraId="6320ABFE" w14:textId="77777777" w:rsidR="00EF5664" w:rsidRPr="001B010E" w:rsidRDefault="00EF5664" w:rsidP="00EF5664">
      <w:pPr>
        <w:pStyle w:val="a9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веде протоколи засідань; </w:t>
      </w:r>
    </w:p>
    <w:p w14:paraId="7773243C" w14:textId="77777777" w:rsidR="00EF5664" w:rsidRPr="001B010E" w:rsidRDefault="00EF5664" w:rsidP="00EF5664">
      <w:pPr>
        <w:pStyle w:val="a9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забезпечує оформлення та зберігання матеріалів Робочої групи; </w:t>
      </w:r>
    </w:p>
    <w:p w14:paraId="17420065" w14:textId="77777777" w:rsidR="00EF5664" w:rsidRPr="001B010E" w:rsidRDefault="00EF5664" w:rsidP="00EF5664">
      <w:pPr>
        <w:pStyle w:val="a9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забезпечує направлення протоколів та рекомендацій Робочої групи зацікавленим </w:t>
      </w:r>
    </w:p>
    <w:p w14:paraId="5A15DA1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   сторонам; </w:t>
      </w:r>
    </w:p>
    <w:p w14:paraId="135B7A9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 xml:space="preserve">- виконує інші доручення голови Робочої групи. </w:t>
      </w:r>
    </w:p>
    <w:p w14:paraId="3779F5F3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5.4. У разі відсутності секретаря його обов'язки за дорученням голови може виконувати один із членів Робочої групи.</w:t>
      </w:r>
    </w:p>
    <w:p w14:paraId="5CDD4CFB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0DF33FE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6. Функціональні обов'язки членів Робочої групи</w:t>
      </w:r>
    </w:p>
    <w:p w14:paraId="7DDA65F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6.1. Члени Робочої групи:</w:t>
      </w:r>
    </w:p>
    <w:p w14:paraId="3E85EA7A" w14:textId="77777777" w:rsidR="00EF5664" w:rsidRPr="001B010E" w:rsidRDefault="00EF5664" w:rsidP="00EF566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беруть участь у засіданнях Робочої групи;</w:t>
      </w:r>
    </w:p>
    <w:p w14:paraId="32812403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- </w:t>
      </w:r>
      <w:r w:rsidRPr="001B010E">
        <w:rPr>
          <w:rFonts w:ascii="Times New Roman" w:eastAsia="Times New Roman" w:hAnsi="Times New Roman" w:cs="Times New Roman"/>
          <w:lang w:eastAsia="ru-RU"/>
        </w:rPr>
        <w:t>опрацьовують матеріали, отримані до або під час засідань Робочої групи;</w:t>
      </w:r>
    </w:p>
    <w:p w14:paraId="1F4F4AD4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ab/>
      </w:r>
      <w:r w:rsidRPr="001B010E">
        <w:rPr>
          <w:rFonts w:ascii="Times New Roman" w:eastAsia="Times New Roman" w:hAnsi="Times New Roman" w:cs="Times New Roman"/>
          <w:lang w:eastAsia="ru-RU"/>
        </w:rPr>
        <w:t>«Продовження додатк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2»</w:t>
      </w:r>
    </w:p>
    <w:p w14:paraId="3FF66249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A2557FE" w14:textId="77777777" w:rsidR="00EF5664" w:rsidRPr="001B010E" w:rsidRDefault="00EF5664" w:rsidP="00EF5664">
      <w:pPr>
        <w:tabs>
          <w:tab w:val="left" w:pos="284"/>
          <w:tab w:val="left" w:pos="567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 - </w:t>
      </w:r>
      <w:r w:rsidRPr="001B010E">
        <w:rPr>
          <w:rFonts w:ascii="Times New Roman" w:eastAsia="Times New Roman" w:hAnsi="Times New Roman" w:cs="Times New Roman"/>
          <w:lang w:eastAsia="ru-RU"/>
        </w:rPr>
        <w:t>у межах компетенції органу, підприємства, установи чи організації, яку вони представляють, надають пропозиції, рекомендації, зауваження та необхідну інформацію для розроблення пропозицій до проєкту МПУВ;</w:t>
      </w:r>
    </w:p>
    <w:p w14:paraId="35ADA46F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-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сприяють отриманню та уточненню інформації, необхідної для розроблення пропозицій до проєкту МПУВ;</w:t>
      </w:r>
    </w:p>
    <w:p w14:paraId="618A0526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- </w:t>
      </w:r>
      <w:r w:rsidRPr="001B010E">
        <w:rPr>
          <w:rFonts w:ascii="Times New Roman" w:eastAsia="Times New Roman" w:hAnsi="Times New Roman" w:cs="Times New Roman"/>
          <w:lang w:eastAsia="ru-RU"/>
        </w:rPr>
        <w:t>повідомляють голову Робочої групи про обставини, які можуть впливати на об'єктивність розгляду окремих питань;</w:t>
      </w:r>
    </w:p>
    <w:p w14:paraId="06F45FF2" w14:textId="77777777" w:rsidR="00EF5664" w:rsidRPr="001B010E" w:rsidRDefault="00EF5664" w:rsidP="00EF5664">
      <w:pPr>
        <w:tabs>
          <w:tab w:val="left" w:pos="567"/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- </w:t>
      </w:r>
      <w:r w:rsidRPr="001B010E">
        <w:rPr>
          <w:rFonts w:ascii="Times New Roman" w:eastAsia="Times New Roman" w:hAnsi="Times New Roman" w:cs="Times New Roman"/>
          <w:lang w:eastAsia="ru-RU"/>
        </w:rPr>
        <w:t>виконують доручення голови Робочої групи, надані в межах завдань Робочої групи;</w:t>
      </w:r>
    </w:p>
    <w:p w14:paraId="681171EC" w14:textId="77777777" w:rsidR="00EF5664" w:rsidRPr="001B010E" w:rsidRDefault="00EF5664" w:rsidP="00EF566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вносять пропозиції щодо залучення до діяльності Робочої групи додаткових фахівців та експертів;</w:t>
      </w:r>
    </w:p>
    <w:p w14:paraId="004C4E9E" w14:textId="77777777" w:rsidR="00EF5664" w:rsidRPr="001B010E" w:rsidRDefault="00EF5664" w:rsidP="00EF566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- </w:t>
      </w:r>
      <w:r w:rsidRPr="001B010E">
        <w:rPr>
          <w:rFonts w:ascii="Times New Roman" w:eastAsia="Times New Roman" w:hAnsi="Times New Roman" w:cs="Times New Roman"/>
          <w:lang w:eastAsia="ru-RU"/>
        </w:rPr>
        <w:t>сприяють узгодженню позицій відповідного органу, підприємства, установи чи організації щодо заходів та рішень, передбачених проєктом МПУВ.</w:t>
      </w:r>
    </w:p>
    <w:p w14:paraId="0A70BBC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1DF58A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7. Взаємодія з виконавцем послуг із розроблення пропозицій до проєкту МПУВ</w:t>
      </w:r>
    </w:p>
    <w:p w14:paraId="10587406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7.1. У разі залучення виконавця послуг із розроблення пропозицій до проєкту МПУВ (далі - Виконавець) Робоча група взаємодіє з ним у процесі підготовки, розгляду та доопрацювання проєкту МПУВ.</w:t>
      </w:r>
    </w:p>
    <w:p w14:paraId="2C67B65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7.2. Виконавець може бути запрошений на засідання Робочої групи для представлення результатів виконаної роботи, обговорення окремих положень проєкту та отримання пропозицій і зауважень.</w:t>
      </w:r>
    </w:p>
    <w:p w14:paraId="21CB6451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7.3. Пропозиції та рекомендації Робочої групи щодо проєкту МПУВ фіксуються у протоколах засідань та передаються Виконавцю для опрацювання.</w:t>
      </w:r>
    </w:p>
    <w:p w14:paraId="12D4297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7.4. За результатами опрацювання пропозицій Робочої групи Виконавець надає інформацію щодо:</w:t>
      </w:r>
    </w:p>
    <w:p w14:paraId="7046A41C" w14:textId="77777777" w:rsidR="00EF5664" w:rsidRPr="001B010E" w:rsidRDefault="00EF5664" w:rsidP="00EF5664">
      <w:p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- врахованих пропозицій; </w:t>
      </w:r>
    </w:p>
    <w:p w14:paraId="6112B660" w14:textId="77777777" w:rsidR="00EF5664" w:rsidRPr="001B010E" w:rsidRDefault="00EF5664" w:rsidP="00EF566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- пропозицій, врахованих частково; </w:t>
      </w:r>
    </w:p>
    <w:p w14:paraId="25EB6E33" w14:textId="77777777" w:rsidR="00EF5664" w:rsidRPr="001B010E" w:rsidRDefault="00EF5664" w:rsidP="00EF566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- пропозицій, які не враховані, із зазначенням відповідного обґрунтування. </w:t>
      </w:r>
    </w:p>
    <w:p w14:paraId="53EF4E8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7.5. Робоча група може повторно розглядати доопрацьований проєкт МПУВ з урахуванням результатів опрацювання її пропозицій.</w:t>
      </w:r>
    </w:p>
    <w:p w14:paraId="1EA46D2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FB6DE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8. Залучення громадськості та зацікавлених сторін</w:t>
      </w:r>
    </w:p>
    <w:p w14:paraId="5CB3BB0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8.1. Робоча група сприяє забезпеченню відкритості та прозорості процесу розроблення пропозицій до проєкту МПУВ.</w:t>
      </w:r>
    </w:p>
    <w:p w14:paraId="761B4818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8.2. Пропозиції та зауваження, отримані від громадськості та інших за</w:t>
      </w:r>
      <w:r>
        <w:rPr>
          <w:rFonts w:ascii="Times New Roman" w:eastAsia="Times New Roman" w:hAnsi="Times New Roman" w:cs="Times New Roman"/>
          <w:lang w:eastAsia="ru-RU"/>
        </w:rPr>
        <w:t>цікавле</w:t>
      </w:r>
      <w:r w:rsidRPr="001B010E">
        <w:rPr>
          <w:rFonts w:ascii="Times New Roman" w:eastAsia="Times New Roman" w:hAnsi="Times New Roman" w:cs="Times New Roman"/>
          <w:lang w:eastAsia="ru-RU"/>
        </w:rPr>
        <w:t>них сторін, розглядаються Робочою групою в межах її компетенції та можуть передаватися Виконавцю для опрацювання.</w:t>
      </w:r>
    </w:p>
    <w:p w14:paraId="0FA9BC4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8.3. Громадське обговорення проєкту МПУВ та проведення стратегічної екологічної оцінки здійснюється відповідно до вимог законодавства.</w:t>
      </w:r>
    </w:p>
    <w:p w14:paraId="7DA8B77F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947CD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9. Припинення діяльності Робочої групи</w:t>
      </w:r>
    </w:p>
    <w:p w14:paraId="77855D8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9.1. Робоча група здійснює свої повноваження до завершення процесу розроблення та затвердження МПУВ у встановленому законодавством порядку.</w:t>
      </w:r>
    </w:p>
    <w:p w14:paraId="5261EAB2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17582D0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lastRenderedPageBreak/>
        <w:t>«Продовження додатк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 2»</w:t>
      </w:r>
    </w:p>
    <w:p w14:paraId="6428185D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13B8777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9.2. Повноваження Робочої групи припиняються після прийняття рішення Чорноморської міської ради Одеського району Одеської області про затвердження МПУВ Чорноморської міської територіальної громади до 2035</w:t>
      </w:r>
      <w:r>
        <w:rPr>
          <w:rFonts w:ascii="Times New Roman" w:eastAsia="Times New Roman" w:hAnsi="Times New Roman" w:cs="Times New Roman"/>
          <w:lang w:eastAsia="ru-RU"/>
        </w:rPr>
        <w:t xml:space="preserve"> року</w:t>
      </w:r>
      <w:r w:rsidRPr="001B010E">
        <w:rPr>
          <w:rFonts w:ascii="Times New Roman" w:eastAsia="Times New Roman" w:hAnsi="Times New Roman" w:cs="Times New Roman"/>
          <w:lang w:eastAsia="ru-RU"/>
        </w:rPr>
        <w:t>, якщо інше не визначено відповідним рішенням виконавчого комітету Чорноморської міської ради Одеського району Одеської області.</w:t>
      </w:r>
    </w:p>
    <w:p w14:paraId="13C8DEB6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9.3. У разі необхідності продовження діяльності Робочої групи після затвердження МПУВ для виконання окремих завдань, пов'язаних із його реалізацією, моніторингом або актуалізацією, може бути визначено в іншому складі/форматі роботи відповідним рішенням виконавчого комітету Чорноморської міської ради Одеського району Одеської області.</w:t>
      </w:r>
    </w:p>
    <w:p w14:paraId="1C14B6F9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1BC338A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>10. Прикінцеві положення</w:t>
      </w:r>
    </w:p>
    <w:p w14:paraId="0C12211C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Pr="001B010E">
        <w:rPr>
          <w:rFonts w:ascii="Times New Roman" w:eastAsia="Times New Roman" w:hAnsi="Times New Roman" w:cs="Times New Roman"/>
          <w:lang w:eastAsia="ru-RU"/>
        </w:rPr>
        <w:t>10.1. Зміни до цього Положення вносяться у порядку, встановленому для його затвердження.</w:t>
      </w:r>
    </w:p>
    <w:p w14:paraId="2E8CD8D5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10.2. Питання, не врегульовані цим Положенням, вирішуються відповідно до чинного законодавства України.</w:t>
      </w:r>
    </w:p>
    <w:p w14:paraId="6C673CEA" w14:textId="02704AD9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 xml:space="preserve">10.3. Організаційне забезпечення діяльності </w:t>
      </w:r>
      <w:r>
        <w:rPr>
          <w:rFonts w:ascii="Times New Roman" w:eastAsia="Times New Roman" w:hAnsi="Times New Roman" w:cs="Times New Roman"/>
          <w:lang w:eastAsia="ru-RU"/>
        </w:rPr>
        <w:t>Р</w:t>
      </w:r>
      <w:r w:rsidRPr="001B010E">
        <w:rPr>
          <w:rFonts w:ascii="Times New Roman" w:eastAsia="Times New Roman" w:hAnsi="Times New Roman" w:cs="Times New Roman"/>
          <w:lang w:eastAsia="ru-RU"/>
        </w:rPr>
        <w:t xml:space="preserve">обочої групи здійснюється </w:t>
      </w:r>
      <w:r w:rsidR="000F34B9">
        <w:rPr>
          <w:rFonts w:ascii="Times New Roman" w:eastAsia="Times New Roman" w:hAnsi="Times New Roman" w:cs="Times New Roman"/>
          <w:lang w:eastAsia="ru-RU"/>
        </w:rPr>
        <w:t xml:space="preserve">сектором екології виконавчого комітету </w:t>
      </w:r>
      <w:r w:rsidRPr="001B010E">
        <w:rPr>
          <w:rFonts w:ascii="Times New Roman" w:eastAsia="Times New Roman" w:hAnsi="Times New Roman" w:cs="Times New Roman"/>
          <w:lang w:eastAsia="ru-RU"/>
        </w:rPr>
        <w:t>Чорноморської міської ради</w:t>
      </w:r>
      <w:r>
        <w:rPr>
          <w:rFonts w:ascii="Times New Roman" w:eastAsia="Times New Roman" w:hAnsi="Times New Roman" w:cs="Times New Roman"/>
          <w:lang w:eastAsia="ru-RU"/>
        </w:rPr>
        <w:t xml:space="preserve"> Одеського району Одеської області</w:t>
      </w:r>
      <w:r w:rsidR="000F34B9">
        <w:rPr>
          <w:rFonts w:ascii="Times New Roman" w:eastAsia="Times New Roman" w:hAnsi="Times New Roman" w:cs="Times New Roman"/>
          <w:lang w:eastAsia="ru-RU"/>
        </w:rPr>
        <w:t>.</w:t>
      </w:r>
    </w:p>
    <w:p w14:paraId="4F98DF88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6C44E6E" w14:textId="77777777" w:rsidR="00EF5664" w:rsidRPr="001B010E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401ACA0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B010E">
        <w:rPr>
          <w:rFonts w:ascii="Times New Roman" w:eastAsia="Times New Roman" w:hAnsi="Times New Roman" w:cs="Times New Roman"/>
          <w:lang w:eastAsia="ru-RU"/>
        </w:rPr>
        <w:tab/>
        <w:t>Завідуюча сектором екології                                            Тетяна РЯБОВА</w:t>
      </w:r>
    </w:p>
    <w:p w14:paraId="6F4847B8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2F456A1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2AC30D6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DA4D20" w14:textId="77777777" w:rsidR="00EF5664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BCD6DC2" w14:textId="77777777" w:rsidR="00EF5664" w:rsidRPr="00E813C8" w:rsidRDefault="00EF5664" w:rsidP="00EF5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0DD656D" w14:textId="77777777" w:rsidR="00454423" w:rsidRDefault="00454423"/>
    <w:sectPr w:rsidR="00454423" w:rsidSect="00EF56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566" w:bottom="1276" w:left="1417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0322" w14:textId="77777777" w:rsidR="00FF0AC8" w:rsidRDefault="00FF0AC8" w:rsidP="00EF5664">
      <w:pPr>
        <w:spacing w:after="0" w:line="240" w:lineRule="auto"/>
      </w:pPr>
      <w:r>
        <w:separator/>
      </w:r>
    </w:p>
  </w:endnote>
  <w:endnote w:type="continuationSeparator" w:id="0">
    <w:p w14:paraId="6353A148" w14:textId="77777777" w:rsidR="00FF0AC8" w:rsidRDefault="00FF0AC8" w:rsidP="00EF5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3EEF" w14:textId="77777777" w:rsidR="00EF5664" w:rsidRDefault="00EF566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B8EF1" w14:textId="77777777" w:rsidR="00EF5664" w:rsidRDefault="00EF566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BC4AD" w14:textId="77777777" w:rsidR="00EF5664" w:rsidRDefault="00EF566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F76CB" w14:textId="77777777" w:rsidR="00FF0AC8" w:rsidRDefault="00FF0AC8" w:rsidP="00EF5664">
      <w:pPr>
        <w:spacing w:after="0" w:line="240" w:lineRule="auto"/>
      </w:pPr>
      <w:r>
        <w:separator/>
      </w:r>
    </w:p>
  </w:footnote>
  <w:footnote w:type="continuationSeparator" w:id="0">
    <w:p w14:paraId="59A4C0E4" w14:textId="77777777" w:rsidR="00FF0AC8" w:rsidRDefault="00FF0AC8" w:rsidP="00EF5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2D19" w14:textId="77777777" w:rsidR="00EF5664" w:rsidRDefault="00EF566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09264"/>
      <w:docPartObj>
        <w:docPartGallery w:val="Page Numbers (Top of Page)"/>
        <w:docPartUnique/>
      </w:docPartObj>
    </w:sdtPr>
    <w:sdtContent>
      <w:p w14:paraId="72F8A0F6" w14:textId="77777777" w:rsidR="00EF5664" w:rsidRDefault="00EF566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43F660" w14:textId="77777777" w:rsidR="00EF5664" w:rsidRPr="00E6785E" w:rsidRDefault="00EF5664" w:rsidP="00E6785E">
    <w:pPr>
      <w:pStyle w:val="ae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FA21" w14:textId="72288899" w:rsidR="00EF5664" w:rsidRDefault="00EF5664">
    <w:pPr>
      <w:pStyle w:val="ae"/>
      <w:jc w:val="center"/>
    </w:pPr>
  </w:p>
  <w:p w14:paraId="300E6F5D" w14:textId="77777777" w:rsidR="00EF5664" w:rsidRDefault="00EF566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6D389F"/>
    <w:multiLevelType w:val="hybridMultilevel"/>
    <w:tmpl w:val="5B44AEF4"/>
    <w:lvl w:ilvl="0" w:tplc="20AE311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829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9D"/>
    <w:rsid w:val="000F34B9"/>
    <w:rsid w:val="00422DFE"/>
    <w:rsid w:val="00454423"/>
    <w:rsid w:val="006A75C5"/>
    <w:rsid w:val="00857A9F"/>
    <w:rsid w:val="0088399D"/>
    <w:rsid w:val="00D14EA3"/>
    <w:rsid w:val="00EF5664"/>
    <w:rsid w:val="00FA3E15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9BC73"/>
  <w15:chartTrackingRefBased/>
  <w15:docId w15:val="{348BC36D-639F-4AE6-8C8B-D40ADA3C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664"/>
  </w:style>
  <w:style w:type="paragraph" w:styleId="1">
    <w:name w:val="heading 1"/>
    <w:basedOn w:val="a"/>
    <w:next w:val="a"/>
    <w:link w:val="10"/>
    <w:uiPriority w:val="9"/>
    <w:qFormat/>
    <w:rsid w:val="00883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3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3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3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3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3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3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3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3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3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39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39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39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39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39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39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3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83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3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83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3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839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39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39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3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839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39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56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F5664"/>
  </w:style>
  <w:style w:type="paragraph" w:styleId="af0">
    <w:name w:val="footer"/>
    <w:basedOn w:val="a"/>
    <w:link w:val="af1"/>
    <w:uiPriority w:val="99"/>
    <w:unhideWhenUsed/>
    <w:rsid w:val="00EF56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F5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9449</Words>
  <Characters>5387</Characters>
  <Application>Microsoft Office Word</Application>
  <DocSecurity>0</DocSecurity>
  <Lines>44</Lines>
  <Paragraphs>29</Paragraphs>
  <ScaleCrop>false</ScaleCrop>
  <Company/>
  <LinksUpToDate>false</LinksUpToDate>
  <CharactersWithSpaces>14807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2026-11-03T12:57:00Z</cp:lastPrinted>
  <dcterms:created xsi:type="dcterms:W3CDTF">2026-10-22T07:10:00Z</dcterms:created>
  <dcterms:modified xsi:type="dcterms:W3CDTF">2026-11-03T13:01:00Z</dcterms:modified>
</cp:coreProperties>
</file>