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21" w:rsidRPr="00F06D0E" w:rsidRDefault="008C6021" w:rsidP="008C6021">
      <w:pPr>
        <w:spacing w:after="0" w:line="240" w:lineRule="auto"/>
        <w:ind w:left="6521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06D0E">
        <w:rPr>
          <w:rStyle w:val="A7"/>
          <w:rFonts w:ascii="Times New Roman" w:hAnsi="Times New Roman"/>
          <w:sz w:val="24"/>
          <w:szCs w:val="24"/>
        </w:rPr>
        <w:t>Додаток до розпорядження міського голови</w:t>
      </w:r>
    </w:p>
    <w:p w:rsidR="008C6021" w:rsidRPr="00F06D0E" w:rsidRDefault="005D5C63" w:rsidP="008C6021">
      <w:pPr>
        <w:spacing w:after="0" w:line="240" w:lineRule="auto"/>
        <w:ind w:left="6521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від  03.01.2023 №  1</w:t>
      </w:r>
    </w:p>
    <w:p w:rsidR="008C6021" w:rsidRDefault="008C6021" w:rsidP="008C6021">
      <w:pPr>
        <w:spacing w:after="0" w:line="240" w:lineRule="auto"/>
        <w:ind w:left="6521"/>
        <w:jc w:val="both"/>
        <w:rPr>
          <w:rStyle w:val="A7"/>
          <w:rFonts w:ascii="Times New Roman" w:hAnsi="Times New Roman"/>
          <w:sz w:val="24"/>
          <w:szCs w:val="24"/>
        </w:rPr>
      </w:pPr>
    </w:p>
    <w:p w:rsidR="00D176C5" w:rsidRDefault="00D176C5" w:rsidP="008C6021">
      <w:pPr>
        <w:spacing w:after="0" w:line="240" w:lineRule="auto"/>
        <w:ind w:left="6521"/>
        <w:jc w:val="both"/>
        <w:rPr>
          <w:rStyle w:val="A7"/>
          <w:rFonts w:ascii="Times New Roman" w:hAnsi="Times New Roman"/>
          <w:sz w:val="24"/>
          <w:szCs w:val="24"/>
        </w:rPr>
      </w:pPr>
    </w:p>
    <w:p w:rsidR="003407B9" w:rsidRPr="00F06D0E" w:rsidRDefault="003407B9" w:rsidP="008C6021">
      <w:pPr>
        <w:spacing w:after="0" w:line="240" w:lineRule="auto"/>
        <w:ind w:left="6521"/>
        <w:jc w:val="both"/>
        <w:rPr>
          <w:rStyle w:val="A7"/>
          <w:rFonts w:ascii="Times New Roman" w:hAnsi="Times New Roman"/>
          <w:sz w:val="24"/>
          <w:szCs w:val="24"/>
        </w:rPr>
      </w:pPr>
    </w:p>
    <w:p w:rsidR="008C6021" w:rsidRPr="00F06D0E" w:rsidRDefault="008C6021" w:rsidP="008C6021">
      <w:pPr>
        <w:spacing w:after="0" w:line="240" w:lineRule="auto"/>
        <w:ind w:left="6521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C57D0" w:rsidRPr="003F5DED" w:rsidRDefault="00FC57D0" w:rsidP="003F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DE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3F5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DED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проведення аналізу потенційних та наявних контрагентів </w:t>
      </w:r>
      <w:r w:rsidR="003F5DE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Чорноморської міської ради Одеського району Одеської області, </w:t>
      </w:r>
      <w:r w:rsidR="003F5DE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її виконавчих органів та структурних підрозділів виконавчого комітету </w:t>
      </w:r>
      <w:r w:rsidR="003F5DED">
        <w:rPr>
          <w:rFonts w:ascii="Times New Roman" w:hAnsi="Times New Roman" w:cs="Times New Roman"/>
          <w:b/>
          <w:bCs/>
          <w:sz w:val="24"/>
          <w:szCs w:val="24"/>
        </w:rPr>
        <w:br/>
        <w:t>Чорноморської міської ради Одесь</w:t>
      </w:r>
      <w:bookmarkStart w:id="0" w:name="_GoBack"/>
      <w:bookmarkEnd w:id="0"/>
      <w:r w:rsidR="003F5DED">
        <w:rPr>
          <w:rFonts w:ascii="Times New Roman" w:hAnsi="Times New Roman" w:cs="Times New Roman"/>
          <w:b/>
          <w:bCs/>
          <w:sz w:val="24"/>
          <w:szCs w:val="24"/>
        </w:rPr>
        <w:t>кого району Одеської області</w:t>
      </w:r>
    </w:p>
    <w:p w:rsidR="00FC57D0" w:rsidRDefault="00FC57D0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B9" w:rsidRPr="003F5DED" w:rsidRDefault="003407B9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1F1" w:rsidRPr="003F5DED" w:rsidRDefault="009621F1" w:rsidP="00CD2C99">
      <w:pPr>
        <w:pStyle w:val="a6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D">
        <w:rPr>
          <w:rFonts w:ascii="Times New Roman" w:hAnsi="Times New Roman" w:cs="Times New Roman"/>
          <w:b/>
          <w:sz w:val="24"/>
          <w:szCs w:val="24"/>
        </w:rPr>
        <w:t xml:space="preserve">Загальні положення </w:t>
      </w:r>
    </w:p>
    <w:p w:rsidR="00F55805" w:rsidRPr="003F5DED" w:rsidRDefault="00FC57D0" w:rsidP="003F5DED">
      <w:pPr>
        <w:pStyle w:val="a6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Цей Порядок визначає внутрішню процедуру проведення аналізу потенційних та наявних </w:t>
      </w:r>
      <w:bookmarkStart w:id="1" w:name="_Hlk46139797"/>
      <w:r w:rsidRPr="003F5DED">
        <w:rPr>
          <w:rFonts w:ascii="Times New Roman" w:hAnsi="Times New Roman" w:cs="Times New Roman"/>
          <w:sz w:val="24"/>
          <w:szCs w:val="24"/>
        </w:rPr>
        <w:t xml:space="preserve">контрагентів </w:t>
      </w:r>
      <w:bookmarkEnd w:id="1"/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CD2C9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Одеської області,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її виконавчих органів та структурних підрозділів виконавчого комітету Чорноморської міської ради </w:t>
      </w:r>
      <w:r w:rsidR="00CD2C9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Одеської області (далі – органів ради).</w:t>
      </w:r>
    </w:p>
    <w:p w:rsidR="00F55805" w:rsidRPr="003F5DED" w:rsidRDefault="00F55805" w:rsidP="003F5DED">
      <w:pPr>
        <w:pStyle w:val="a6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Метою аналізу є оцінка наявності корупційних ризиків,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запобігання правопорушенням та/або правопорушенням, пов’язаним з корупцією,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під час реалізації договірних відносин з контрагентами.</w:t>
      </w:r>
    </w:p>
    <w:p w:rsidR="00F55805" w:rsidRPr="003F5DED" w:rsidRDefault="00F55805" w:rsidP="003F5DED">
      <w:pPr>
        <w:pStyle w:val="a6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>Наведені нижче терміни у цьому Порядку вживаються у значеннях:</w:t>
      </w:r>
    </w:p>
    <w:p w:rsidR="00FC57D0" w:rsidRPr="003F5DED" w:rsidRDefault="00FC57D0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b/>
          <w:sz w:val="24"/>
          <w:szCs w:val="24"/>
        </w:rPr>
        <w:t>аналіз потенційних та наявних контрагентів</w:t>
      </w:r>
      <w:r w:rsidR="00CD2C99">
        <w:rPr>
          <w:rFonts w:ascii="Times New Roman" w:hAnsi="Times New Roman" w:cs="Times New Roman"/>
          <w:sz w:val="24"/>
          <w:szCs w:val="24"/>
        </w:rPr>
        <w:t xml:space="preserve"> – </w:t>
      </w:r>
      <w:r w:rsidRPr="003F5DED">
        <w:rPr>
          <w:rFonts w:ascii="Times New Roman" w:hAnsi="Times New Roman" w:cs="Times New Roman"/>
          <w:sz w:val="24"/>
          <w:szCs w:val="24"/>
        </w:rPr>
        <w:t xml:space="preserve">збір та оцінка інформації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про контрагентів перед укладенням (переукладанням) із ними договорів,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з метою встановлення наявності/відсутності підстав для відмови контрагентам в участі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у процедурі закупівлі або в участі у переговорній процедурі закупівлі, передачі/не передачі контрагентам в оренду землі або майна, що перебувають в комунальній власності чи права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на експлуатацію майна, а також оцінки корупційних ризиків у зв’язку з дією вже укладених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із контрагентами договорів;</w:t>
      </w:r>
    </w:p>
    <w:p w:rsidR="00FC57D0" w:rsidRPr="003F5DED" w:rsidRDefault="00FC57D0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3F5DED">
        <w:rPr>
          <w:rFonts w:ascii="Times New Roman" w:hAnsi="Times New Roman" w:cs="Times New Roman"/>
          <w:sz w:val="24"/>
          <w:szCs w:val="24"/>
        </w:rPr>
        <w:t xml:space="preserve"> – фізична особа, фізична особа - підприємець чи юридична особа – резидент або нерезидент, з якою </w:t>
      </w:r>
      <w:r w:rsidR="00F55805" w:rsidRPr="003F5DED">
        <w:rPr>
          <w:rFonts w:ascii="Times New Roman" w:hAnsi="Times New Roman" w:cs="Times New Roman"/>
          <w:sz w:val="24"/>
          <w:szCs w:val="24"/>
        </w:rPr>
        <w:t>органи ради</w:t>
      </w:r>
      <w:r w:rsidRPr="003F5DED">
        <w:rPr>
          <w:rFonts w:ascii="Times New Roman" w:hAnsi="Times New Roman" w:cs="Times New Roman"/>
          <w:sz w:val="24"/>
          <w:szCs w:val="24"/>
        </w:rPr>
        <w:t xml:space="preserve"> ма</w:t>
      </w:r>
      <w:r w:rsidR="00F55805" w:rsidRPr="003F5DED">
        <w:rPr>
          <w:rFonts w:ascii="Times New Roman" w:hAnsi="Times New Roman" w:cs="Times New Roman"/>
          <w:sz w:val="24"/>
          <w:szCs w:val="24"/>
        </w:rPr>
        <w:t>ють</w:t>
      </w:r>
      <w:r w:rsidRPr="003F5DED">
        <w:rPr>
          <w:rFonts w:ascii="Times New Roman" w:hAnsi="Times New Roman" w:cs="Times New Roman"/>
          <w:sz w:val="24"/>
          <w:szCs w:val="24"/>
        </w:rPr>
        <w:t xml:space="preserve"> намір </w:t>
      </w:r>
      <w:r w:rsidR="009621F1" w:rsidRPr="003F5DED">
        <w:rPr>
          <w:rFonts w:ascii="Times New Roman" w:hAnsi="Times New Roman" w:cs="Times New Roman"/>
          <w:sz w:val="24"/>
          <w:szCs w:val="24"/>
        </w:rPr>
        <w:t xml:space="preserve">установити договірні відносини,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="009621F1" w:rsidRPr="003F5DED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3F5DED">
        <w:rPr>
          <w:rFonts w:ascii="Times New Roman" w:hAnsi="Times New Roman" w:cs="Times New Roman"/>
          <w:sz w:val="24"/>
          <w:szCs w:val="24"/>
        </w:rPr>
        <w:t xml:space="preserve">укласти договір про закупівлю товарів, робіт і послуг, договір оренди землі або майна, </w:t>
      </w:r>
      <w:bookmarkStart w:id="2" w:name="_Hlk48766480"/>
      <w:r w:rsidRPr="003F5DED">
        <w:rPr>
          <w:rFonts w:ascii="Times New Roman" w:hAnsi="Times New Roman" w:cs="Times New Roman"/>
          <w:sz w:val="24"/>
          <w:szCs w:val="24"/>
        </w:rPr>
        <w:t>що перебувають в комунальній власності</w:t>
      </w:r>
      <w:r w:rsidR="00025127">
        <w:rPr>
          <w:rFonts w:ascii="Times New Roman" w:hAnsi="Times New Roman" w:cs="Times New Roman"/>
          <w:sz w:val="24"/>
          <w:szCs w:val="24"/>
        </w:rPr>
        <w:t>,</w:t>
      </w:r>
      <w:r w:rsidRPr="003F5DED">
        <w:rPr>
          <w:rFonts w:ascii="Times New Roman" w:hAnsi="Times New Roman" w:cs="Times New Roman"/>
          <w:sz w:val="24"/>
          <w:szCs w:val="24"/>
        </w:rPr>
        <w:t xml:space="preserve"> чи передачею права на експлуатацію майна </w:t>
      </w:r>
      <w:bookmarkEnd w:id="2"/>
      <w:r w:rsidR="009621F1" w:rsidRPr="003F5DED">
        <w:rPr>
          <w:rFonts w:ascii="Times New Roman" w:hAnsi="Times New Roman" w:cs="Times New Roman"/>
          <w:sz w:val="24"/>
          <w:szCs w:val="24"/>
        </w:rPr>
        <w:t xml:space="preserve">(потенційний </w:t>
      </w:r>
      <w:r w:rsidRPr="003F5DED">
        <w:rPr>
          <w:rFonts w:ascii="Times New Roman" w:hAnsi="Times New Roman" w:cs="Times New Roman"/>
          <w:sz w:val="24"/>
          <w:szCs w:val="24"/>
        </w:rPr>
        <w:t xml:space="preserve">контрагент) або вже </w:t>
      </w:r>
      <w:r w:rsidR="009621F1" w:rsidRPr="003F5DED">
        <w:rPr>
          <w:rFonts w:ascii="Times New Roman" w:hAnsi="Times New Roman" w:cs="Times New Roman"/>
          <w:sz w:val="24"/>
          <w:szCs w:val="24"/>
        </w:rPr>
        <w:t>має такі договірні</w:t>
      </w:r>
      <w:r w:rsidR="00025127">
        <w:rPr>
          <w:rFonts w:ascii="Times New Roman" w:hAnsi="Times New Roman" w:cs="Times New Roman"/>
          <w:sz w:val="24"/>
          <w:szCs w:val="24"/>
        </w:rPr>
        <w:t xml:space="preserve"> відносини,</w:t>
      </w:r>
      <w:r w:rsidR="009621F1" w:rsidRPr="003F5DED">
        <w:rPr>
          <w:rFonts w:ascii="Times New Roman" w:hAnsi="Times New Roman" w:cs="Times New Roman"/>
          <w:sz w:val="24"/>
          <w:szCs w:val="24"/>
        </w:rPr>
        <w:t xml:space="preserve"> тобто вже </w:t>
      </w:r>
      <w:r w:rsidRPr="003F5DED">
        <w:rPr>
          <w:rFonts w:ascii="Times New Roman" w:hAnsi="Times New Roman" w:cs="Times New Roman"/>
          <w:sz w:val="24"/>
          <w:szCs w:val="24"/>
        </w:rPr>
        <w:t>укла</w:t>
      </w:r>
      <w:r w:rsidR="009621F1" w:rsidRPr="003F5DED">
        <w:rPr>
          <w:rFonts w:ascii="Times New Roman" w:hAnsi="Times New Roman" w:cs="Times New Roman"/>
          <w:sz w:val="24"/>
          <w:szCs w:val="24"/>
        </w:rPr>
        <w:t xml:space="preserve">дений </w:t>
      </w:r>
      <w:r w:rsidRPr="003F5DED">
        <w:rPr>
          <w:rFonts w:ascii="Times New Roman" w:hAnsi="Times New Roman" w:cs="Times New Roman"/>
          <w:sz w:val="24"/>
          <w:szCs w:val="24"/>
        </w:rPr>
        <w:t xml:space="preserve">будь-який із зазначених </w:t>
      </w:r>
      <w:r w:rsidR="009621F1" w:rsidRPr="003F5DED">
        <w:rPr>
          <w:rFonts w:ascii="Times New Roman" w:hAnsi="Times New Roman" w:cs="Times New Roman"/>
          <w:sz w:val="24"/>
          <w:szCs w:val="24"/>
        </w:rPr>
        <w:t>договорів (наявний контрагент);</w:t>
      </w:r>
    </w:p>
    <w:p w:rsidR="009621F1" w:rsidRPr="003F5DED" w:rsidRDefault="009621F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негативна ділова репутація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– наявність підтвердженої з офіційних джерел інформації про контрагента щодо його неправомірної поведінки. </w:t>
      </w:r>
    </w:p>
    <w:p w:rsidR="00FC57D0" w:rsidRPr="003F5DED" w:rsidRDefault="00FC57D0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Інші терміни вживаються у значеннях, наведених у законах України «Про запобігання корупції», «Про публічні закупівлі», «Про оренду землі», «Про оренду державного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та комунального майна».</w:t>
      </w:r>
    </w:p>
    <w:p w:rsidR="009621F1" w:rsidRPr="003F5DED" w:rsidRDefault="009621F1" w:rsidP="00CD2C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D">
        <w:rPr>
          <w:rFonts w:ascii="Times New Roman" w:hAnsi="Times New Roman" w:cs="Times New Roman"/>
          <w:b/>
          <w:sz w:val="24"/>
          <w:szCs w:val="24"/>
        </w:rPr>
        <w:t xml:space="preserve">2. Організація проведення антикорупційної перевірки 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2.1.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>Аналіз потенційних та наявних контрагентів органів ради здійснюється безпосередньо уповноважен</w:t>
      </w:r>
      <w:r w:rsidR="00C057B3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им з антикорупційної діяльності 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(далі – уповноважена особа). 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2.2.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Під час аналізу уповноважена особа перевіряє, чи має контрагент репутацію суб’єкта, діяльність якого пов’язана з корупцією (навіть за відсутності відповідних судових рішень), та чи не буде діловий партнер використовуватись як посередник для передачі третім особам (або для отримання від третіх осіб) неправомірної вигоди. 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2.3.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Аналіз потенційних та наявних контрагентів проводиться: 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1)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>за дорученням міського голови;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2)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за ініціативою уповноваженої особи; 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3)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за ініціативою керівника структурного підрозділу органу ради; 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lastRenderedPageBreak/>
        <w:t>4)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>за повідомленням викривача.</w:t>
      </w:r>
    </w:p>
    <w:p w:rsidR="00611521" w:rsidRPr="003F5DED" w:rsidRDefault="00611521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2.4.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Керівники структурних підрозділів та інші посадові, службові особи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органів ради надають на вимогу уповноваженої особи наявну інформацію (матеріали)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про потенційних (з якими в порядку, передбаченому чинним законодавством України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та внутрішніми нормативними документами, планується укласти договір)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та/або наявних </w:t>
      </w:r>
      <w:r w:rsidR="00B4192B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контрагентів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, необхідну для проведення перевірки, у визначений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у службовій записці (листі) строк та спосіб. </w:t>
      </w:r>
    </w:p>
    <w:p w:rsidR="00FC57D0" w:rsidRPr="003F5DED" w:rsidRDefault="00B4192B" w:rsidP="00CD2C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ED">
        <w:rPr>
          <w:rFonts w:ascii="Times New Roman" w:hAnsi="Times New Roman" w:cs="Times New Roman"/>
          <w:b/>
          <w:sz w:val="24"/>
          <w:szCs w:val="24"/>
        </w:rPr>
        <w:t>3. Порядок проведення аналізу</w:t>
      </w:r>
    </w:p>
    <w:p w:rsidR="004F2A86" w:rsidRPr="003F5DED" w:rsidRDefault="004F2A86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3.1.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Строк проведення аналізу контрагентів становить десять робочих днів. </w:t>
      </w:r>
    </w:p>
    <w:p w:rsidR="004F2A86" w:rsidRPr="003F5DED" w:rsidRDefault="004F2A86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У разі проведення перевірки під час здійснення публічних </w:t>
      </w:r>
      <w:proofErr w:type="spellStart"/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br/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до Закону України «Про публічні закупівлі» строк перевірки зменшується з урахуванням строків, які передбачені відповідною процедурою закупівлі. </w:t>
      </w:r>
    </w:p>
    <w:p w:rsidR="004F2A86" w:rsidRPr="003F5DED" w:rsidRDefault="004F2A86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>3.2. Аналіз контрагентів може здійснюватися шляхом:</w:t>
      </w:r>
    </w:p>
    <w:p w:rsidR="004F2A86" w:rsidRPr="003F5DED" w:rsidRDefault="004F2A86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а) збору та оцінки публічної інформації щодо контрагента, що оприлюднена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у формі відкритих д</w:t>
      </w:r>
      <w:r w:rsidR="00125CA6">
        <w:rPr>
          <w:rFonts w:ascii="Times New Roman" w:hAnsi="Times New Roman" w:cs="Times New Roman"/>
          <w:sz w:val="24"/>
          <w:szCs w:val="24"/>
        </w:rPr>
        <w:t>аних згідно із Законом України «</w:t>
      </w:r>
      <w:r w:rsidRPr="003F5DED">
        <w:rPr>
          <w:rFonts w:ascii="Times New Roman" w:hAnsi="Times New Roman" w:cs="Times New Roman"/>
          <w:sz w:val="24"/>
          <w:szCs w:val="24"/>
        </w:rPr>
        <w:t>Про</w:t>
      </w:r>
      <w:r w:rsidR="00125CA6">
        <w:rPr>
          <w:rFonts w:ascii="Times New Roman" w:hAnsi="Times New Roman" w:cs="Times New Roman"/>
          <w:sz w:val="24"/>
          <w:szCs w:val="24"/>
        </w:rPr>
        <w:t xml:space="preserve"> доступ до публічної інформації»</w:t>
      </w:r>
      <w:r w:rsidRPr="003F5DED">
        <w:rPr>
          <w:rFonts w:ascii="Times New Roman" w:hAnsi="Times New Roman" w:cs="Times New Roman"/>
          <w:sz w:val="24"/>
          <w:szCs w:val="24"/>
        </w:rPr>
        <w:t xml:space="preserve">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або публічної інформації, що є доступною в електронній системі </w:t>
      </w:r>
      <w:proofErr w:type="spellStart"/>
      <w:r w:rsidRPr="003F5DE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F5DED">
        <w:rPr>
          <w:rFonts w:ascii="Times New Roman" w:hAnsi="Times New Roman" w:cs="Times New Roman"/>
          <w:sz w:val="24"/>
          <w:szCs w:val="24"/>
        </w:rPr>
        <w:t xml:space="preserve"> чи інформації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із документів, поданих контрагентом; </w:t>
      </w:r>
    </w:p>
    <w:p w:rsidR="004F2A86" w:rsidRPr="003F5DED" w:rsidRDefault="00CD2C99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F2A86" w:rsidRPr="003F5DED">
        <w:rPr>
          <w:rFonts w:ascii="Times New Roman" w:hAnsi="Times New Roman" w:cs="Times New Roman"/>
          <w:sz w:val="24"/>
          <w:szCs w:val="24"/>
        </w:rPr>
        <w:t>формування пошукових електронних запитів до:</w:t>
      </w:r>
    </w:p>
    <w:p w:rsidR="004F2A86" w:rsidRPr="003F5DED" w:rsidRDefault="00666D0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A86" w:rsidRPr="003F5DED">
        <w:rPr>
          <w:rFonts w:ascii="Times New Roman" w:hAnsi="Times New Roman" w:cs="Times New Roman"/>
          <w:sz w:val="24"/>
          <w:szCs w:val="24"/>
        </w:rPr>
        <w:t xml:space="preserve">Єдиного державного реєстру юридичних осіб, фізичних </w:t>
      </w:r>
      <w:r w:rsidR="00CD2C99">
        <w:rPr>
          <w:rFonts w:ascii="Times New Roman" w:hAnsi="Times New Roman" w:cs="Times New Roman"/>
          <w:sz w:val="24"/>
          <w:szCs w:val="24"/>
        </w:rPr>
        <w:t xml:space="preserve">осіб-підприємців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="004F2A86" w:rsidRPr="003F5DED">
        <w:rPr>
          <w:rFonts w:ascii="Times New Roman" w:hAnsi="Times New Roman" w:cs="Times New Roman"/>
          <w:sz w:val="24"/>
          <w:szCs w:val="24"/>
        </w:rPr>
        <w:t>та громадських формувань;</w:t>
      </w:r>
    </w:p>
    <w:p w:rsidR="004F2A86" w:rsidRPr="003F5DED" w:rsidRDefault="00666D0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A86" w:rsidRPr="003F5DED">
        <w:rPr>
          <w:rFonts w:ascii="Times New Roman" w:hAnsi="Times New Roman" w:cs="Times New Roman"/>
          <w:sz w:val="24"/>
          <w:szCs w:val="24"/>
        </w:rPr>
        <w:t>Єдиного державного реєстр</w:t>
      </w:r>
      <w:r w:rsidR="00CD2C99">
        <w:rPr>
          <w:rFonts w:ascii="Times New Roman" w:hAnsi="Times New Roman" w:cs="Times New Roman"/>
          <w:sz w:val="24"/>
          <w:szCs w:val="24"/>
        </w:rPr>
        <w:t xml:space="preserve">у осіб, які вчинили корупційні </w:t>
      </w:r>
      <w:r w:rsidR="004F2A86" w:rsidRPr="003F5DED">
        <w:rPr>
          <w:rFonts w:ascii="Times New Roman" w:hAnsi="Times New Roman" w:cs="Times New Roman"/>
          <w:sz w:val="24"/>
          <w:szCs w:val="24"/>
        </w:rPr>
        <w:t>або пов’язані з корупцією правопорушення;</w:t>
      </w:r>
    </w:p>
    <w:p w:rsidR="004F2A86" w:rsidRPr="003F5DED" w:rsidRDefault="00666D0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A86" w:rsidRPr="003F5DED">
        <w:rPr>
          <w:rFonts w:ascii="Times New Roman" w:hAnsi="Times New Roman" w:cs="Times New Roman"/>
          <w:sz w:val="24"/>
          <w:szCs w:val="24"/>
        </w:rPr>
        <w:t>Єдиного державного реєстру судових рішень;</w:t>
      </w:r>
    </w:p>
    <w:p w:rsidR="004F2A86" w:rsidRPr="003F5DED" w:rsidRDefault="00666D0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A86" w:rsidRPr="003F5DED">
        <w:rPr>
          <w:rFonts w:ascii="Times New Roman" w:hAnsi="Times New Roman" w:cs="Times New Roman"/>
          <w:sz w:val="24"/>
          <w:szCs w:val="24"/>
        </w:rPr>
        <w:t>Інформаційного сервісу Державної податкової служби «Дізнайся більше про свого ділового партнера»;</w:t>
      </w:r>
    </w:p>
    <w:p w:rsidR="004F2A86" w:rsidRPr="003F5DED" w:rsidRDefault="00666D0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A86" w:rsidRPr="003F5DED">
        <w:rPr>
          <w:rFonts w:ascii="Times New Roman" w:hAnsi="Times New Roman" w:cs="Times New Roman"/>
          <w:sz w:val="24"/>
          <w:szCs w:val="24"/>
        </w:rPr>
        <w:t>Офіційного веб-порталу Антимонопольного комітету (рубрика «Зведені відомості щодо спотворення результатів торгів»);</w:t>
      </w:r>
    </w:p>
    <w:p w:rsidR="004F2A86" w:rsidRPr="003F5DED" w:rsidRDefault="004F2A86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в) ініціювання (за наявності інформації із відкритих джерел, яка може бути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перевірена) направлення письмових запитів до органів державної влади чи органів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місцевого самоврядування, а також підприємств, установ чи організацій незалежно від форми власності;</w:t>
      </w:r>
    </w:p>
    <w:p w:rsidR="004F2A86" w:rsidRPr="003F5DED" w:rsidRDefault="004F2A86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>г) використання інтернет ресурсів чи сервісів</w:t>
      </w:r>
      <w:r w:rsidR="00025127">
        <w:rPr>
          <w:rFonts w:ascii="Times New Roman" w:hAnsi="Times New Roman" w:cs="Times New Roman"/>
          <w:sz w:val="24"/>
          <w:szCs w:val="24"/>
        </w:rPr>
        <w:t>,</w:t>
      </w:r>
      <w:r w:rsidRPr="003F5DED">
        <w:rPr>
          <w:rFonts w:ascii="Times New Roman" w:hAnsi="Times New Roman" w:cs="Times New Roman"/>
          <w:sz w:val="24"/>
          <w:szCs w:val="24"/>
        </w:rPr>
        <w:t xml:space="preserve"> на яких міститься інформація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про контрагента.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3.3. Під час аналізу контрагента оцінюється (отримана з загально доступних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джерел) інформація про наявність/відсутність, зокрема, таких чинників або ризиків: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 - про ділові/сімейні відносини з посадовими особами </w:t>
      </w:r>
      <w:r w:rsidR="002C44BA">
        <w:rPr>
          <w:rFonts w:ascii="Times New Roman" w:hAnsi="Times New Roman" w:cs="Times New Roman"/>
          <w:sz w:val="24"/>
          <w:szCs w:val="24"/>
        </w:rPr>
        <w:t>органів ради</w:t>
      </w:r>
      <w:r w:rsidRPr="003F5DED">
        <w:rPr>
          <w:rFonts w:ascii="Times New Roman" w:hAnsi="Times New Roman" w:cs="Times New Roman"/>
          <w:sz w:val="24"/>
          <w:szCs w:val="24"/>
        </w:rPr>
        <w:t xml:space="preserve">, депутатами міської ради; 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 - про невиконання умов договорів, в тому числі із третіми особами;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 - відсутність контрагента за його юридичною </w:t>
      </w:r>
      <w:proofErr w:type="spellStart"/>
      <w:r w:rsidRPr="003F5DE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F5DED">
        <w:rPr>
          <w:rFonts w:ascii="Times New Roman" w:hAnsi="Times New Roman" w:cs="Times New Roman"/>
          <w:sz w:val="24"/>
          <w:szCs w:val="24"/>
        </w:rPr>
        <w:t xml:space="preserve"> (за наявності інформації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чи реальної можливості перевірити);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>- перебування у стадії припинення або банкрутства контрагента;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>- наявність незакінчених виконавчих проваджень щодо контрагента;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- наявність кримінальних проваджень щодо контрагента (фізичної особи,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 xml:space="preserve">фізичної особи – підприємця, керівника юридичної особи, інших службових,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посадових осіб, які здійснюють повноваження щодо управління її діяльністю);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- наявність судових справ щодо неналежного виконання чи невиконання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договорів контрагентом;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5DED">
        <w:rPr>
          <w:rFonts w:ascii="Times New Roman" w:hAnsi="Times New Roman" w:cs="Times New Roman"/>
          <w:sz w:val="24"/>
          <w:szCs w:val="24"/>
        </w:rPr>
        <w:t xml:space="preserve">- наявність проваджень у справах про порушення контрагентом законодавства </w:t>
      </w:r>
      <w:r w:rsidR="00125CA6">
        <w:rPr>
          <w:rFonts w:ascii="Times New Roman" w:hAnsi="Times New Roman" w:cs="Times New Roman"/>
          <w:sz w:val="24"/>
          <w:szCs w:val="24"/>
        </w:rPr>
        <w:br/>
      </w:r>
      <w:r w:rsidRPr="003F5DED">
        <w:rPr>
          <w:rFonts w:ascii="Times New Roman" w:hAnsi="Times New Roman" w:cs="Times New Roman"/>
          <w:sz w:val="24"/>
          <w:szCs w:val="24"/>
        </w:rPr>
        <w:t>про захист економічної конкуренції;</w:t>
      </w:r>
    </w:p>
    <w:p w:rsidR="00B84644" w:rsidRPr="003F5DED" w:rsidRDefault="00B84644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t>- наявність інформації щодо податкового боргу контрагента, податкової застави та/або арешту його майна.</w:t>
      </w:r>
    </w:p>
    <w:p w:rsidR="00B84644" w:rsidRPr="003F5DED" w:rsidRDefault="00B84644" w:rsidP="002C44BA">
      <w:pPr>
        <w:tabs>
          <w:tab w:val="left" w:pos="851"/>
        </w:tabs>
        <w:spacing w:before="120" w:after="12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4. Оформлення результатів аналізу та ведення справ </w:t>
      </w:r>
    </w:p>
    <w:p w:rsidR="00B84644" w:rsidRPr="003F5DED" w:rsidRDefault="00B84644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4.1.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За результатами </w:t>
      </w:r>
      <w:r w:rsidR="002C44BA">
        <w:rPr>
          <w:rStyle w:val="a5"/>
          <w:rFonts w:ascii="Times New Roman" w:hAnsi="Times New Roman" w:cs="Times New Roman"/>
          <w:sz w:val="24"/>
          <w:szCs w:val="24"/>
          <w:lang w:val="uk-UA"/>
        </w:rPr>
        <w:t>аналізу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уповноважена особа складає письмову рекомендацію міському голові </w:t>
      </w:r>
      <w:r w:rsidR="00C057B3">
        <w:rPr>
          <w:rStyle w:val="a5"/>
          <w:rFonts w:ascii="Times New Roman" w:hAnsi="Times New Roman" w:cs="Times New Roman"/>
          <w:sz w:val="24"/>
          <w:szCs w:val="24"/>
          <w:lang w:val="uk-UA"/>
        </w:rPr>
        <w:t>та/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або особі, якій в установленому порядку надано право підписувати договір, щодо прийняття обґрунтованого рішення стосовно подальших правовідносин із </w:t>
      </w:r>
      <w:r w:rsidR="008354A5">
        <w:rPr>
          <w:rStyle w:val="a5"/>
          <w:rFonts w:ascii="Times New Roman" w:hAnsi="Times New Roman" w:cs="Times New Roman"/>
          <w:sz w:val="24"/>
          <w:szCs w:val="24"/>
          <w:lang w:val="uk-UA"/>
        </w:rPr>
        <w:t>контрагентом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органу ради (приклад </w:t>
      </w:r>
      <w:r w:rsidR="00125CA6">
        <w:rPr>
          <w:rStyle w:val="a5"/>
          <w:rFonts w:ascii="Times New Roman" w:hAnsi="Times New Roman" w:cs="Times New Roman"/>
          <w:sz w:val="24"/>
          <w:szCs w:val="24"/>
          <w:lang w:val="uk-UA"/>
        </w:rPr>
        <w:t>додається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84644" w:rsidRPr="003F5DED" w:rsidRDefault="00B84644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4.2.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Строк дії результатів </w:t>
      </w:r>
      <w:r w:rsidR="002C44BA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аналізу контрагентів 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становить один рік. </w:t>
      </w:r>
    </w:p>
    <w:p w:rsidR="00B84644" w:rsidRPr="003F5DED" w:rsidRDefault="002C44BA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>4.3</w:t>
      </w:r>
      <w:r w:rsidR="00B84644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.</w:t>
      </w:r>
      <w:r w:rsidR="00B84644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>Повторн</w:t>
      </w:r>
      <w:r w:rsidR="008354A5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ий аналіз </w:t>
      </w:r>
      <w:r w:rsidR="00B84644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наявного </w:t>
      </w:r>
      <w:r w:rsidR="008354A5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контрагента </w:t>
      </w:r>
      <w:r w:rsidR="00B84644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не здійснюється, якщо не минув річний термін з попередньої перевірки, за винятком випадків отримання негативної інформації під час виконання попереднього договору. </w:t>
      </w:r>
    </w:p>
    <w:p w:rsidR="00B84644" w:rsidRPr="003F5DED" w:rsidRDefault="00B84644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4.</w:t>
      </w:r>
      <w:r w:rsidR="002C44BA">
        <w:rPr>
          <w:rStyle w:val="a5"/>
          <w:rFonts w:ascii="Times New Roman" w:hAnsi="Times New Roman" w:cs="Times New Roman"/>
          <w:sz w:val="24"/>
          <w:szCs w:val="24"/>
          <w:lang w:val="uk-UA"/>
        </w:rPr>
        <w:t>4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.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Матеріали </w:t>
      </w:r>
      <w:r w:rsidR="008354A5">
        <w:rPr>
          <w:rStyle w:val="a5"/>
          <w:rFonts w:ascii="Times New Roman" w:hAnsi="Times New Roman" w:cs="Times New Roman"/>
          <w:sz w:val="24"/>
          <w:szCs w:val="24"/>
          <w:lang w:val="uk-UA"/>
        </w:rPr>
        <w:t>аналізу</w:t>
      </w:r>
      <w:r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формуються у справи, які зберігаються уповноваженою особою не менше ніж п’ять років. </w:t>
      </w:r>
    </w:p>
    <w:p w:rsidR="008354A5" w:rsidRDefault="002C44BA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>4.5</w:t>
      </w:r>
      <w:r w:rsidR="00B84644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>.</w:t>
      </w:r>
      <w:r w:rsidR="00B84644" w:rsidRPr="003F5DED">
        <w:rPr>
          <w:rStyle w:val="a5"/>
          <w:rFonts w:ascii="Times New Roman" w:hAnsi="Times New Roman" w:cs="Times New Roman"/>
          <w:sz w:val="24"/>
          <w:szCs w:val="24"/>
          <w:lang w:val="uk-UA"/>
        </w:rPr>
        <w:tab/>
        <w:t xml:space="preserve">Уповноважена особа веде реєстр </w:t>
      </w:r>
      <w:r w:rsidR="008354A5">
        <w:rPr>
          <w:rStyle w:val="a5"/>
          <w:rFonts w:ascii="Times New Roman" w:hAnsi="Times New Roman" w:cs="Times New Roman"/>
          <w:sz w:val="24"/>
          <w:szCs w:val="24"/>
          <w:lang w:val="uk-UA"/>
        </w:rPr>
        <w:t>проведених аналізів контрагентів.</w:t>
      </w:r>
    </w:p>
    <w:p w:rsidR="004F2A86" w:rsidRPr="003F5DED" w:rsidRDefault="004F2A86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</w:p>
    <w:p w:rsidR="004F2A86" w:rsidRPr="003F5DED" w:rsidRDefault="004F2A86" w:rsidP="003F5DED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57D0" w:rsidRPr="003F5DED" w:rsidRDefault="00FC57D0" w:rsidP="003F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233" w:rsidRPr="00F55286" w:rsidRDefault="00025127" w:rsidP="009A20F3">
      <w:pPr>
        <w:pStyle w:val="rvps2"/>
        <w:shd w:val="clear" w:color="auto" w:fill="FFFFFF"/>
        <w:tabs>
          <w:tab w:val="left" w:pos="6663"/>
        </w:tabs>
        <w:spacing w:before="0" w:beforeAutospacing="0" w:after="150" w:afterAutospacing="0"/>
        <w:ind w:firstLine="709"/>
        <w:jc w:val="both"/>
        <w:rPr>
          <w:sz w:val="20"/>
          <w:szCs w:val="20"/>
        </w:rPr>
      </w:pPr>
      <w:r w:rsidRPr="00287262">
        <w:rPr>
          <w:lang w:val="uk-UA"/>
        </w:rPr>
        <w:t xml:space="preserve">Керуюча справами </w:t>
      </w:r>
      <w:r w:rsidRPr="00287262">
        <w:rPr>
          <w:lang w:val="uk-UA"/>
        </w:rPr>
        <w:tab/>
        <w:t>Наталя КУШНІРЕНКО</w:t>
      </w:r>
    </w:p>
    <w:sectPr w:rsidR="00886233" w:rsidRPr="00F55286" w:rsidSect="003407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DA" w:rsidRDefault="006E35DA" w:rsidP="003407B9">
      <w:pPr>
        <w:spacing w:after="0" w:line="240" w:lineRule="auto"/>
      </w:pPr>
      <w:r>
        <w:separator/>
      </w:r>
    </w:p>
  </w:endnote>
  <w:endnote w:type="continuationSeparator" w:id="0">
    <w:p w:rsidR="006E35DA" w:rsidRDefault="006E35DA" w:rsidP="003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DA" w:rsidRDefault="006E35DA" w:rsidP="003407B9">
      <w:pPr>
        <w:spacing w:after="0" w:line="240" w:lineRule="auto"/>
      </w:pPr>
      <w:r>
        <w:separator/>
      </w:r>
    </w:p>
  </w:footnote>
  <w:footnote w:type="continuationSeparator" w:id="0">
    <w:p w:rsidR="006E35DA" w:rsidRDefault="006E35DA" w:rsidP="0034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7559196"/>
      <w:docPartObj>
        <w:docPartGallery w:val="Page Numbers (Top of Page)"/>
        <w:docPartUnique/>
      </w:docPartObj>
    </w:sdtPr>
    <w:sdtEndPr/>
    <w:sdtContent>
      <w:p w:rsidR="003407B9" w:rsidRPr="003407B9" w:rsidRDefault="003407B9" w:rsidP="003407B9">
        <w:pPr>
          <w:pStyle w:val="aa"/>
          <w:tabs>
            <w:tab w:val="clear" w:pos="4677"/>
          </w:tabs>
          <w:ind w:firstLine="4536"/>
          <w:jc w:val="center"/>
          <w:rPr>
            <w:rFonts w:ascii="Times New Roman" w:hAnsi="Times New Roman" w:cs="Times New Roman"/>
          </w:rPr>
        </w:pPr>
        <w:r w:rsidRPr="003407B9">
          <w:rPr>
            <w:rFonts w:ascii="Times New Roman" w:hAnsi="Times New Roman" w:cs="Times New Roman"/>
          </w:rPr>
          <w:fldChar w:fldCharType="begin"/>
        </w:r>
        <w:r w:rsidRPr="003407B9">
          <w:rPr>
            <w:rFonts w:ascii="Times New Roman" w:hAnsi="Times New Roman" w:cs="Times New Roman"/>
          </w:rPr>
          <w:instrText>PAGE   \* MERGEFORMAT</w:instrText>
        </w:r>
        <w:r w:rsidRPr="003407B9">
          <w:rPr>
            <w:rFonts w:ascii="Times New Roman" w:hAnsi="Times New Roman" w:cs="Times New Roman"/>
          </w:rPr>
          <w:fldChar w:fldCharType="separate"/>
        </w:r>
        <w:r w:rsidR="005D5C63" w:rsidRPr="005D5C63">
          <w:rPr>
            <w:rFonts w:ascii="Times New Roman" w:hAnsi="Times New Roman" w:cs="Times New Roman"/>
            <w:noProof/>
            <w:lang w:val="ru-RU"/>
          </w:rPr>
          <w:t>2</w:t>
        </w:r>
        <w:r w:rsidRPr="003407B9">
          <w:rPr>
            <w:rFonts w:ascii="Times New Roman" w:hAnsi="Times New Roman" w:cs="Times New Roman"/>
          </w:rPr>
          <w:fldChar w:fldCharType="end"/>
        </w:r>
        <w:r w:rsidRPr="003407B9">
          <w:rPr>
            <w:rFonts w:ascii="Times New Roman" w:hAnsi="Times New Roman" w:cs="Times New Roman"/>
          </w:rPr>
          <w:t xml:space="preserve"> </w:t>
        </w:r>
        <w:r w:rsidRPr="003407B9">
          <w:rPr>
            <w:rFonts w:ascii="Times New Roman" w:hAnsi="Times New Roman" w:cs="Times New Roman"/>
          </w:rPr>
          <w:tab/>
          <w:t>Продовження додатка</w:t>
        </w:r>
      </w:p>
    </w:sdtContent>
  </w:sdt>
  <w:p w:rsidR="003407B9" w:rsidRDefault="003407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27F"/>
    <w:multiLevelType w:val="multilevel"/>
    <w:tmpl w:val="6BB8D2A0"/>
    <w:lvl w:ilvl="0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6" w:hanging="45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06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621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76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cs="Times New Roman" w:hint="default"/>
        <w:sz w:val="28"/>
      </w:rPr>
    </w:lvl>
  </w:abstractNum>
  <w:abstractNum w:abstractNumId="1" w15:restartNumberingAfterBreak="0">
    <w:nsid w:val="5C7A79C7"/>
    <w:multiLevelType w:val="multilevel"/>
    <w:tmpl w:val="14464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0"/>
    <w:rsid w:val="00025127"/>
    <w:rsid w:val="000F2D5C"/>
    <w:rsid w:val="00125CA6"/>
    <w:rsid w:val="00181FAF"/>
    <w:rsid w:val="002C44BA"/>
    <w:rsid w:val="003407B9"/>
    <w:rsid w:val="003F5DED"/>
    <w:rsid w:val="004F2A86"/>
    <w:rsid w:val="005D5C63"/>
    <w:rsid w:val="005E08FC"/>
    <w:rsid w:val="005E509C"/>
    <w:rsid w:val="00611521"/>
    <w:rsid w:val="00631B6D"/>
    <w:rsid w:val="00666D04"/>
    <w:rsid w:val="006A4B4A"/>
    <w:rsid w:val="006E35DA"/>
    <w:rsid w:val="00750842"/>
    <w:rsid w:val="008354A5"/>
    <w:rsid w:val="00886233"/>
    <w:rsid w:val="008C6021"/>
    <w:rsid w:val="009621F1"/>
    <w:rsid w:val="009A20F3"/>
    <w:rsid w:val="009F3273"/>
    <w:rsid w:val="00AD7D88"/>
    <w:rsid w:val="00B053EF"/>
    <w:rsid w:val="00B4192B"/>
    <w:rsid w:val="00B64400"/>
    <w:rsid w:val="00B84644"/>
    <w:rsid w:val="00BD1664"/>
    <w:rsid w:val="00C057B3"/>
    <w:rsid w:val="00CD2C99"/>
    <w:rsid w:val="00D176C5"/>
    <w:rsid w:val="00DF2C0B"/>
    <w:rsid w:val="00DF3295"/>
    <w:rsid w:val="00EA7639"/>
    <w:rsid w:val="00F55286"/>
    <w:rsid w:val="00F55805"/>
    <w:rsid w:val="00F76DD2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3F22"/>
  <w15:chartTrackingRefBased/>
  <w15:docId w15:val="{E33827A1-6BDA-4CD5-9E67-4F95C22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D0"/>
    <w:pPr>
      <w:suppressAutoHyphens/>
      <w:overflowPunct w:val="0"/>
    </w:pPr>
    <w:rPr>
      <w:rFonts w:ascii="Calibri" w:eastAsia="Calibri" w:hAnsi="Calibri" w:cs="DejaVu San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7D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C57D0"/>
    <w:rPr>
      <w:rFonts w:ascii="Calibri" w:eastAsia="Calibri" w:hAnsi="Calibri" w:cs="DejaVu Sans"/>
      <w:lang w:val="uk-UA"/>
    </w:rPr>
  </w:style>
  <w:style w:type="character" w:customStyle="1" w:styleId="a5">
    <w:name w:val="Нет"/>
    <w:rsid w:val="00FC57D0"/>
    <w:rPr>
      <w:lang w:val="ru-RU"/>
    </w:rPr>
  </w:style>
  <w:style w:type="paragraph" w:styleId="a6">
    <w:name w:val="List Paragraph"/>
    <w:basedOn w:val="a"/>
    <w:uiPriority w:val="34"/>
    <w:qFormat/>
    <w:rsid w:val="00F55805"/>
    <w:pPr>
      <w:ind w:left="720"/>
      <w:contextualSpacing/>
    </w:pPr>
  </w:style>
  <w:style w:type="character" w:customStyle="1" w:styleId="A7">
    <w:name w:val="Нет A"/>
    <w:rsid w:val="008C6021"/>
  </w:style>
  <w:style w:type="paragraph" w:styleId="a8">
    <w:name w:val="Balloon Text"/>
    <w:basedOn w:val="a"/>
    <w:link w:val="a9"/>
    <w:uiPriority w:val="99"/>
    <w:semiHidden/>
    <w:unhideWhenUsed/>
    <w:rsid w:val="0018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FAF"/>
    <w:rPr>
      <w:rFonts w:ascii="Segoe UI" w:eastAsia="Calibr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25127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07B9"/>
    <w:rPr>
      <w:rFonts w:ascii="Calibri" w:eastAsia="Calibri" w:hAnsi="Calibri" w:cs="DejaVu Sans"/>
      <w:lang w:val="uk-UA"/>
    </w:rPr>
  </w:style>
  <w:style w:type="paragraph" w:styleId="ac">
    <w:name w:val="footer"/>
    <w:basedOn w:val="a"/>
    <w:link w:val="ad"/>
    <w:uiPriority w:val="99"/>
    <w:unhideWhenUsed/>
    <w:rsid w:val="003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7B9"/>
    <w:rPr>
      <w:rFonts w:ascii="Calibri" w:eastAsia="Calibri" w:hAnsi="Calibri" w:cs="DejaVu Sans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Irina</cp:lastModifiedBy>
  <cp:revision>24</cp:revision>
  <cp:lastPrinted>2022-12-29T11:25:00Z</cp:lastPrinted>
  <dcterms:created xsi:type="dcterms:W3CDTF">2021-09-14T07:50:00Z</dcterms:created>
  <dcterms:modified xsi:type="dcterms:W3CDTF">2023-01-03T11:39:00Z</dcterms:modified>
</cp:coreProperties>
</file>