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4D6641" w:rsidRPr="00430212" w14:paraId="32A03F4F" w14:textId="77777777" w:rsidTr="00825D2A">
        <w:trPr>
          <w:trHeight w:val="646"/>
        </w:trPr>
        <w:tc>
          <w:tcPr>
            <w:tcW w:w="9214" w:type="dxa"/>
          </w:tcPr>
          <w:p w14:paraId="078EA84E" w14:textId="713ABAF5" w:rsidR="00825D2A" w:rsidRDefault="00825D2A" w:rsidP="00825D2A">
            <w:pPr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8B642C" wp14:editId="4D528164">
                  <wp:extent cx="457200" cy="638175"/>
                  <wp:effectExtent l="0" t="0" r="0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B7448" w14:textId="77777777" w:rsidR="00825D2A" w:rsidRDefault="00825D2A" w:rsidP="00825D2A">
            <w:pPr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УКРАЇНА</w:t>
            </w:r>
          </w:p>
          <w:p w14:paraId="2C08AD9F" w14:textId="77777777" w:rsidR="00825D2A" w:rsidRDefault="00825D2A" w:rsidP="00825D2A">
            <w:pPr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ЧОРНОМОРСЬКИЙ МІСЬКИЙ ГОЛОВА</w:t>
            </w:r>
          </w:p>
          <w:p w14:paraId="63F980D4" w14:textId="260ECB42" w:rsidR="00825D2A" w:rsidRDefault="00825D2A" w:rsidP="00825D2A">
            <w:pPr>
              <w:jc w:val="center"/>
              <w:rPr>
                <w:rFonts w:ascii="Book Antiqua" w:hAnsi="Book Antiqua"/>
                <w:b/>
                <w:color w:val="1F3864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 xml:space="preserve">Р О З П О Р Я Д Ж Е Н </w:t>
            </w:r>
            <w:proofErr w:type="spellStart"/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>Н</w:t>
            </w:r>
            <w:proofErr w:type="spellEnd"/>
            <w:r>
              <w:rPr>
                <w:rFonts w:ascii="Book Antiqua" w:hAnsi="Book Antiqua"/>
                <w:b/>
                <w:color w:val="1F3864"/>
                <w:sz w:val="32"/>
                <w:szCs w:val="32"/>
              </w:rPr>
              <w:t xml:space="preserve"> Я</w:t>
            </w:r>
          </w:p>
          <w:p w14:paraId="75D03D93" w14:textId="77777777" w:rsidR="00825D2A" w:rsidRDefault="00825D2A" w:rsidP="00825D2A">
            <w:pPr>
              <w:rPr>
                <w:sz w:val="24"/>
                <w:szCs w:val="24"/>
              </w:rPr>
            </w:pPr>
          </w:p>
          <w:p w14:paraId="42D2877F" w14:textId="2700BCB4" w:rsidR="004D6641" w:rsidRPr="00825D2A" w:rsidRDefault="00825D2A" w:rsidP="00825D2A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right="-5112"/>
              <w:rPr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493414" wp14:editId="65D02418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224155</wp:posOffset>
                      </wp:positionV>
                      <wp:extent cx="1619885" cy="0"/>
                      <wp:effectExtent l="0" t="0" r="37465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F8005" id="Прямая соединительная линия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F995C" wp14:editId="401E13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224155</wp:posOffset>
                      </wp:positionV>
                      <wp:extent cx="1619885" cy="0"/>
                      <wp:effectExtent l="0" t="0" r="3746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ED960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      </w:pict>
                </mc:Fallback>
              </mc:AlternateContent>
            </w:r>
            <w:r>
              <w:rPr>
                <w:b/>
                <w:sz w:val="36"/>
                <w:szCs w:val="36"/>
                <w:lang w:val="en-US"/>
              </w:rPr>
              <w:t xml:space="preserve">      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uk-UA"/>
              </w:rPr>
              <w:t>1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  <w:lang w:val="uk-UA"/>
              </w:rPr>
              <w:t>01</w:t>
            </w:r>
            <w:r>
              <w:rPr>
                <w:b/>
                <w:sz w:val="36"/>
                <w:szCs w:val="36"/>
              </w:rPr>
              <w:t>.202</w:t>
            </w:r>
            <w:r>
              <w:rPr>
                <w:b/>
                <w:sz w:val="36"/>
                <w:szCs w:val="36"/>
                <w:lang w:val="uk-UA"/>
              </w:rPr>
              <w:t>3</w:t>
            </w:r>
            <w:r>
              <w:rPr>
                <w:b/>
                <w:sz w:val="36"/>
                <w:szCs w:val="36"/>
              </w:rPr>
              <w:t xml:space="preserve">                                                            </w:t>
            </w:r>
            <w:r>
              <w:rPr>
                <w:b/>
                <w:sz w:val="36"/>
                <w:szCs w:val="36"/>
                <w:lang w:val="uk-UA"/>
              </w:rPr>
              <w:t xml:space="preserve">    </w:t>
            </w:r>
            <w:r>
              <w:rPr>
                <w:b/>
                <w:sz w:val="36"/>
                <w:szCs w:val="36"/>
                <w:lang w:val="en-US"/>
              </w:rPr>
              <w:t>6</w:t>
            </w:r>
          </w:p>
          <w:p w14:paraId="50ED0FEE" w14:textId="77777777" w:rsidR="004D6641" w:rsidRDefault="004D6641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284"/>
              <w:rPr>
                <w:sz w:val="24"/>
                <w:szCs w:val="24"/>
                <w:lang w:val="uk-UA" w:eastAsia="ru-RU"/>
              </w:rPr>
            </w:pPr>
          </w:p>
          <w:p w14:paraId="36B7625E" w14:textId="48549287" w:rsidR="00430212" w:rsidRPr="00430212" w:rsidRDefault="00430212" w:rsidP="00430212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val="uk-UA" w:eastAsia="ru-RU"/>
              </w:rPr>
            </w:pPr>
            <w:r w:rsidRPr="00430212">
              <w:rPr>
                <w:sz w:val="24"/>
                <w:szCs w:val="24"/>
                <w:lang w:val="uk-UA" w:eastAsia="ru-RU"/>
              </w:rPr>
              <w:t xml:space="preserve">Про створення групи реалізації </w:t>
            </w:r>
          </w:p>
          <w:p w14:paraId="74FE92B7" w14:textId="43A14611" w:rsidR="004D6641" w:rsidRDefault="00430212" w:rsidP="00430212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30212">
              <w:rPr>
                <w:sz w:val="24"/>
                <w:szCs w:val="24"/>
                <w:lang w:val="uk-UA" w:eastAsia="ru-RU"/>
              </w:rPr>
              <w:t xml:space="preserve">демонстраційного </w:t>
            </w:r>
            <w:proofErr w:type="spellStart"/>
            <w:r w:rsidRPr="00430212">
              <w:rPr>
                <w:sz w:val="24"/>
                <w:szCs w:val="24"/>
                <w:lang w:val="uk-UA" w:eastAsia="ru-RU"/>
              </w:rPr>
              <w:t>проєкту</w:t>
            </w:r>
            <w:proofErr w:type="spellEnd"/>
          </w:p>
          <w:p w14:paraId="1D09CED9" w14:textId="77777777" w:rsidR="00430212" w:rsidRDefault="00430212" w:rsidP="00430212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jc w:val="both"/>
              <w:rPr>
                <w:sz w:val="24"/>
                <w:szCs w:val="24"/>
                <w:lang w:val="uk-UA" w:eastAsia="ru-RU"/>
              </w:rPr>
            </w:pPr>
          </w:p>
          <w:p w14:paraId="654F69F1" w14:textId="77777777" w:rsidR="004D6641" w:rsidRDefault="004D6641">
            <w:pPr>
              <w:widowControl/>
              <w:tabs>
                <w:tab w:val="left" w:pos="-392"/>
              </w:tabs>
              <w:suppressAutoHyphens w:val="0"/>
              <w:autoSpaceDE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48A97DBC" w14:textId="5DB6D8A2" w:rsidR="004D6641" w:rsidRDefault="004D6641" w:rsidP="005124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 w:rsidR="00C326F6">
        <w:rPr>
          <w:color w:val="000000"/>
          <w:sz w:val="24"/>
          <w:szCs w:val="24"/>
          <w:lang w:val="uk-UA"/>
        </w:rPr>
        <w:t>З</w:t>
      </w:r>
      <w:r w:rsidR="00C326F6" w:rsidRPr="00430212">
        <w:rPr>
          <w:color w:val="000000"/>
          <w:sz w:val="24"/>
          <w:szCs w:val="24"/>
          <w:lang w:val="uk-UA"/>
        </w:rPr>
        <w:t xml:space="preserve"> метою ефективного впровадження</w:t>
      </w:r>
      <w:r w:rsidR="00C326F6">
        <w:rPr>
          <w:color w:val="000000"/>
          <w:sz w:val="24"/>
          <w:szCs w:val="24"/>
          <w:lang w:val="uk-UA"/>
        </w:rPr>
        <w:t xml:space="preserve"> та</w:t>
      </w:r>
      <w:r w:rsidR="00C326F6" w:rsidRPr="00430212">
        <w:rPr>
          <w:color w:val="000000"/>
          <w:sz w:val="24"/>
          <w:szCs w:val="24"/>
          <w:lang w:val="uk-UA"/>
        </w:rPr>
        <w:t xml:space="preserve"> якісного управління демонстраційним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проєктом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«Технічне переобладнання системи очищення каналізаційних стічних вод міста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Чорноморськ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Одеського району Одеської області», що фінансується за рахунок гранту та спрямований на досягнення сталого енергетичного розвитку через вдосконалення інструментів місцевої енергетичної політики у напрямку протидії та боротьби з наслідками зміни клімату, беручи до уваги Грантову Угоду №81291166 між компанією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Deutsche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Gesellschaft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für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Internationale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Zusammenarbeit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(GIZ)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GmbH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та Чорноморською міською радою Одеського району Одеської області для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проєкту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</w:t>
      </w:r>
      <w:r w:rsidR="00C326F6">
        <w:rPr>
          <w:color w:val="000000"/>
          <w:sz w:val="24"/>
          <w:szCs w:val="24"/>
          <w:lang w:val="uk-UA"/>
        </w:rPr>
        <w:t>«</w:t>
      </w:r>
      <w:r w:rsidR="00C326F6" w:rsidRPr="00430212">
        <w:rPr>
          <w:color w:val="000000"/>
          <w:sz w:val="24"/>
          <w:szCs w:val="24"/>
          <w:lang w:val="uk-UA"/>
        </w:rPr>
        <w:t>Просування енергоефективності та імплементації Директиви ЄС про енергоефективність в Україні</w:t>
      </w:r>
      <w:r w:rsidR="00C326F6">
        <w:rPr>
          <w:color w:val="000000"/>
          <w:sz w:val="24"/>
          <w:szCs w:val="24"/>
          <w:lang w:val="uk-UA"/>
        </w:rPr>
        <w:t>»</w:t>
      </w:r>
      <w:r w:rsidR="00C326F6" w:rsidRPr="00430212">
        <w:rPr>
          <w:color w:val="000000"/>
          <w:sz w:val="24"/>
          <w:szCs w:val="24"/>
          <w:lang w:val="uk-UA"/>
        </w:rPr>
        <w:t xml:space="preserve">, що впроваджується в Україні компанією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Deutsche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Gesellschaft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für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Internationale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Zusammenarbeit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(GIZ) </w:t>
      </w:r>
      <w:proofErr w:type="spellStart"/>
      <w:r w:rsidR="00C326F6" w:rsidRPr="00430212">
        <w:rPr>
          <w:color w:val="000000"/>
          <w:sz w:val="24"/>
          <w:szCs w:val="24"/>
          <w:lang w:val="uk-UA"/>
        </w:rPr>
        <w:t>GmbH</w:t>
      </w:r>
      <w:proofErr w:type="spellEnd"/>
      <w:r w:rsidR="00C326F6" w:rsidRPr="00430212">
        <w:rPr>
          <w:color w:val="000000"/>
          <w:sz w:val="24"/>
          <w:szCs w:val="24"/>
          <w:lang w:val="uk-UA"/>
        </w:rPr>
        <w:t xml:space="preserve"> за дорученням Урядів Німеччини та Швейцарії</w:t>
      </w:r>
      <w:r w:rsidR="00C326F6">
        <w:rPr>
          <w:color w:val="000000"/>
          <w:sz w:val="24"/>
          <w:szCs w:val="24"/>
          <w:lang w:val="uk-UA"/>
        </w:rPr>
        <w:t>,</w:t>
      </w:r>
      <w:r w:rsidR="00C326F6" w:rsidRPr="00C326F6">
        <w:rPr>
          <w:color w:val="000000"/>
          <w:sz w:val="24"/>
          <w:szCs w:val="24"/>
          <w:lang w:val="uk-UA"/>
        </w:rPr>
        <w:t xml:space="preserve"> </w:t>
      </w:r>
      <w:r w:rsidR="00C326F6">
        <w:rPr>
          <w:color w:val="000000"/>
          <w:sz w:val="24"/>
          <w:szCs w:val="24"/>
          <w:lang w:val="uk-UA"/>
        </w:rPr>
        <w:t>в</w:t>
      </w:r>
      <w:r w:rsidR="00C326F6" w:rsidRPr="00430212">
        <w:rPr>
          <w:color w:val="000000"/>
          <w:sz w:val="24"/>
          <w:szCs w:val="24"/>
          <w:lang w:val="uk-UA"/>
        </w:rPr>
        <w:t>ідповідно до статті 42 Закону України «Про місцеве самоврядування в Україні»</w:t>
      </w:r>
      <w:r w:rsidR="00C326F6">
        <w:rPr>
          <w:color w:val="000000"/>
          <w:sz w:val="24"/>
          <w:szCs w:val="24"/>
          <w:lang w:val="uk-UA"/>
        </w:rPr>
        <w:t>:</w:t>
      </w:r>
    </w:p>
    <w:p w14:paraId="29496C71" w14:textId="77777777" w:rsidR="004D6641" w:rsidRDefault="004D6641" w:rsidP="005124F5">
      <w:pPr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</w:p>
    <w:p w14:paraId="0FBFC24B" w14:textId="10DB9A7D" w:rsidR="004D6641" w:rsidRDefault="004D6641" w:rsidP="006C3AB9">
      <w:pPr>
        <w:tabs>
          <w:tab w:val="left" w:pos="0"/>
          <w:tab w:val="left" w:pos="284"/>
        </w:tabs>
        <w:spacing w:before="240" w:line="276" w:lineRule="auto"/>
        <w:ind w:firstLine="284"/>
        <w:jc w:val="both"/>
        <w:rPr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1. </w:t>
      </w:r>
      <w:r w:rsidR="00430212" w:rsidRPr="00430212">
        <w:rPr>
          <w:sz w:val="24"/>
          <w:szCs w:val="24"/>
          <w:lang w:val="uk-UA" w:eastAsia="ru-RU"/>
        </w:rPr>
        <w:t xml:space="preserve">Створити групу реалізації демонстраційного </w:t>
      </w:r>
      <w:proofErr w:type="spellStart"/>
      <w:r w:rsidR="00430212" w:rsidRPr="00430212">
        <w:rPr>
          <w:sz w:val="24"/>
          <w:szCs w:val="24"/>
          <w:lang w:val="uk-UA" w:eastAsia="ru-RU"/>
        </w:rPr>
        <w:t>проєкту</w:t>
      </w:r>
      <w:proofErr w:type="spellEnd"/>
      <w:r w:rsidR="00430212" w:rsidRPr="00430212">
        <w:rPr>
          <w:sz w:val="24"/>
          <w:szCs w:val="24"/>
          <w:lang w:val="uk-UA" w:eastAsia="ru-RU"/>
        </w:rPr>
        <w:t xml:space="preserve"> </w:t>
      </w:r>
      <w:r w:rsidR="00BC6642">
        <w:rPr>
          <w:sz w:val="24"/>
          <w:szCs w:val="24"/>
          <w:lang w:val="uk-UA" w:eastAsia="ru-RU"/>
        </w:rPr>
        <w:t>«</w:t>
      </w:r>
      <w:r w:rsidR="00430212" w:rsidRPr="00430212">
        <w:rPr>
          <w:sz w:val="24"/>
          <w:szCs w:val="24"/>
          <w:lang w:val="uk-UA" w:eastAsia="ru-RU"/>
        </w:rPr>
        <w:t xml:space="preserve">Технічне переобладнання системи очищення каналізаційних стічних вод міста </w:t>
      </w:r>
      <w:proofErr w:type="spellStart"/>
      <w:r w:rsidR="00430212" w:rsidRPr="00430212">
        <w:rPr>
          <w:sz w:val="24"/>
          <w:szCs w:val="24"/>
          <w:lang w:val="uk-UA" w:eastAsia="ru-RU"/>
        </w:rPr>
        <w:t>Чорноморськ</w:t>
      </w:r>
      <w:proofErr w:type="spellEnd"/>
      <w:r w:rsidR="00430212" w:rsidRPr="00430212">
        <w:rPr>
          <w:sz w:val="24"/>
          <w:szCs w:val="24"/>
          <w:lang w:val="uk-UA" w:eastAsia="ru-RU"/>
        </w:rPr>
        <w:t xml:space="preserve"> Одеського району Одеської області</w:t>
      </w:r>
      <w:r w:rsidR="00BC6642">
        <w:rPr>
          <w:sz w:val="24"/>
          <w:szCs w:val="24"/>
          <w:lang w:val="uk-UA" w:eastAsia="ru-RU"/>
        </w:rPr>
        <w:t>»</w:t>
      </w:r>
      <w:r w:rsidR="00430212" w:rsidRPr="00430212">
        <w:rPr>
          <w:sz w:val="24"/>
          <w:szCs w:val="24"/>
          <w:lang w:val="uk-UA" w:eastAsia="ru-RU"/>
        </w:rPr>
        <w:t xml:space="preserve"> (далі – ГРП) у складі згідно з додатком (додається).</w:t>
      </w:r>
    </w:p>
    <w:p w14:paraId="2D9183E3" w14:textId="5E51FB58" w:rsidR="00430212" w:rsidRPr="00430212" w:rsidRDefault="00430212" w:rsidP="006C3AB9">
      <w:pPr>
        <w:tabs>
          <w:tab w:val="left" w:pos="0"/>
          <w:tab w:val="left" w:pos="284"/>
        </w:tabs>
        <w:spacing w:before="240" w:line="276" w:lineRule="auto"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2. </w:t>
      </w:r>
      <w:r w:rsidRPr="00430212">
        <w:rPr>
          <w:sz w:val="24"/>
          <w:szCs w:val="24"/>
          <w:lang w:val="uk-UA" w:eastAsia="ru-RU"/>
        </w:rPr>
        <w:t>Членам ГРП забезпечити:</w:t>
      </w:r>
    </w:p>
    <w:p w14:paraId="427D650B" w14:textId="121BAC28" w:rsidR="00430212" w:rsidRPr="00430212" w:rsidRDefault="00430212" w:rsidP="00430212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4"/>
          <w:szCs w:val="24"/>
          <w:lang w:val="uk-UA" w:eastAsia="ru-RU"/>
        </w:rPr>
      </w:pPr>
      <w:r w:rsidRPr="00430212">
        <w:rPr>
          <w:sz w:val="24"/>
          <w:szCs w:val="24"/>
          <w:lang w:val="uk-UA" w:eastAsia="ru-RU"/>
        </w:rPr>
        <w:tab/>
        <w:t xml:space="preserve">2.1. Надання команді </w:t>
      </w:r>
      <w:proofErr w:type="spellStart"/>
      <w:r w:rsidRPr="00430212">
        <w:rPr>
          <w:sz w:val="24"/>
          <w:szCs w:val="24"/>
          <w:lang w:val="uk-UA" w:eastAsia="ru-RU"/>
        </w:rPr>
        <w:t>проєкту</w:t>
      </w:r>
      <w:proofErr w:type="spellEnd"/>
      <w:r w:rsidR="00DC3A30">
        <w:rPr>
          <w:sz w:val="24"/>
          <w:szCs w:val="24"/>
          <w:lang w:val="uk-UA" w:eastAsia="ru-RU"/>
        </w:rPr>
        <w:t xml:space="preserve"> </w:t>
      </w:r>
      <w:r w:rsidR="00DC3A30" w:rsidRPr="00DC3A30">
        <w:rPr>
          <w:sz w:val="24"/>
          <w:szCs w:val="24"/>
          <w:lang w:val="uk-UA" w:eastAsia="ru-RU"/>
        </w:rPr>
        <w:t xml:space="preserve">«Просування енергоефективності та імплементації Директиви ЄС про енергоефективність в Україні”, що впроваджується в Україні компанією </w:t>
      </w:r>
      <w:proofErr w:type="spellStart"/>
      <w:r w:rsidR="00DC3A30" w:rsidRPr="00DC3A30">
        <w:rPr>
          <w:sz w:val="24"/>
          <w:szCs w:val="24"/>
          <w:lang w:val="uk-UA" w:eastAsia="ru-RU"/>
        </w:rPr>
        <w:t>Deutsche</w:t>
      </w:r>
      <w:proofErr w:type="spellEnd"/>
      <w:r w:rsidR="00DC3A30" w:rsidRPr="00DC3A30">
        <w:rPr>
          <w:sz w:val="24"/>
          <w:szCs w:val="24"/>
          <w:lang w:val="uk-UA" w:eastAsia="ru-RU"/>
        </w:rPr>
        <w:t xml:space="preserve"> </w:t>
      </w:r>
      <w:proofErr w:type="spellStart"/>
      <w:r w:rsidR="00DC3A30" w:rsidRPr="00DC3A30">
        <w:rPr>
          <w:sz w:val="24"/>
          <w:szCs w:val="24"/>
          <w:lang w:val="uk-UA" w:eastAsia="ru-RU"/>
        </w:rPr>
        <w:t>Gesellschaft</w:t>
      </w:r>
      <w:proofErr w:type="spellEnd"/>
      <w:r w:rsidR="00DC3A30" w:rsidRPr="00DC3A30">
        <w:rPr>
          <w:sz w:val="24"/>
          <w:szCs w:val="24"/>
          <w:lang w:val="uk-UA" w:eastAsia="ru-RU"/>
        </w:rPr>
        <w:t xml:space="preserve"> </w:t>
      </w:r>
      <w:proofErr w:type="spellStart"/>
      <w:r w:rsidR="00DC3A30" w:rsidRPr="00DC3A30">
        <w:rPr>
          <w:sz w:val="24"/>
          <w:szCs w:val="24"/>
          <w:lang w:val="uk-UA" w:eastAsia="ru-RU"/>
        </w:rPr>
        <w:t>für</w:t>
      </w:r>
      <w:proofErr w:type="spellEnd"/>
      <w:r w:rsidR="00DC3A30" w:rsidRPr="00DC3A30">
        <w:rPr>
          <w:sz w:val="24"/>
          <w:szCs w:val="24"/>
          <w:lang w:val="uk-UA" w:eastAsia="ru-RU"/>
        </w:rPr>
        <w:t xml:space="preserve"> </w:t>
      </w:r>
      <w:proofErr w:type="spellStart"/>
      <w:r w:rsidR="00DC3A30" w:rsidRPr="00DC3A30">
        <w:rPr>
          <w:sz w:val="24"/>
          <w:szCs w:val="24"/>
          <w:lang w:val="uk-UA" w:eastAsia="ru-RU"/>
        </w:rPr>
        <w:t>Internationale</w:t>
      </w:r>
      <w:proofErr w:type="spellEnd"/>
      <w:r w:rsidR="00DC3A30" w:rsidRPr="00DC3A30">
        <w:rPr>
          <w:sz w:val="24"/>
          <w:szCs w:val="24"/>
          <w:lang w:val="uk-UA" w:eastAsia="ru-RU"/>
        </w:rPr>
        <w:t xml:space="preserve"> </w:t>
      </w:r>
      <w:proofErr w:type="spellStart"/>
      <w:r w:rsidR="00DC3A30" w:rsidRPr="00DC3A30">
        <w:rPr>
          <w:sz w:val="24"/>
          <w:szCs w:val="24"/>
          <w:lang w:val="uk-UA" w:eastAsia="ru-RU"/>
        </w:rPr>
        <w:t>Zusammenarbeit</w:t>
      </w:r>
      <w:proofErr w:type="spellEnd"/>
      <w:r w:rsidR="00DC3A30" w:rsidRPr="00DC3A30">
        <w:rPr>
          <w:sz w:val="24"/>
          <w:szCs w:val="24"/>
          <w:lang w:val="uk-UA" w:eastAsia="ru-RU"/>
        </w:rPr>
        <w:t xml:space="preserve"> (GIZ) </w:t>
      </w:r>
      <w:proofErr w:type="spellStart"/>
      <w:r w:rsidR="00DC3A30" w:rsidRPr="00DC3A30">
        <w:rPr>
          <w:sz w:val="24"/>
          <w:szCs w:val="24"/>
          <w:lang w:val="uk-UA" w:eastAsia="ru-RU"/>
        </w:rPr>
        <w:t>GmbH</w:t>
      </w:r>
      <w:proofErr w:type="spellEnd"/>
      <w:r w:rsidR="00DC3A30" w:rsidRPr="00DC3A30">
        <w:rPr>
          <w:sz w:val="24"/>
          <w:szCs w:val="24"/>
          <w:lang w:val="uk-UA" w:eastAsia="ru-RU"/>
        </w:rPr>
        <w:t xml:space="preserve"> за дорученням Урядів Німеччини та Швейцарії</w:t>
      </w:r>
      <w:r w:rsidR="00217E52">
        <w:rPr>
          <w:sz w:val="24"/>
          <w:szCs w:val="24"/>
          <w:lang w:val="uk-UA" w:eastAsia="ru-RU"/>
        </w:rPr>
        <w:t>,</w:t>
      </w:r>
      <w:r w:rsidR="00DC3A30">
        <w:rPr>
          <w:sz w:val="24"/>
          <w:szCs w:val="24"/>
          <w:lang w:val="uk-UA" w:eastAsia="ru-RU"/>
        </w:rPr>
        <w:t xml:space="preserve"> </w:t>
      </w:r>
      <w:r w:rsidRPr="00430212">
        <w:rPr>
          <w:sz w:val="24"/>
          <w:szCs w:val="24"/>
          <w:lang w:val="uk-UA" w:eastAsia="ru-RU"/>
        </w:rPr>
        <w:t xml:space="preserve">існуючих доступних даних, звітів, допомоги у здобутті іншої інформації і матеріалів, що мають відношення до демонстраційного </w:t>
      </w:r>
      <w:proofErr w:type="spellStart"/>
      <w:r w:rsidRPr="00430212">
        <w:rPr>
          <w:sz w:val="24"/>
          <w:szCs w:val="24"/>
          <w:lang w:val="uk-UA" w:eastAsia="ru-RU"/>
        </w:rPr>
        <w:t>проєкту</w:t>
      </w:r>
      <w:proofErr w:type="spellEnd"/>
      <w:r w:rsidR="00DC3A30">
        <w:rPr>
          <w:sz w:val="24"/>
          <w:szCs w:val="24"/>
          <w:lang w:val="uk-UA" w:eastAsia="ru-RU"/>
        </w:rPr>
        <w:t xml:space="preserve"> «</w:t>
      </w:r>
      <w:r w:rsidRPr="00430212">
        <w:rPr>
          <w:sz w:val="24"/>
          <w:szCs w:val="24"/>
          <w:lang w:val="uk-UA" w:eastAsia="ru-RU"/>
        </w:rPr>
        <w:t xml:space="preserve">Технічне переобладнання системи очищення каналізаційних стічних вод міста </w:t>
      </w:r>
      <w:proofErr w:type="spellStart"/>
      <w:r w:rsidRPr="00430212">
        <w:rPr>
          <w:sz w:val="24"/>
          <w:szCs w:val="24"/>
          <w:lang w:val="uk-UA" w:eastAsia="ru-RU"/>
        </w:rPr>
        <w:t>Чорноморськ</w:t>
      </w:r>
      <w:proofErr w:type="spellEnd"/>
      <w:r w:rsidRPr="00430212">
        <w:rPr>
          <w:sz w:val="24"/>
          <w:szCs w:val="24"/>
          <w:lang w:val="uk-UA" w:eastAsia="ru-RU"/>
        </w:rPr>
        <w:t xml:space="preserve"> Одеського району Одеської області</w:t>
      </w:r>
      <w:r w:rsidR="00DC3A30">
        <w:rPr>
          <w:sz w:val="24"/>
          <w:szCs w:val="24"/>
          <w:lang w:val="uk-UA" w:eastAsia="ru-RU"/>
        </w:rPr>
        <w:t>»</w:t>
      </w:r>
      <w:r w:rsidRPr="00430212">
        <w:rPr>
          <w:sz w:val="24"/>
          <w:szCs w:val="24"/>
          <w:lang w:val="uk-UA" w:eastAsia="ru-RU"/>
        </w:rPr>
        <w:t xml:space="preserve"> (далі </w:t>
      </w:r>
      <w:proofErr w:type="spellStart"/>
      <w:r w:rsidRPr="00430212">
        <w:rPr>
          <w:sz w:val="24"/>
          <w:szCs w:val="24"/>
          <w:lang w:val="uk-UA" w:eastAsia="ru-RU"/>
        </w:rPr>
        <w:t>Демо-проєкт</w:t>
      </w:r>
      <w:proofErr w:type="spellEnd"/>
      <w:r w:rsidRPr="00430212">
        <w:rPr>
          <w:sz w:val="24"/>
          <w:szCs w:val="24"/>
          <w:lang w:val="uk-UA" w:eastAsia="ru-RU"/>
        </w:rPr>
        <w:t>).</w:t>
      </w:r>
    </w:p>
    <w:p w14:paraId="2E09BB8C" w14:textId="209D780E" w:rsidR="00E86BBD" w:rsidRDefault="00430212" w:rsidP="00F124F7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4"/>
          <w:szCs w:val="24"/>
          <w:lang w:val="uk-UA" w:eastAsia="ru-RU"/>
        </w:rPr>
      </w:pPr>
      <w:r w:rsidRPr="00430212">
        <w:rPr>
          <w:sz w:val="24"/>
          <w:szCs w:val="24"/>
          <w:lang w:val="uk-UA" w:eastAsia="ru-RU"/>
        </w:rPr>
        <w:t xml:space="preserve">2.2. Комунікаційні зв’язки між Чорноморською міською радою Одеського району Одеської області і </w:t>
      </w:r>
      <w:proofErr w:type="spellStart"/>
      <w:r w:rsidR="00DC3A30">
        <w:rPr>
          <w:sz w:val="24"/>
          <w:szCs w:val="24"/>
          <w:lang w:val="uk-UA" w:eastAsia="ru-RU"/>
        </w:rPr>
        <w:t>П</w:t>
      </w:r>
      <w:r w:rsidRPr="00430212">
        <w:rPr>
          <w:sz w:val="24"/>
          <w:szCs w:val="24"/>
          <w:lang w:val="uk-UA" w:eastAsia="ru-RU"/>
        </w:rPr>
        <w:t>роєктом</w:t>
      </w:r>
      <w:proofErr w:type="spellEnd"/>
      <w:r w:rsidRPr="00430212">
        <w:rPr>
          <w:sz w:val="24"/>
          <w:szCs w:val="24"/>
          <w:lang w:val="uk-UA" w:eastAsia="ru-RU"/>
        </w:rPr>
        <w:t xml:space="preserve">, а також іншими учасниками, </w:t>
      </w:r>
      <w:r w:rsidR="008750B0" w:rsidRPr="008750B0">
        <w:rPr>
          <w:sz w:val="24"/>
          <w:szCs w:val="24"/>
          <w:lang w:val="uk-UA" w:eastAsia="ru-RU"/>
        </w:rPr>
        <w:t>що ма</w:t>
      </w:r>
      <w:r w:rsidR="008750B0">
        <w:rPr>
          <w:sz w:val="24"/>
          <w:szCs w:val="24"/>
          <w:lang w:val="uk-UA" w:eastAsia="ru-RU"/>
        </w:rPr>
        <w:t>ють</w:t>
      </w:r>
      <w:r w:rsidR="008750B0" w:rsidRPr="008750B0">
        <w:rPr>
          <w:sz w:val="24"/>
          <w:szCs w:val="24"/>
          <w:lang w:val="uk-UA" w:eastAsia="ru-RU"/>
        </w:rPr>
        <w:t xml:space="preserve"> відношення</w:t>
      </w:r>
      <w:r w:rsidRPr="00430212">
        <w:rPr>
          <w:sz w:val="24"/>
          <w:szCs w:val="24"/>
          <w:lang w:val="uk-UA" w:eastAsia="ru-RU"/>
        </w:rPr>
        <w:t xml:space="preserve"> до реалізації </w:t>
      </w:r>
      <w:proofErr w:type="spellStart"/>
      <w:r w:rsidRPr="00430212">
        <w:rPr>
          <w:sz w:val="24"/>
          <w:szCs w:val="24"/>
          <w:lang w:val="uk-UA" w:eastAsia="ru-RU"/>
        </w:rPr>
        <w:t>Демо-проєкту</w:t>
      </w:r>
      <w:proofErr w:type="spellEnd"/>
      <w:r w:rsidRPr="00430212">
        <w:rPr>
          <w:sz w:val="24"/>
          <w:szCs w:val="24"/>
          <w:lang w:val="uk-UA" w:eastAsia="ru-RU"/>
        </w:rPr>
        <w:t>.</w:t>
      </w:r>
    </w:p>
    <w:p w14:paraId="0EABAFE9" w14:textId="77777777" w:rsidR="00D11D6C" w:rsidRDefault="00D11D6C" w:rsidP="0018093B">
      <w:pP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  <w:lang w:val="uk-UA" w:eastAsia="ru-RU"/>
        </w:rPr>
      </w:pPr>
    </w:p>
    <w:p w14:paraId="3B727AD8" w14:textId="4AA846BC" w:rsidR="00430212" w:rsidRPr="00430212" w:rsidRDefault="00430212" w:rsidP="00430212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4"/>
          <w:szCs w:val="24"/>
          <w:lang w:val="uk-UA" w:eastAsia="ru-RU"/>
        </w:rPr>
      </w:pPr>
      <w:r w:rsidRPr="00430212">
        <w:rPr>
          <w:sz w:val="24"/>
          <w:szCs w:val="24"/>
          <w:lang w:val="uk-UA" w:eastAsia="ru-RU"/>
        </w:rPr>
        <w:t xml:space="preserve">2.3. Розробку документації, необхідної для реалізації </w:t>
      </w:r>
      <w:proofErr w:type="spellStart"/>
      <w:r w:rsidRPr="00430212">
        <w:rPr>
          <w:sz w:val="24"/>
          <w:szCs w:val="24"/>
          <w:lang w:val="uk-UA" w:eastAsia="ru-RU"/>
        </w:rPr>
        <w:t>Демо-проєкту</w:t>
      </w:r>
      <w:proofErr w:type="spellEnd"/>
      <w:r w:rsidRPr="00430212">
        <w:rPr>
          <w:sz w:val="24"/>
          <w:szCs w:val="24"/>
          <w:lang w:val="uk-UA" w:eastAsia="ru-RU"/>
        </w:rPr>
        <w:t>, участь у підготовці тендерної документації, контрактів та інших документів</w:t>
      </w:r>
      <w:r w:rsidR="00217E52">
        <w:rPr>
          <w:sz w:val="24"/>
          <w:szCs w:val="24"/>
          <w:lang w:val="uk-UA" w:eastAsia="ru-RU"/>
        </w:rPr>
        <w:t>,</w:t>
      </w:r>
      <w:r w:rsidRPr="00430212">
        <w:rPr>
          <w:sz w:val="24"/>
          <w:szCs w:val="24"/>
          <w:lang w:val="uk-UA" w:eastAsia="ru-RU"/>
        </w:rPr>
        <w:t xml:space="preserve"> передбачених </w:t>
      </w:r>
      <w:proofErr w:type="spellStart"/>
      <w:r w:rsidRPr="00430212">
        <w:rPr>
          <w:sz w:val="24"/>
          <w:szCs w:val="24"/>
          <w:lang w:val="uk-UA" w:eastAsia="ru-RU"/>
        </w:rPr>
        <w:t>Демо-проєктом</w:t>
      </w:r>
      <w:proofErr w:type="spellEnd"/>
      <w:r w:rsidRPr="00430212">
        <w:rPr>
          <w:sz w:val="24"/>
          <w:szCs w:val="24"/>
          <w:lang w:val="uk-UA" w:eastAsia="ru-RU"/>
        </w:rPr>
        <w:t>.</w:t>
      </w:r>
    </w:p>
    <w:p w14:paraId="29D0AD15" w14:textId="510E67ED" w:rsidR="00430212" w:rsidRDefault="00430212" w:rsidP="006C3AB9">
      <w:pPr>
        <w:tabs>
          <w:tab w:val="left" w:pos="0"/>
          <w:tab w:val="left" w:pos="284"/>
        </w:tabs>
        <w:spacing w:after="240" w:line="276" w:lineRule="auto"/>
        <w:ind w:firstLine="709"/>
        <w:jc w:val="both"/>
        <w:rPr>
          <w:sz w:val="24"/>
          <w:szCs w:val="24"/>
          <w:lang w:val="uk-UA" w:eastAsia="ru-RU"/>
        </w:rPr>
      </w:pPr>
      <w:r w:rsidRPr="00430212">
        <w:rPr>
          <w:sz w:val="24"/>
          <w:szCs w:val="24"/>
          <w:lang w:val="uk-UA" w:eastAsia="ru-RU"/>
        </w:rPr>
        <w:lastRenderedPageBreak/>
        <w:t xml:space="preserve">2.4. Здійснення поточного управління </w:t>
      </w:r>
      <w:proofErr w:type="spellStart"/>
      <w:r w:rsidRPr="00430212">
        <w:rPr>
          <w:sz w:val="24"/>
          <w:szCs w:val="24"/>
          <w:lang w:val="uk-UA" w:eastAsia="ru-RU"/>
        </w:rPr>
        <w:t>Демо-проєктом</w:t>
      </w:r>
      <w:proofErr w:type="spellEnd"/>
      <w:r w:rsidRPr="00430212">
        <w:rPr>
          <w:sz w:val="24"/>
          <w:szCs w:val="24"/>
          <w:lang w:val="uk-UA" w:eastAsia="ru-RU"/>
        </w:rPr>
        <w:t xml:space="preserve">, моніторингу його впровадження, включаючи контроль за цільовим використанням коштів гранту у рамках </w:t>
      </w:r>
      <w:proofErr w:type="spellStart"/>
      <w:r w:rsidRPr="00430212">
        <w:rPr>
          <w:sz w:val="24"/>
          <w:szCs w:val="24"/>
          <w:lang w:val="uk-UA" w:eastAsia="ru-RU"/>
        </w:rPr>
        <w:t>Демо-проєкту</w:t>
      </w:r>
      <w:proofErr w:type="spellEnd"/>
      <w:r w:rsidRPr="00430212">
        <w:rPr>
          <w:sz w:val="24"/>
          <w:szCs w:val="24"/>
          <w:lang w:val="uk-UA" w:eastAsia="ru-RU"/>
        </w:rPr>
        <w:t>, підготовку регулярних звітів про стан його виконання, а також інші завдання, передбачені Грантовою Угодою.</w:t>
      </w:r>
    </w:p>
    <w:p w14:paraId="4A8D77FC" w14:textId="59DB1074" w:rsidR="004D6641" w:rsidRDefault="00B52292" w:rsidP="006C3AB9">
      <w:pPr>
        <w:tabs>
          <w:tab w:val="left" w:pos="0"/>
        </w:tabs>
        <w:spacing w:after="240" w:line="276" w:lineRule="auto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 xml:space="preserve">        </w:t>
      </w:r>
      <w:r w:rsidR="00430212">
        <w:rPr>
          <w:sz w:val="24"/>
          <w:szCs w:val="24"/>
          <w:lang w:val="uk-UA" w:eastAsia="ru-RU"/>
        </w:rPr>
        <w:t>3</w:t>
      </w:r>
      <w:r w:rsidR="004D6641">
        <w:rPr>
          <w:sz w:val="24"/>
          <w:szCs w:val="24"/>
          <w:lang w:val="uk-UA" w:eastAsia="ru-RU"/>
        </w:rPr>
        <w:t xml:space="preserve">. Контроль за виконанням розпорядження покласти на заступника міського голови </w:t>
      </w:r>
      <w:r w:rsidR="00750FE0">
        <w:rPr>
          <w:sz w:val="24"/>
          <w:szCs w:val="24"/>
          <w:lang w:val="uk-UA" w:eastAsia="ru-RU"/>
        </w:rPr>
        <w:t xml:space="preserve">Руслана </w:t>
      </w:r>
      <w:proofErr w:type="spellStart"/>
      <w:r w:rsidR="00750FE0">
        <w:rPr>
          <w:sz w:val="24"/>
          <w:szCs w:val="24"/>
          <w:lang w:val="uk-UA" w:eastAsia="ru-RU"/>
        </w:rPr>
        <w:t>Саїнчука</w:t>
      </w:r>
      <w:proofErr w:type="spellEnd"/>
      <w:r w:rsidR="004D6641">
        <w:rPr>
          <w:sz w:val="24"/>
          <w:szCs w:val="24"/>
          <w:lang w:val="uk-UA"/>
        </w:rPr>
        <w:t>.</w:t>
      </w:r>
    </w:p>
    <w:p w14:paraId="3040E17E" w14:textId="77777777" w:rsidR="004D6641" w:rsidRDefault="004D6641" w:rsidP="005124F5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14:paraId="44175FF6" w14:textId="77777777" w:rsidR="004D6641" w:rsidRDefault="004D6641" w:rsidP="005124F5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C93B41" w14:textId="77777777" w:rsidR="004D6641" w:rsidRDefault="004D6641" w:rsidP="005124F5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14:paraId="75F3131D" w14:textId="77777777" w:rsidR="004D6641" w:rsidRDefault="004D6641" w:rsidP="005124F5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Міський голова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Василь ГУЛЯЄВ</w:t>
      </w:r>
    </w:p>
    <w:p w14:paraId="09312BF6" w14:textId="77777777"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3E70298D" w14:textId="77777777"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6FF6CE00" w14:textId="77777777"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6A49D6A6" w14:textId="77777777"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2DBC99DD" w14:textId="78041301" w:rsidR="004D6641" w:rsidRDefault="004D6641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4F5A1342" w14:textId="4DA1BB98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50A69048" w14:textId="20FA00BC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31FAF953" w14:textId="043BB481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01887A0E" w14:textId="6BBF1F9C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1E2C8A2D" w14:textId="2DBDB1F2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61606355" w14:textId="49CFAC97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3F1CE83C" w14:textId="5306154C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2B6BD3BC" w14:textId="62A6A5F1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2E38F5CE" w14:textId="5A3A9ED9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15ECE1D2" w14:textId="3B9FF9D9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0340DB65" w14:textId="6A2D51D5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67A955A9" w14:textId="664819D8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7714716C" w14:textId="66502309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2B5CF234" w14:textId="27C477E1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3737B50D" w14:textId="6F29840B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26BB8F69" w14:textId="04797AE7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436C9588" w14:textId="37B1634A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2B3AE267" w14:textId="0D0C5F10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2EA7B3E4" w14:textId="72AD0BD0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315F38A3" w14:textId="62540A8C" w:rsidR="00C326F6" w:rsidRDefault="00C326F6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4D258FCD" w14:textId="350A7760" w:rsidR="00825D2A" w:rsidRDefault="00825D2A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6D9277C9" w14:textId="77777777" w:rsidR="00825D2A" w:rsidRDefault="00825D2A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6D35AE6B" w14:textId="3F7130EA" w:rsidR="00DC3A30" w:rsidRDefault="00DC3A30" w:rsidP="004D6641">
      <w:pPr>
        <w:spacing w:before="120"/>
        <w:ind w:left="284" w:right="-143"/>
        <w:rPr>
          <w:sz w:val="24"/>
          <w:szCs w:val="24"/>
          <w:lang w:val="uk-UA"/>
        </w:rPr>
      </w:pPr>
    </w:p>
    <w:p w14:paraId="35611F9B" w14:textId="025BC523" w:rsidR="002A7FAB" w:rsidRPr="0097652C" w:rsidRDefault="00B52292" w:rsidP="0097652C">
      <w:pPr>
        <w:pStyle w:val="a3"/>
        <w:ind w:left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2A7FAB" w:rsidRPr="0097652C">
        <w:rPr>
          <w:rFonts w:ascii="Times New Roman" w:hAnsi="Times New Roman"/>
          <w:sz w:val="24"/>
          <w:szCs w:val="24"/>
          <w:lang w:val="uk-UA"/>
        </w:rPr>
        <w:t>до розпорядження Чорноморського міського голови</w:t>
      </w:r>
    </w:p>
    <w:p w14:paraId="6A065FD6" w14:textId="585C8AD6" w:rsidR="002A7FAB" w:rsidRPr="0097652C" w:rsidRDefault="00825D2A" w:rsidP="0097652C">
      <w:pPr>
        <w:pStyle w:val="a3"/>
        <w:ind w:left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  12.01.2023   №  6</w:t>
      </w:r>
    </w:p>
    <w:p w14:paraId="11978F7A" w14:textId="35880CAE" w:rsidR="002A7FAB" w:rsidRDefault="002A7FAB" w:rsidP="002A7FAB">
      <w:pPr>
        <w:ind w:firstLine="567"/>
        <w:contextualSpacing/>
        <w:jc w:val="both"/>
        <w:rPr>
          <w:sz w:val="24"/>
          <w:szCs w:val="24"/>
          <w:lang w:val="uk-UA"/>
        </w:rPr>
      </w:pPr>
    </w:p>
    <w:p w14:paraId="3F5B30D9" w14:textId="77777777" w:rsidR="00E86BBD" w:rsidRPr="005F4979" w:rsidRDefault="00E86BBD" w:rsidP="002A7FAB">
      <w:pPr>
        <w:ind w:firstLine="567"/>
        <w:contextualSpacing/>
        <w:jc w:val="both"/>
        <w:rPr>
          <w:sz w:val="24"/>
          <w:szCs w:val="24"/>
          <w:lang w:val="uk-UA"/>
        </w:rPr>
      </w:pPr>
    </w:p>
    <w:p w14:paraId="4A7DFD42" w14:textId="77777777" w:rsidR="00B60D44" w:rsidRDefault="00E86BBD" w:rsidP="00B60D44">
      <w:pPr>
        <w:ind w:firstLine="567"/>
        <w:contextualSpacing/>
        <w:jc w:val="center"/>
        <w:rPr>
          <w:bCs/>
          <w:sz w:val="24"/>
          <w:szCs w:val="24"/>
          <w:lang w:val="uk-UA"/>
        </w:rPr>
      </w:pPr>
      <w:r w:rsidRPr="00E86BBD">
        <w:rPr>
          <w:bCs/>
          <w:sz w:val="24"/>
          <w:szCs w:val="24"/>
          <w:lang w:val="uk-UA"/>
        </w:rPr>
        <w:t xml:space="preserve">Склад групи реалізації демонстраційного </w:t>
      </w:r>
      <w:proofErr w:type="spellStart"/>
      <w:r w:rsidRPr="00E86BBD">
        <w:rPr>
          <w:bCs/>
          <w:sz w:val="24"/>
          <w:szCs w:val="24"/>
          <w:lang w:val="uk-UA"/>
        </w:rPr>
        <w:t>проєкту</w:t>
      </w:r>
      <w:proofErr w:type="spellEnd"/>
    </w:p>
    <w:p w14:paraId="1DA84B3A" w14:textId="77777777" w:rsidR="00FB626D" w:rsidRDefault="00B60D44" w:rsidP="00840EC4">
      <w:pPr>
        <w:ind w:firstLine="567"/>
        <w:contextualSpacing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</w:t>
      </w:r>
      <w:r w:rsidR="00E86BBD" w:rsidRPr="00E86BBD">
        <w:rPr>
          <w:bCs/>
          <w:sz w:val="24"/>
          <w:szCs w:val="24"/>
          <w:lang w:val="uk-UA"/>
        </w:rPr>
        <w:t>«Технічне переобладнання</w:t>
      </w:r>
      <w:r w:rsidR="00840EC4">
        <w:rPr>
          <w:bCs/>
          <w:sz w:val="24"/>
          <w:szCs w:val="24"/>
          <w:lang w:val="uk-UA"/>
        </w:rPr>
        <w:t xml:space="preserve"> </w:t>
      </w:r>
      <w:r w:rsidR="00E86BBD" w:rsidRPr="00E86BBD">
        <w:rPr>
          <w:bCs/>
          <w:sz w:val="24"/>
          <w:szCs w:val="24"/>
          <w:lang w:val="uk-UA"/>
        </w:rPr>
        <w:t xml:space="preserve">системи очищення каналізаційних стічних вод </w:t>
      </w:r>
    </w:p>
    <w:p w14:paraId="01685CC0" w14:textId="306494AC" w:rsidR="002A7FAB" w:rsidRPr="00E86BBD" w:rsidRDefault="00E86BBD" w:rsidP="00840EC4">
      <w:pPr>
        <w:ind w:firstLine="567"/>
        <w:contextualSpacing/>
        <w:jc w:val="center"/>
        <w:rPr>
          <w:bCs/>
          <w:sz w:val="24"/>
          <w:szCs w:val="24"/>
          <w:lang w:val="uk-UA"/>
        </w:rPr>
      </w:pPr>
      <w:r w:rsidRPr="00E86BBD">
        <w:rPr>
          <w:bCs/>
          <w:sz w:val="24"/>
          <w:szCs w:val="24"/>
          <w:lang w:val="uk-UA"/>
        </w:rPr>
        <w:t xml:space="preserve">міста </w:t>
      </w:r>
      <w:proofErr w:type="spellStart"/>
      <w:r w:rsidRPr="00E86BBD">
        <w:rPr>
          <w:bCs/>
          <w:sz w:val="24"/>
          <w:szCs w:val="24"/>
          <w:lang w:val="uk-UA"/>
        </w:rPr>
        <w:t>Чорноморськ</w:t>
      </w:r>
      <w:proofErr w:type="spellEnd"/>
      <w:r w:rsidRPr="00E86BBD">
        <w:rPr>
          <w:bCs/>
          <w:sz w:val="24"/>
          <w:szCs w:val="24"/>
          <w:lang w:val="uk-UA"/>
        </w:rPr>
        <w:t xml:space="preserve"> Одеського району Одеської області»</w:t>
      </w:r>
    </w:p>
    <w:p w14:paraId="25F48C30" w14:textId="77777777" w:rsidR="00E86BBD" w:rsidRPr="00E86BBD" w:rsidRDefault="00E86BBD" w:rsidP="00E86BBD">
      <w:pPr>
        <w:ind w:firstLine="567"/>
        <w:contextualSpacing/>
        <w:jc w:val="both"/>
        <w:rPr>
          <w:b/>
          <w:sz w:val="24"/>
          <w:szCs w:val="24"/>
          <w:lang w:val="uk-UA"/>
        </w:rPr>
      </w:pPr>
    </w:p>
    <w:tbl>
      <w:tblPr>
        <w:tblW w:w="14877" w:type="dxa"/>
        <w:tblInd w:w="-72" w:type="dxa"/>
        <w:tblLook w:val="0000" w:firstRow="0" w:lastRow="0" w:firstColumn="0" w:lastColumn="0" w:noHBand="0" w:noVBand="0"/>
      </w:tblPr>
      <w:tblGrid>
        <w:gridCol w:w="9819"/>
        <w:gridCol w:w="215"/>
        <w:gridCol w:w="69"/>
        <w:gridCol w:w="22"/>
        <w:gridCol w:w="3350"/>
        <w:gridCol w:w="1129"/>
        <w:gridCol w:w="273"/>
      </w:tblGrid>
      <w:tr w:rsidR="002A7FAB" w:rsidRPr="005F4979" w14:paraId="692A1413" w14:textId="77777777" w:rsidTr="00495F5D">
        <w:trPr>
          <w:gridAfter w:val="5"/>
          <w:wAfter w:w="4843" w:type="dxa"/>
          <w:trHeight w:val="560"/>
        </w:trPr>
        <w:tc>
          <w:tcPr>
            <w:tcW w:w="10034" w:type="dxa"/>
            <w:gridSpan w:val="2"/>
          </w:tcPr>
          <w:p w14:paraId="176F7121" w14:textId="1920FBE8" w:rsidR="00E86BBD" w:rsidRDefault="00DB2B46" w:rsidP="00495F5D">
            <w:pPr>
              <w:tabs>
                <w:tab w:val="left" w:pos="2445"/>
              </w:tabs>
              <w:contextualSpacing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216CBA3E" w14:textId="77777777" w:rsidR="00DB2B46" w:rsidRDefault="00DB2B46" w:rsidP="00495F5D">
            <w:pPr>
              <w:tabs>
                <w:tab w:val="left" w:pos="2445"/>
              </w:tabs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1BBAD27F" w14:textId="6F47F64E" w:rsidR="002A7FAB" w:rsidRPr="00B60D44" w:rsidRDefault="002A7FAB" w:rsidP="00495F5D">
            <w:pPr>
              <w:tabs>
                <w:tab w:val="left" w:pos="2445"/>
              </w:tabs>
              <w:contextualSpacing/>
              <w:rPr>
                <w:bCs/>
                <w:sz w:val="24"/>
                <w:szCs w:val="24"/>
                <w:lang w:val="uk-UA"/>
              </w:rPr>
            </w:pPr>
            <w:r w:rsidRPr="00B60D44">
              <w:rPr>
                <w:bCs/>
                <w:sz w:val="24"/>
                <w:szCs w:val="24"/>
                <w:lang w:val="uk-UA"/>
              </w:rPr>
              <w:t>Голова робочої групи</w:t>
            </w:r>
            <w:r w:rsidR="00B60D44">
              <w:rPr>
                <w:bCs/>
                <w:sz w:val="24"/>
                <w:szCs w:val="24"/>
                <w:lang w:val="uk-UA"/>
              </w:rPr>
              <w:t>:</w:t>
            </w:r>
          </w:p>
        </w:tc>
      </w:tr>
      <w:tr w:rsidR="002A7FAB" w:rsidRPr="005F4979" w14:paraId="508B64F4" w14:textId="77777777" w:rsidTr="00495F5D">
        <w:trPr>
          <w:gridAfter w:val="2"/>
          <w:wAfter w:w="1402" w:type="dxa"/>
          <w:trHeight w:val="560"/>
        </w:trPr>
        <w:tc>
          <w:tcPr>
            <w:tcW w:w="9819" w:type="dxa"/>
          </w:tcPr>
          <w:p w14:paraId="3B9F5C77" w14:textId="697E1361" w:rsidR="00304A7A" w:rsidRDefault="002A7FAB" w:rsidP="00660322">
            <w:pPr>
              <w:tabs>
                <w:tab w:val="left" w:pos="2445"/>
              </w:tabs>
              <w:contextualSpacing/>
              <w:rPr>
                <w:sz w:val="24"/>
                <w:szCs w:val="24"/>
                <w:lang w:val="uk-UA"/>
              </w:rPr>
            </w:pPr>
            <w:r w:rsidRPr="00304A7A">
              <w:rPr>
                <w:sz w:val="24"/>
                <w:szCs w:val="24"/>
                <w:lang w:val="uk-UA"/>
              </w:rPr>
              <w:t xml:space="preserve">Заступник міського голови                                     </w:t>
            </w:r>
            <w:r w:rsidR="00304A7A">
              <w:rPr>
                <w:sz w:val="24"/>
                <w:szCs w:val="24"/>
                <w:lang w:val="uk-UA"/>
              </w:rPr>
              <w:t xml:space="preserve">   </w:t>
            </w:r>
            <w:r w:rsidRPr="00304A7A">
              <w:rPr>
                <w:sz w:val="24"/>
                <w:szCs w:val="24"/>
                <w:lang w:val="uk-UA"/>
              </w:rPr>
              <w:t xml:space="preserve"> </w:t>
            </w:r>
            <w:r w:rsidR="00304A7A" w:rsidRPr="00304A7A">
              <w:rPr>
                <w:sz w:val="24"/>
                <w:szCs w:val="24"/>
                <w:lang w:val="uk-UA"/>
              </w:rPr>
              <w:t xml:space="preserve">                            </w:t>
            </w:r>
            <w:r w:rsidR="001507EB">
              <w:rPr>
                <w:sz w:val="24"/>
                <w:szCs w:val="24"/>
                <w:lang w:val="uk-UA"/>
              </w:rPr>
              <w:t>Руслан САЇНЧУК</w:t>
            </w:r>
          </w:p>
          <w:p w14:paraId="0E50FC41" w14:textId="4F8263C1" w:rsidR="00304A7A" w:rsidRPr="005F4979" w:rsidRDefault="00304A7A" w:rsidP="00660322">
            <w:pPr>
              <w:tabs>
                <w:tab w:val="left" w:pos="2445"/>
              </w:tabs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656" w:type="dxa"/>
            <w:gridSpan w:val="4"/>
          </w:tcPr>
          <w:p w14:paraId="53E9EF3A" w14:textId="77777777" w:rsidR="002A7FAB" w:rsidRPr="005F4979" w:rsidRDefault="002A7FAB" w:rsidP="00495F5D">
            <w:pPr>
              <w:tabs>
                <w:tab w:val="left" w:pos="2445"/>
              </w:tabs>
              <w:ind w:left="3077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2A7FAB" w:rsidRPr="005F4979" w14:paraId="6D681284" w14:textId="77777777" w:rsidTr="00495F5D">
        <w:trPr>
          <w:gridAfter w:val="5"/>
          <w:wAfter w:w="4843" w:type="dxa"/>
          <w:trHeight w:val="560"/>
        </w:trPr>
        <w:tc>
          <w:tcPr>
            <w:tcW w:w="10034" w:type="dxa"/>
            <w:gridSpan w:val="2"/>
          </w:tcPr>
          <w:p w14:paraId="1C11F53E" w14:textId="27A41947" w:rsidR="0099692F" w:rsidRPr="0099692F" w:rsidRDefault="0099692F" w:rsidP="00495F5D">
            <w:pPr>
              <w:tabs>
                <w:tab w:val="left" w:pos="2445"/>
                <w:tab w:val="left" w:pos="6982"/>
              </w:tabs>
              <w:contextualSpacing/>
              <w:rPr>
                <w:b/>
                <w:sz w:val="24"/>
                <w:szCs w:val="24"/>
                <w:lang w:val="uk-UA"/>
              </w:rPr>
            </w:pPr>
            <w:r w:rsidRPr="00304A7A">
              <w:rPr>
                <w:sz w:val="24"/>
                <w:szCs w:val="24"/>
                <w:lang w:val="uk-UA"/>
              </w:rPr>
              <w:t>Заступник голови робочої групи</w:t>
            </w:r>
            <w:r>
              <w:rPr>
                <w:sz w:val="24"/>
                <w:szCs w:val="24"/>
                <w:lang w:val="uk-UA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 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304A7A">
              <w:rPr>
                <w:sz w:val="24"/>
                <w:szCs w:val="24"/>
                <w:lang w:val="uk-UA"/>
              </w:rPr>
              <w:t xml:space="preserve">                     </w:t>
            </w:r>
          </w:p>
          <w:p w14:paraId="51923CCD" w14:textId="5E556A9F" w:rsidR="0099692F" w:rsidRDefault="0099692F" w:rsidP="00495F5D">
            <w:pPr>
              <w:tabs>
                <w:tab w:val="left" w:pos="2445"/>
                <w:tab w:val="left" w:pos="6982"/>
              </w:tabs>
              <w:contextualSpacing/>
              <w:rPr>
                <w:sz w:val="24"/>
                <w:szCs w:val="24"/>
                <w:lang w:val="uk-UA"/>
              </w:rPr>
            </w:pPr>
            <w:r w:rsidRPr="0099692F">
              <w:rPr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Pr="0099692F">
              <w:rPr>
                <w:sz w:val="24"/>
                <w:szCs w:val="24"/>
                <w:lang w:val="uk-UA"/>
              </w:rPr>
              <w:t>Ігор СУРНІН</w:t>
            </w:r>
          </w:p>
          <w:p w14:paraId="31360058" w14:textId="77777777" w:rsidR="0099692F" w:rsidRDefault="0099692F" w:rsidP="00495F5D">
            <w:pPr>
              <w:tabs>
                <w:tab w:val="left" w:pos="2445"/>
                <w:tab w:val="left" w:pos="6982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0EACB92A" w14:textId="77FA1F5D" w:rsidR="002A7FAB" w:rsidRDefault="00304A7A" w:rsidP="00495F5D">
            <w:pPr>
              <w:tabs>
                <w:tab w:val="left" w:pos="2445"/>
                <w:tab w:val="left" w:pos="6982"/>
              </w:tabs>
              <w:contextualSpacing/>
              <w:rPr>
                <w:b/>
                <w:sz w:val="24"/>
                <w:szCs w:val="24"/>
                <w:lang w:val="uk-UA"/>
              </w:rPr>
            </w:pPr>
            <w:r w:rsidRPr="00304A7A">
              <w:rPr>
                <w:sz w:val="24"/>
                <w:szCs w:val="24"/>
                <w:lang w:val="uk-UA"/>
              </w:rPr>
              <w:t>Заступник голови робочої групи</w:t>
            </w:r>
            <w:r w:rsidR="00B60D44">
              <w:rPr>
                <w:sz w:val="24"/>
                <w:szCs w:val="24"/>
                <w:lang w:val="uk-UA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 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304A7A">
              <w:rPr>
                <w:sz w:val="24"/>
                <w:szCs w:val="24"/>
                <w:lang w:val="uk-UA"/>
              </w:rPr>
              <w:t xml:space="preserve">                     </w:t>
            </w:r>
          </w:p>
          <w:p w14:paraId="6D93CD9B" w14:textId="05484E96" w:rsidR="002A7FAB" w:rsidRDefault="00AD2D9D" w:rsidP="00495F5D">
            <w:pPr>
              <w:tabs>
                <w:tab w:val="left" w:pos="2445"/>
                <w:tab w:val="left" w:pos="6982"/>
              </w:tabs>
              <w:contextualSpacing/>
              <w:rPr>
                <w:sz w:val="24"/>
                <w:szCs w:val="24"/>
                <w:lang w:val="uk-UA"/>
              </w:rPr>
            </w:pPr>
            <w:r w:rsidRPr="00AD2D9D">
              <w:rPr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AD2D9D">
              <w:rPr>
                <w:sz w:val="24"/>
                <w:szCs w:val="24"/>
                <w:lang w:val="uk-UA"/>
              </w:rPr>
              <w:t>Чорноморськводоканал</w:t>
            </w:r>
            <w:proofErr w:type="spellEnd"/>
            <w:r w:rsidRPr="00AD2D9D">
              <w:rPr>
                <w:sz w:val="24"/>
                <w:szCs w:val="24"/>
                <w:lang w:val="uk-UA"/>
              </w:rPr>
              <w:t>»                                                Євген ІГНАТОВСЬКИЙ</w:t>
            </w:r>
          </w:p>
          <w:p w14:paraId="41FB79A1" w14:textId="77777777" w:rsidR="00AD2D9D" w:rsidRPr="00256EA7" w:rsidRDefault="00AD2D9D" w:rsidP="00495F5D">
            <w:pPr>
              <w:tabs>
                <w:tab w:val="left" w:pos="2445"/>
                <w:tab w:val="left" w:pos="6982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5A4392EA" w14:textId="17A73ADA" w:rsidR="002A7FAB" w:rsidRPr="00304A7A" w:rsidRDefault="00304A7A" w:rsidP="00495F5D">
            <w:pPr>
              <w:tabs>
                <w:tab w:val="left" w:pos="2445"/>
                <w:tab w:val="left" w:pos="6982"/>
              </w:tabs>
              <w:contextualSpacing/>
              <w:rPr>
                <w:sz w:val="24"/>
                <w:szCs w:val="24"/>
                <w:lang w:val="uk-UA"/>
              </w:rPr>
            </w:pPr>
            <w:r w:rsidRPr="00304A7A">
              <w:rPr>
                <w:sz w:val="24"/>
                <w:szCs w:val="24"/>
                <w:lang w:val="uk-UA"/>
              </w:rPr>
              <w:t>Секретар робочої групи</w:t>
            </w:r>
            <w:r w:rsidR="00B60D44">
              <w:rPr>
                <w:sz w:val="24"/>
                <w:szCs w:val="24"/>
                <w:lang w:val="uk-UA"/>
              </w:rPr>
              <w:t>:</w:t>
            </w:r>
            <w:r w:rsidR="009E2744">
              <w:rPr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</w:tc>
      </w:tr>
      <w:tr w:rsidR="002A7FAB" w:rsidRPr="005F4979" w14:paraId="456B5BE0" w14:textId="77777777" w:rsidTr="00495F5D">
        <w:trPr>
          <w:gridAfter w:val="4"/>
          <w:wAfter w:w="4774" w:type="dxa"/>
          <w:trHeight w:val="560"/>
        </w:trPr>
        <w:tc>
          <w:tcPr>
            <w:tcW w:w="10103" w:type="dxa"/>
            <w:gridSpan w:val="3"/>
          </w:tcPr>
          <w:p w14:paraId="47D8455E" w14:textId="77777777" w:rsidR="009E2744" w:rsidRDefault="002A7FAB" w:rsidP="005124F5">
            <w:pPr>
              <w:tabs>
                <w:tab w:val="left" w:pos="528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  <w:r w:rsidR="00572DD6">
              <w:rPr>
                <w:sz w:val="24"/>
                <w:szCs w:val="24"/>
                <w:lang w:val="uk-UA"/>
              </w:rPr>
              <w:t xml:space="preserve">відділу комунального </w:t>
            </w:r>
          </w:p>
          <w:p w14:paraId="6BAB215C" w14:textId="7B38050D" w:rsidR="002A7FAB" w:rsidRDefault="00572DD6" w:rsidP="00806721">
            <w:pPr>
              <w:tabs>
                <w:tab w:val="left" w:pos="528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господарства</w:t>
            </w:r>
            <w:r w:rsidR="00B5229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благоустрою                                                                  </w:t>
            </w:r>
            <w:r w:rsidR="00840EC4">
              <w:rPr>
                <w:sz w:val="24"/>
                <w:szCs w:val="24"/>
                <w:lang w:val="uk-UA"/>
              </w:rPr>
              <w:t>Олександр КОРЧМА</w:t>
            </w:r>
          </w:p>
          <w:p w14:paraId="7C0ACD1A" w14:textId="77777777" w:rsidR="00304A7A" w:rsidRPr="005F4979" w:rsidRDefault="00304A7A" w:rsidP="00806721">
            <w:pPr>
              <w:tabs>
                <w:tab w:val="left" w:pos="5280"/>
              </w:tabs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2A7FAB" w:rsidRPr="002F0987" w14:paraId="0C927FE3" w14:textId="77777777" w:rsidTr="00495F5D">
        <w:trPr>
          <w:gridAfter w:val="5"/>
          <w:wAfter w:w="4843" w:type="dxa"/>
          <w:trHeight w:val="560"/>
        </w:trPr>
        <w:tc>
          <w:tcPr>
            <w:tcW w:w="10034" w:type="dxa"/>
            <w:gridSpan w:val="2"/>
          </w:tcPr>
          <w:p w14:paraId="1DDF79C0" w14:textId="78A85972" w:rsidR="009E2744" w:rsidRPr="00B60D44" w:rsidRDefault="00304A7A" w:rsidP="00D61D1E">
            <w:pPr>
              <w:tabs>
                <w:tab w:val="left" w:pos="9714"/>
              </w:tabs>
              <w:contextualSpacing/>
              <w:rPr>
                <w:sz w:val="24"/>
                <w:szCs w:val="24"/>
                <w:lang w:val="uk-UA"/>
              </w:rPr>
            </w:pPr>
            <w:r w:rsidRPr="00B60D44">
              <w:rPr>
                <w:sz w:val="24"/>
                <w:szCs w:val="24"/>
                <w:lang w:val="uk-UA"/>
              </w:rPr>
              <w:t>Члени робочої групи</w:t>
            </w:r>
            <w:r w:rsidR="00B60D44" w:rsidRPr="00B60D44">
              <w:rPr>
                <w:sz w:val="24"/>
                <w:szCs w:val="24"/>
                <w:lang w:val="uk-UA"/>
              </w:rPr>
              <w:t>:</w:t>
            </w:r>
          </w:p>
          <w:p w14:paraId="30553AF6" w14:textId="77777777" w:rsidR="008750B0" w:rsidRPr="008750B0" w:rsidRDefault="008750B0" w:rsidP="008750B0">
            <w:pPr>
              <w:contextualSpacing/>
              <w:rPr>
                <w:sz w:val="24"/>
                <w:szCs w:val="24"/>
                <w:lang w:val="uk-UA"/>
              </w:rPr>
            </w:pPr>
            <w:r w:rsidRPr="008750B0">
              <w:rPr>
                <w:sz w:val="24"/>
                <w:szCs w:val="24"/>
                <w:lang w:val="uk-UA"/>
              </w:rPr>
              <w:t>Начальник відділу комунального господарства</w:t>
            </w:r>
          </w:p>
          <w:p w14:paraId="79329208" w14:textId="50C3ACE2" w:rsidR="008750B0" w:rsidRDefault="008750B0" w:rsidP="008750B0">
            <w:pPr>
              <w:contextualSpacing/>
              <w:rPr>
                <w:sz w:val="24"/>
                <w:szCs w:val="24"/>
                <w:lang w:val="uk-UA"/>
              </w:rPr>
            </w:pPr>
            <w:r w:rsidRPr="008750B0">
              <w:rPr>
                <w:sz w:val="24"/>
                <w:szCs w:val="24"/>
                <w:lang w:val="uk-UA"/>
              </w:rPr>
              <w:t xml:space="preserve">та благоустрою                                                                                         Оксана КІЛАР        </w:t>
            </w:r>
          </w:p>
          <w:p w14:paraId="78F399C6" w14:textId="77777777" w:rsidR="008750B0" w:rsidRDefault="008750B0" w:rsidP="00304A7A">
            <w:pPr>
              <w:contextualSpacing/>
              <w:rPr>
                <w:sz w:val="24"/>
                <w:szCs w:val="24"/>
                <w:lang w:val="uk-UA"/>
              </w:rPr>
            </w:pPr>
          </w:p>
          <w:p w14:paraId="3F532EBE" w14:textId="24194833" w:rsidR="00D61D1E" w:rsidRDefault="00D61D1E" w:rsidP="00304A7A">
            <w:pPr>
              <w:contextualSpacing/>
              <w:rPr>
                <w:sz w:val="24"/>
                <w:szCs w:val="24"/>
                <w:lang w:val="uk-UA"/>
              </w:rPr>
            </w:pPr>
            <w:r w:rsidRPr="005F4979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>фінансового управління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                    </w:t>
            </w:r>
            <w:r w:rsidR="00B5229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Ольга ЯКОВЕНКО</w:t>
            </w:r>
          </w:p>
          <w:p w14:paraId="0D03EA95" w14:textId="77777777" w:rsidR="002F0987" w:rsidRDefault="002F0987" w:rsidP="00304A7A">
            <w:pPr>
              <w:contextualSpacing/>
              <w:rPr>
                <w:sz w:val="24"/>
                <w:szCs w:val="24"/>
                <w:lang w:val="uk-UA"/>
              </w:rPr>
            </w:pPr>
          </w:p>
          <w:p w14:paraId="6FD906FF" w14:textId="77777777" w:rsidR="002F0987" w:rsidRDefault="002F0987" w:rsidP="00304A7A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сектору екології </w:t>
            </w:r>
            <w:r w:rsidR="00DB2B46">
              <w:rPr>
                <w:sz w:val="24"/>
                <w:szCs w:val="24"/>
                <w:lang w:val="uk-UA"/>
              </w:rPr>
              <w:t xml:space="preserve">                                      </w:t>
            </w:r>
            <w:r w:rsidRPr="002F098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                 Тетяна </w:t>
            </w:r>
            <w:r w:rsidR="00795CE9">
              <w:rPr>
                <w:sz w:val="24"/>
                <w:szCs w:val="24"/>
                <w:lang w:val="uk-UA"/>
              </w:rPr>
              <w:t>РЯБОВА</w:t>
            </w:r>
          </w:p>
          <w:p w14:paraId="187A8211" w14:textId="77777777" w:rsidR="00DB2B46" w:rsidRDefault="00DB2B46" w:rsidP="00304A7A">
            <w:pPr>
              <w:contextualSpacing/>
              <w:rPr>
                <w:sz w:val="24"/>
                <w:szCs w:val="24"/>
                <w:lang w:val="uk-UA"/>
              </w:rPr>
            </w:pPr>
          </w:p>
          <w:p w14:paraId="5EF0C86E" w14:textId="77777777" w:rsidR="00DB2B46" w:rsidRDefault="00DB2B46" w:rsidP="00304A7A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</w:t>
            </w:r>
            <w:r w:rsidRPr="00DB2B46">
              <w:rPr>
                <w:sz w:val="24"/>
                <w:szCs w:val="24"/>
                <w:lang w:val="uk-UA"/>
              </w:rPr>
              <w:t>правління економічного розвитку</w:t>
            </w:r>
          </w:p>
          <w:p w14:paraId="492ADDF9" w14:textId="069340FC" w:rsidR="00DB2B46" w:rsidRPr="00304A7A" w:rsidRDefault="00DB2B46" w:rsidP="00304A7A">
            <w:pPr>
              <w:contextualSpacing/>
              <w:rPr>
                <w:sz w:val="24"/>
                <w:szCs w:val="24"/>
                <w:lang w:val="uk-UA"/>
              </w:rPr>
            </w:pPr>
            <w:r w:rsidRPr="00DB2B46">
              <w:rPr>
                <w:sz w:val="24"/>
                <w:szCs w:val="24"/>
                <w:lang w:val="uk-UA"/>
              </w:rPr>
              <w:t>та торгівлі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Наталія ГЄНЧЕВА</w:t>
            </w:r>
          </w:p>
        </w:tc>
      </w:tr>
      <w:tr w:rsidR="002A7FAB" w:rsidRPr="005F4979" w14:paraId="57415BDC" w14:textId="77777777" w:rsidTr="00495F5D">
        <w:trPr>
          <w:trHeight w:val="561"/>
        </w:trPr>
        <w:tc>
          <w:tcPr>
            <w:tcW w:w="10125" w:type="dxa"/>
            <w:gridSpan w:val="4"/>
          </w:tcPr>
          <w:p w14:paraId="76367829" w14:textId="2D3520CF" w:rsidR="00660322" w:rsidRDefault="00660322" w:rsidP="00660322">
            <w:pPr>
              <w:contextualSpacing/>
              <w:rPr>
                <w:sz w:val="24"/>
                <w:szCs w:val="24"/>
                <w:lang w:val="uk-UA"/>
              </w:rPr>
            </w:pPr>
          </w:p>
          <w:p w14:paraId="15A67076" w14:textId="77777777" w:rsidR="00B52292" w:rsidRDefault="00660322" w:rsidP="00660322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</w:t>
            </w:r>
            <w:r w:rsidR="00572DD6">
              <w:rPr>
                <w:sz w:val="24"/>
                <w:szCs w:val="24"/>
                <w:lang w:val="uk-UA"/>
              </w:rPr>
              <w:t>у</w:t>
            </w:r>
            <w:r w:rsidR="00572DD6" w:rsidRPr="00572DD6">
              <w:rPr>
                <w:sz w:val="24"/>
                <w:szCs w:val="24"/>
                <w:lang w:val="uk-UA"/>
              </w:rPr>
              <w:t xml:space="preserve">правління державної реєстрації </w:t>
            </w:r>
            <w:r w:rsidR="00B52292">
              <w:rPr>
                <w:sz w:val="24"/>
                <w:szCs w:val="24"/>
                <w:lang w:val="uk-UA"/>
              </w:rPr>
              <w:t>прав</w:t>
            </w:r>
          </w:p>
          <w:p w14:paraId="7073E08D" w14:textId="77777777" w:rsidR="002A7FAB" w:rsidRDefault="00B52292" w:rsidP="00304A7A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 </w:t>
            </w:r>
            <w:r w:rsidR="00572DD6" w:rsidRPr="00572DD6">
              <w:rPr>
                <w:sz w:val="24"/>
                <w:szCs w:val="24"/>
                <w:lang w:val="uk-UA"/>
              </w:rPr>
              <w:t>правового забезпечення виконавчого комітету</w:t>
            </w:r>
            <w:r w:rsidR="00572DD6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                          </w:t>
            </w:r>
            <w:r w:rsidR="00DB2B4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72DD6">
              <w:rPr>
                <w:sz w:val="24"/>
                <w:szCs w:val="24"/>
                <w:lang w:val="uk-UA"/>
              </w:rPr>
              <w:t>Дмитро СКРИПНИЧЕНКО</w:t>
            </w:r>
          </w:p>
          <w:p w14:paraId="50467DBA" w14:textId="7AC4F18E" w:rsidR="00AD2D9D" w:rsidRPr="005F4979" w:rsidRDefault="00AD2D9D" w:rsidP="00304A7A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752" w:type="dxa"/>
            <w:gridSpan w:val="3"/>
          </w:tcPr>
          <w:p w14:paraId="3B5216CC" w14:textId="77777777" w:rsidR="002A7FAB" w:rsidRPr="005F4979" w:rsidRDefault="002A7FAB" w:rsidP="00495F5D">
            <w:pPr>
              <w:ind w:left="2373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AD2D9D" w:rsidRPr="005F4979" w14:paraId="501E7540" w14:textId="77777777" w:rsidTr="00495F5D">
        <w:trPr>
          <w:trHeight w:val="561"/>
        </w:trPr>
        <w:tc>
          <w:tcPr>
            <w:tcW w:w="10125" w:type="dxa"/>
            <w:gridSpan w:val="4"/>
          </w:tcPr>
          <w:p w14:paraId="1BD25B0D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5E1020">
              <w:rPr>
                <w:sz w:val="24"/>
                <w:szCs w:val="24"/>
                <w:lang w:val="uk-UA"/>
              </w:rPr>
              <w:t>оловний інженер</w:t>
            </w:r>
            <w:r>
              <w:rPr>
                <w:sz w:val="24"/>
                <w:szCs w:val="24"/>
                <w:lang w:val="uk-UA"/>
              </w:rPr>
              <w:t xml:space="preserve"> КП «</w:t>
            </w:r>
            <w:proofErr w:type="spellStart"/>
            <w:r>
              <w:rPr>
                <w:sz w:val="24"/>
                <w:szCs w:val="24"/>
                <w:lang w:val="uk-UA"/>
              </w:rPr>
              <w:t>Чорноморськводоканал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  <w:r w:rsidRPr="005E102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                  </w:t>
            </w:r>
            <w:r w:rsidRPr="005E1020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лег</w:t>
            </w:r>
            <w:r w:rsidRPr="005E1020">
              <w:rPr>
                <w:sz w:val="24"/>
                <w:szCs w:val="24"/>
                <w:lang w:val="uk-UA"/>
              </w:rPr>
              <w:t xml:space="preserve"> ПРОКОФ'ЄВ </w:t>
            </w:r>
          </w:p>
          <w:p w14:paraId="6FFBC767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291DB7C6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 w:rsidRPr="005E1020">
              <w:rPr>
                <w:sz w:val="24"/>
                <w:szCs w:val="24"/>
                <w:lang w:val="uk-UA"/>
              </w:rPr>
              <w:t>Головний бухгалтер</w:t>
            </w:r>
            <w:r>
              <w:rPr>
                <w:sz w:val="24"/>
                <w:szCs w:val="24"/>
                <w:lang w:val="uk-UA"/>
              </w:rPr>
              <w:t xml:space="preserve"> КП «</w:t>
            </w:r>
            <w:proofErr w:type="spellStart"/>
            <w:r>
              <w:rPr>
                <w:sz w:val="24"/>
                <w:szCs w:val="24"/>
                <w:lang w:val="uk-UA"/>
              </w:rPr>
              <w:t>Чорноморськводоканал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                             </w:t>
            </w:r>
            <w:r w:rsidRPr="005E1020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олодимир</w:t>
            </w:r>
            <w:r w:rsidRPr="005E1020">
              <w:rPr>
                <w:sz w:val="24"/>
                <w:szCs w:val="24"/>
                <w:lang w:val="uk-UA"/>
              </w:rPr>
              <w:t xml:space="preserve"> ЛЕВЧЕНКО </w:t>
            </w:r>
          </w:p>
          <w:p w14:paraId="741FFC6C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0A239EBE" w14:textId="77777777" w:rsidR="00AD2D9D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 w:rsidRPr="005E1020">
              <w:rPr>
                <w:sz w:val="24"/>
                <w:szCs w:val="24"/>
                <w:lang w:val="uk-UA"/>
              </w:rPr>
              <w:t>Заступник головного інженера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</w:t>
            </w:r>
          </w:p>
          <w:p w14:paraId="138D9AE5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sz w:val="24"/>
                <w:szCs w:val="24"/>
                <w:lang w:val="uk-UA"/>
              </w:rPr>
              <w:t>Чорноморськводоканал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  <w:r w:rsidRPr="005E102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Сергій </w:t>
            </w:r>
            <w:r w:rsidRPr="005E1020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’</w:t>
            </w:r>
            <w:r w:rsidRPr="005E1020">
              <w:rPr>
                <w:sz w:val="24"/>
                <w:szCs w:val="24"/>
                <w:lang w:val="uk-UA"/>
              </w:rPr>
              <w:t>ЯКОНОВ</w:t>
            </w:r>
          </w:p>
          <w:p w14:paraId="3A7BFBB0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41736721" w14:textId="16D99B44" w:rsidR="00AD2D9D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 w:rsidRPr="005E1020">
              <w:rPr>
                <w:sz w:val="24"/>
                <w:szCs w:val="24"/>
                <w:lang w:val="uk-UA"/>
              </w:rPr>
              <w:t xml:space="preserve">Начальник </w:t>
            </w:r>
            <w:r w:rsidR="00AE3452">
              <w:rPr>
                <w:sz w:val="24"/>
                <w:szCs w:val="24"/>
                <w:lang w:val="uk-UA"/>
              </w:rPr>
              <w:t>к</w:t>
            </w:r>
            <w:r w:rsidRPr="005E1020">
              <w:rPr>
                <w:sz w:val="24"/>
                <w:szCs w:val="24"/>
                <w:lang w:val="uk-UA"/>
              </w:rPr>
              <w:t xml:space="preserve">аналізаційних очисних споруд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</w:t>
            </w:r>
          </w:p>
          <w:p w14:paraId="03482ED0" w14:textId="36C69F09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sz w:val="24"/>
                <w:szCs w:val="24"/>
                <w:lang w:val="uk-UA"/>
              </w:rPr>
              <w:t>Чорноморськводоканал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                                       </w:t>
            </w:r>
            <w:r w:rsidR="00AE3452">
              <w:rPr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sz w:val="24"/>
                <w:szCs w:val="24"/>
                <w:lang w:val="uk-UA"/>
              </w:rPr>
              <w:t>Наталія ОСІ</w:t>
            </w:r>
            <w:r w:rsidRPr="005E1020">
              <w:rPr>
                <w:sz w:val="24"/>
                <w:szCs w:val="24"/>
                <w:lang w:val="uk-UA"/>
              </w:rPr>
              <w:t>ННА</w:t>
            </w:r>
          </w:p>
          <w:p w14:paraId="0338A288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2EBFDB08" w14:textId="77777777" w:rsidR="00AD2D9D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 w:rsidRPr="005E1020">
              <w:rPr>
                <w:sz w:val="24"/>
                <w:szCs w:val="24"/>
                <w:lang w:val="uk-UA"/>
              </w:rPr>
              <w:t>Начальник відділу перспективного розвитку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</w:t>
            </w:r>
          </w:p>
          <w:p w14:paraId="11427F0C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sz w:val="24"/>
                <w:szCs w:val="24"/>
                <w:lang w:val="uk-UA"/>
              </w:rPr>
              <w:t>Чорноморськводоканал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  <w:r w:rsidRPr="005E102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Тетяна</w:t>
            </w:r>
            <w:r w:rsidRPr="005E1020">
              <w:rPr>
                <w:sz w:val="24"/>
                <w:szCs w:val="24"/>
                <w:lang w:val="uk-UA"/>
              </w:rPr>
              <w:t xml:space="preserve"> СКИДАН</w:t>
            </w:r>
          </w:p>
          <w:p w14:paraId="3F10A396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7C607C1E" w14:textId="77777777" w:rsidR="00AD2D9D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 w:rsidRPr="005E1020">
              <w:rPr>
                <w:sz w:val="24"/>
                <w:szCs w:val="24"/>
                <w:lang w:val="uk-UA"/>
              </w:rPr>
              <w:t xml:space="preserve">Уповноважений по </w:t>
            </w:r>
            <w:proofErr w:type="spellStart"/>
            <w:r w:rsidRPr="005E1020">
              <w:rPr>
                <w:sz w:val="24"/>
                <w:szCs w:val="24"/>
                <w:lang w:val="uk-UA"/>
              </w:rPr>
              <w:t>закупівлям</w:t>
            </w:r>
            <w:proofErr w:type="spellEnd"/>
            <w:r w:rsidRPr="005E1020">
              <w:rPr>
                <w:sz w:val="24"/>
                <w:szCs w:val="24"/>
                <w:lang w:val="uk-UA"/>
              </w:rPr>
              <w:t xml:space="preserve"> по підприємству </w:t>
            </w:r>
            <w:r>
              <w:rPr>
                <w:sz w:val="24"/>
                <w:szCs w:val="24"/>
                <w:lang w:val="uk-UA"/>
              </w:rPr>
              <w:t xml:space="preserve">                                  Ірина </w:t>
            </w:r>
            <w:r w:rsidRPr="005E1020">
              <w:rPr>
                <w:sz w:val="24"/>
                <w:szCs w:val="24"/>
                <w:lang w:val="uk-UA"/>
              </w:rPr>
              <w:t xml:space="preserve">ЧУЙКО </w:t>
            </w:r>
          </w:p>
          <w:p w14:paraId="1C8687CE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КП «</w:t>
            </w:r>
            <w:proofErr w:type="spellStart"/>
            <w:r>
              <w:rPr>
                <w:sz w:val="24"/>
                <w:szCs w:val="24"/>
                <w:lang w:val="uk-UA"/>
              </w:rPr>
              <w:t>Чорноморськводоканал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  <w:r w:rsidRPr="005E1020">
              <w:rPr>
                <w:sz w:val="24"/>
                <w:szCs w:val="24"/>
                <w:lang w:val="uk-UA"/>
              </w:rPr>
              <w:t xml:space="preserve"> </w:t>
            </w:r>
          </w:p>
          <w:p w14:paraId="6678A2F8" w14:textId="77777777" w:rsidR="00AD2D9D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3D10E43A" w14:textId="77777777" w:rsidR="00AD2D9D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 w:rsidRPr="005E1020">
              <w:rPr>
                <w:sz w:val="24"/>
                <w:szCs w:val="24"/>
                <w:lang w:val="uk-UA"/>
              </w:rPr>
              <w:t xml:space="preserve">Начальник виробничо-технічного відділу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Юлія </w:t>
            </w:r>
            <w:r w:rsidRPr="005E1020">
              <w:rPr>
                <w:sz w:val="24"/>
                <w:szCs w:val="24"/>
                <w:lang w:val="uk-UA"/>
              </w:rPr>
              <w:t xml:space="preserve">БОКАНЧА </w:t>
            </w:r>
          </w:p>
          <w:p w14:paraId="4C1060A2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sz w:val="24"/>
                <w:szCs w:val="24"/>
                <w:lang w:val="uk-UA"/>
              </w:rPr>
              <w:t>Чорноморськводоканал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14:paraId="2B57FF58" w14:textId="77777777" w:rsidR="00AD2D9D" w:rsidRPr="005E1020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69EB9A4C" w14:textId="77777777" w:rsidR="00AD2D9D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  <w:r w:rsidRPr="005E1020">
              <w:rPr>
                <w:sz w:val="24"/>
                <w:szCs w:val="24"/>
                <w:lang w:val="uk-UA"/>
              </w:rPr>
              <w:t xml:space="preserve">Головний енергетик </w:t>
            </w:r>
            <w:r>
              <w:rPr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sz w:val="24"/>
                <w:szCs w:val="24"/>
                <w:lang w:val="uk-UA"/>
              </w:rPr>
              <w:t>Чорноморськводоканал</w:t>
            </w:r>
            <w:proofErr w:type="spellEnd"/>
            <w:r>
              <w:rPr>
                <w:sz w:val="24"/>
                <w:szCs w:val="24"/>
                <w:lang w:val="uk-UA"/>
              </w:rPr>
              <w:t>»                             Ігор БАКУНІ</w:t>
            </w:r>
            <w:r w:rsidRPr="005E1020">
              <w:rPr>
                <w:sz w:val="24"/>
                <w:szCs w:val="24"/>
                <w:lang w:val="uk-UA"/>
              </w:rPr>
              <w:t xml:space="preserve">Н </w:t>
            </w:r>
          </w:p>
          <w:p w14:paraId="0E8B52D1" w14:textId="77777777" w:rsidR="00AD2D9D" w:rsidRPr="00311346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11F4E369" w14:textId="77777777" w:rsidR="00AD2D9D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  <w:p w14:paraId="73006038" w14:textId="1EAC4DD2" w:rsidR="00AD2D9D" w:rsidRPr="005F4979" w:rsidRDefault="00AD2D9D" w:rsidP="00AD2D9D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752" w:type="dxa"/>
            <w:gridSpan w:val="3"/>
          </w:tcPr>
          <w:p w14:paraId="70783F3A" w14:textId="77777777" w:rsidR="00AD2D9D" w:rsidRPr="005F4979" w:rsidRDefault="00AD2D9D" w:rsidP="00AD2D9D">
            <w:pPr>
              <w:ind w:left="2373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AD2D9D" w:rsidRPr="005F4979" w14:paraId="1ED8515D" w14:textId="77777777" w:rsidTr="00495F5D">
        <w:trPr>
          <w:trHeight w:val="561"/>
        </w:trPr>
        <w:tc>
          <w:tcPr>
            <w:tcW w:w="10125" w:type="dxa"/>
            <w:gridSpan w:val="4"/>
          </w:tcPr>
          <w:p w14:paraId="4B8F3082" w14:textId="77777777" w:rsidR="00AD2D9D" w:rsidRPr="005F4979" w:rsidRDefault="00AD2D9D" w:rsidP="00AD2D9D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752" w:type="dxa"/>
            <w:gridSpan w:val="3"/>
          </w:tcPr>
          <w:p w14:paraId="4F44D626" w14:textId="77777777" w:rsidR="00AD2D9D" w:rsidRPr="005F4979" w:rsidRDefault="00AD2D9D" w:rsidP="00AD2D9D">
            <w:pPr>
              <w:ind w:left="2373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AD2D9D" w:rsidRPr="00304A7A" w14:paraId="36E1EF91" w14:textId="77777777" w:rsidTr="00495F5D">
        <w:trPr>
          <w:gridAfter w:val="1"/>
          <w:wAfter w:w="273" w:type="dxa"/>
          <w:trHeight w:val="561"/>
        </w:trPr>
        <w:tc>
          <w:tcPr>
            <w:tcW w:w="9819" w:type="dxa"/>
          </w:tcPr>
          <w:p w14:paraId="702D30A1" w14:textId="72CA1959" w:rsidR="00AD2D9D" w:rsidRPr="005F4979" w:rsidRDefault="00AD2D9D" w:rsidP="00AD2D9D">
            <w:pPr>
              <w:tabs>
                <w:tab w:val="left" w:pos="7830"/>
              </w:tabs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gridSpan w:val="5"/>
          </w:tcPr>
          <w:p w14:paraId="10AF79D7" w14:textId="77777777" w:rsidR="00AD2D9D" w:rsidRPr="005F4979" w:rsidRDefault="00AD2D9D" w:rsidP="00AD2D9D">
            <w:pPr>
              <w:ind w:left="639" w:right="1436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AD2D9D" w:rsidRPr="005F4979" w14:paraId="1790903D" w14:textId="77777777" w:rsidTr="00495F5D">
        <w:trPr>
          <w:gridAfter w:val="1"/>
          <w:wAfter w:w="273" w:type="dxa"/>
          <w:trHeight w:val="561"/>
        </w:trPr>
        <w:tc>
          <w:tcPr>
            <w:tcW w:w="9819" w:type="dxa"/>
          </w:tcPr>
          <w:p w14:paraId="4F299CFE" w14:textId="34670A0A" w:rsidR="00AD2D9D" w:rsidRDefault="00AD2D9D" w:rsidP="00AD2D9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5F4979">
              <w:rPr>
                <w:sz w:val="24"/>
                <w:szCs w:val="24"/>
                <w:lang w:val="uk-UA"/>
              </w:rPr>
              <w:t xml:space="preserve">Керуюча справами </w:t>
            </w:r>
            <w:r w:rsidRPr="005F4979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5F4979">
              <w:rPr>
                <w:sz w:val="24"/>
                <w:szCs w:val="24"/>
                <w:lang w:val="uk-UA"/>
              </w:rPr>
              <w:tab/>
            </w:r>
            <w:r w:rsidRPr="005F4979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5F4979">
              <w:rPr>
                <w:sz w:val="24"/>
                <w:szCs w:val="24"/>
                <w:lang w:val="uk-UA"/>
              </w:rPr>
              <w:tab/>
            </w:r>
            <w:r w:rsidRPr="005F4979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5F4979">
              <w:rPr>
                <w:sz w:val="24"/>
                <w:szCs w:val="24"/>
                <w:lang w:val="uk-UA"/>
              </w:rPr>
              <w:tab/>
              <w:t xml:space="preserve"> Наталя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4979">
              <w:rPr>
                <w:sz w:val="24"/>
                <w:szCs w:val="24"/>
                <w:lang w:val="uk-UA"/>
              </w:rPr>
              <w:t>КУШНІРЕНКО</w:t>
            </w:r>
          </w:p>
          <w:p w14:paraId="0A78AF11" w14:textId="77777777" w:rsidR="00AD2D9D" w:rsidRPr="00806721" w:rsidRDefault="00AD2D9D" w:rsidP="00AD2D9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5"/>
          </w:tcPr>
          <w:p w14:paraId="52E0DD24" w14:textId="77777777" w:rsidR="00AD2D9D" w:rsidRPr="005F4979" w:rsidRDefault="00AD2D9D" w:rsidP="00AD2D9D">
            <w:pPr>
              <w:ind w:left="639" w:right="1436"/>
              <w:contextualSpacing/>
              <w:rPr>
                <w:sz w:val="24"/>
                <w:szCs w:val="24"/>
                <w:lang w:val="uk-UA"/>
              </w:rPr>
            </w:pPr>
          </w:p>
        </w:tc>
      </w:tr>
    </w:tbl>
    <w:p w14:paraId="1FFA25B1" w14:textId="11227D59" w:rsidR="002A7FAB" w:rsidRDefault="002A7FAB" w:rsidP="002A7FAB">
      <w:pPr>
        <w:contextualSpacing/>
        <w:jc w:val="both"/>
        <w:rPr>
          <w:sz w:val="24"/>
          <w:szCs w:val="24"/>
          <w:lang w:val="uk-UA"/>
        </w:rPr>
      </w:pPr>
    </w:p>
    <w:p w14:paraId="732F7B59" w14:textId="7F9BF220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1CA4ABF0" w14:textId="7464E8D5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5E451AA1" w14:textId="1C1B7805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64D81003" w14:textId="4FEB25C5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0B14D8E0" w14:textId="39D0C8D7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19B5B42D" w14:textId="6ACDF48B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7A2B5C4C" w14:textId="6C80CDB6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2460B3EF" w14:textId="2CE39232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316C4EBF" w14:textId="2315D346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1756EEC3" w14:textId="7D126981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466682AF" w14:textId="65B0411F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35BF4264" w14:textId="0562C109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38942D6B" w14:textId="279F2FB9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20F69B7C" w14:textId="2FB79E44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323F75B7" w14:textId="4793AD3F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076A1378" w14:textId="0B79A44F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54A129A3" w14:textId="45C7423C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0844C07B" w14:textId="5098E980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1542C3E5" w14:textId="3D61ED5A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70DB6245" w14:textId="2B55E355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18FF0DDF" w14:textId="0BC3DD43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740BFE1F" w14:textId="0B20E09A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075538CF" w14:textId="6B710DE6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6B2F334D" w14:textId="0CD00FD4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24FBFF6D" w14:textId="7282B00B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1AA87FB9" w14:textId="4D389B12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0FA1EA98" w14:textId="51B16FA8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1F1560D7" w14:textId="1230E5A9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78E737CB" w14:textId="595457D0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13B9A427" w14:textId="53DB1A9F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17993748" w14:textId="6BEA7FBF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1E33C43D" w14:textId="42FC29C2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5EDAC9E5" w14:textId="0A804EE8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775FBF4B" w14:textId="2F3A961C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759D7F5E" w14:textId="362C3920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599863C1" w14:textId="4637C8DE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6521B9BF" w14:textId="59DFD111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1F0D0C13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ПОГОДЖЕНО:</w:t>
      </w:r>
    </w:p>
    <w:p w14:paraId="52950347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39AB947C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066C1CC9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B76AB">
        <w:rPr>
          <w:rFonts w:ascii="Times New Roman" w:hAnsi="Times New Roman"/>
          <w:sz w:val="24"/>
          <w:szCs w:val="24"/>
          <w:lang w:val="uk-UA"/>
        </w:rPr>
        <w:t>Перший 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Pr="00FB76AB">
        <w:rPr>
          <w:rFonts w:ascii="Times New Roman" w:hAnsi="Times New Roman"/>
          <w:sz w:val="24"/>
          <w:szCs w:val="24"/>
          <w:lang w:val="uk-UA"/>
        </w:rPr>
        <w:t xml:space="preserve">Ігор ЛУБКОВСЬКИЙ </w:t>
      </w:r>
    </w:p>
    <w:p w14:paraId="7C990649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593125D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</w:t>
      </w:r>
      <w:r w:rsidRPr="00FB76AB">
        <w:rPr>
          <w:rFonts w:ascii="Times New Roman" w:hAnsi="Times New Roman"/>
          <w:sz w:val="24"/>
          <w:szCs w:val="24"/>
          <w:lang w:val="uk-UA"/>
        </w:rPr>
        <w:t xml:space="preserve">Ігор СУРНІН </w:t>
      </w:r>
    </w:p>
    <w:p w14:paraId="4634265E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59B0C0E9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Руслан САЇНЧУК</w:t>
      </w:r>
    </w:p>
    <w:p w14:paraId="6CE57F89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3B5AA341" w14:textId="77777777" w:rsidR="00825D2A" w:rsidRDefault="00825D2A" w:rsidP="00825D2A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Заступник міського голови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  <w:t xml:space="preserve">        Наталя ЯВОЛОВА </w:t>
      </w:r>
    </w:p>
    <w:p w14:paraId="1F35D174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EB104A3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Керуюча справами                                                                      Наталя КУШНІРЕНКО</w:t>
      </w:r>
    </w:p>
    <w:p w14:paraId="180BD595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90D6C0E" w14:textId="77777777" w:rsidR="00825D2A" w:rsidRDefault="00825D2A" w:rsidP="00825D2A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Начальник управління державної</w:t>
      </w:r>
    </w:p>
    <w:p w14:paraId="32F70E08" w14:textId="77777777" w:rsidR="00825D2A" w:rsidRDefault="00825D2A" w:rsidP="00825D2A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реєстрації прав та правового забезпечення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>Дмитро СКРИПНИЧЕНКО</w:t>
      </w:r>
    </w:p>
    <w:p w14:paraId="4AE2248B" w14:textId="77777777" w:rsidR="00825D2A" w:rsidRDefault="00825D2A" w:rsidP="00825D2A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</w:p>
    <w:p w14:paraId="60A0C7F4" w14:textId="77777777" w:rsidR="00825D2A" w:rsidRDefault="00825D2A" w:rsidP="00825D2A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Уповноважений з антикорупційної                                           Микола ЧУХЛІБ</w:t>
      </w:r>
    </w:p>
    <w:p w14:paraId="1323C538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діяльності</w:t>
      </w:r>
    </w:p>
    <w:p w14:paraId="5E51A632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D61B67C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загального відділу                                                    Ірина ТЕМНА</w:t>
      </w:r>
    </w:p>
    <w:p w14:paraId="28A2A996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0350A0C2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4733EDF8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E3D257A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AD396C1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224B575C" w14:textId="77777777" w:rsidR="00825D2A" w:rsidRDefault="00825D2A" w:rsidP="00825D2A">
      <w:pPr>
        <w:pStyle w:val="a3"/>
        <w:ind w:righ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Оксана КІЛАР</w:t>
      </w:r>
    </w:p>
    <w:p w14:paraId="3F6337F8" w14:textId="77777777" w:rsidR="00825D2A" w:rsidRDefault="00825D2A" w:rsidP="00825D2A">
      <w:pPr>
        <w:pStyle w:val="a3"/>
        <w:ind w:righ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 благоустрою</w:t>
      </w:r>
    </w:p>
    <w:p w14:paraId="5C66ECE0" w14:textId="77777777" w:rsidR="00825D2A" w:rsidRDefault="00825D2A" w:rsidP="00825D2A">
      <w:pPr>
        <w:pStyle w:val="a3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14:paraId="739A27A9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BF079DF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53806D67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00F1D8F8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591D5FAF" w14:textId="77777777" w:rsidR="00825D2A" w:rsidRDefault="00825D2A" w:rsidP="00825D2A">
      <w:pPr>
        <w:ind w:right="-1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Розсилка:</w:t>
      </w:r>
    </w:p>
    <w:p w14:paraId="56ECA241" w14:textId="77777777" w:rsidR="00825D2A" w:rsidRDefault="00825D2A" w:rsidP="00825D2A">
      <w:pPr>
        <w:pStyle w:val="3"/>
        <w:numPr>
          <w:ilvl w:val="2"/>
          <w:numId w:val="1"/>
        </w:numPr>
        <w:suppressAutoHyphens/>
        <w:ind w:left="0"/>
        <w:rPr>
          <w:sz w:val="24"/>
        </w:rPr>
      </w:pPr>
      <w:r>
        <w:rPr>
          <w:sz w:val="24"/>
        </w:rPr>
        <w:t xml:space="preserve">            Загальний відділ -  1</w:t>
      </w:r>
    </w:p>
    <w:p w14:paraId="4F196936" w14:textId="77777777" w:rsidR="00825D2A" w:rsidRDefault="00825D2A" w:rsidP="00825D2A">
      <w:pPr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Фінансове управління -1</w:t>
      </w:r>
    </w:p>
    <w:p w14:paraId="1CE60F0A" w14:textId="77777777" w:rsidR="00825D2A" w:rsidRDefault="00825D2A" w:rsidP="00825D2A">
      <w:pPr>
        <w:ind w:right="-143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Відділ комунального господарства та благоустрою – 1</w:t>
      </w:r>
    </w:p>
    <w:p w14:paraId="40DBC4FB" w14:textId="77777777" w:rsidR="00825D2A" w:rsidRDefault="00825D2A" w:rsidP="00825D2A">
      <w:pPr>
        <w:pStyle w:val="a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D2F2A">
        <w:rPr>
          <w:rFonts w:ascii="Times New Roman" w:eastAsia="Times New Roman" w:hAnsi="Times New Roman"/>
          <w:sz w:val="24"/>
          <w:szCs w:val="24"/>
          <w:lang w:val="uk-UA" w:eastAsia="ru-RU"/>
        </w:rPr>
        <w:t>КП «</w:t>
      </w:r>
      <w:proofErr w:type="spellStart"/>
      <w:r w:rsidRPr="00DD2F2A">
        <w:rPr>
          <w:rFonts w:ascii="Times New Roman" w:eastAsia="Times New Roman" w:hAnsi="Times New Roman"/>
          <w:sz w:val="24"/>
          <w:szCs w:val="24"/>
          <w:lang w:val="uk-UA" w:eastAsia="ru-RU"/>
        </w:rPr>
        <w:t>Чорноморськводоканал</w:t>
      </w:r>
      <w:proofErr w:type="spellEnd"/>
      <w:r w:rsidRPr="00DD2F2A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- 1</w:t>
      </w:r>
    </w:p>
    <w:p w14:paraId="4A209C90" w14:textId="77777777" w:rsidR="00825D2A" w:rsidRDefault="00825D2A" w:rsidP="00825D2A">
      <w:pPr>
        <w:contextualSpacing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У</w:t>
      </w:r>
      <w:r w:rsidRPr="00DB2B46">
        <w:rPr>
          <w:sz w:val="24"/>
          <w:szCs w:val="24"/>
          <w:lang w:val="uk-UA" w:eastAsia="ru-RU"/>
        </w:rPr>
        <w:t>правління економічного розвитку</w:t>
      </w:r>
      <w:r>
        <w:rPr>
          <w:sz w:val="24"/>
          <w:szCs w:val="24"/>
          <w:lang w:val="uk-UA" w:eastAsia="ru-RU"/>
        </w:rPr>
        <w:t xml:space="preserve"> </w:t>
      </w:r>
      <w:r w:rsidRPr="00AF3544">
        <w:rPr>
          <w:sz w:val="24"/>
          <w:szCs w:val="24"/>
          <w:lang w:val="uk-UA" w:eastAsia="ru-RU"/>
        </w:rPr>
        <w:t xml:space="preserve">та торгівлі </w:t>
      </w:r>
      <w:r>
        <w:rPr>
          <w:sz w:val="24"/>
          <w:szCs w:val="24"/>
          <w:lang w:val="uk-UA" w:eastAsia="ru-RU"/>
        </w:rPr>
        <w:t>– 1</w:t>
      </w:r>
      <w:r w:rsidRPr="00AF3544">
        <w:rPr>
          <w:sz w:val="24"/>
          <w:szCs w:val="24"/>
          <w:lang w:val="uk-UA" w:eastAsia="ru-RU"/>
        </w:rPr>
        <w:t xml:space="preserve"> </w:t>
      </w:r>
    </w:p>
    <w:p w14:paraId="60230FCF" w14:textId="77777777" w:rsidR="00825D2A" w:rsidRDefault="00825D2A" w:rsidP="00825D2A">
      <w:pPr>
        <w:pStyle w:val="a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AF35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ектор екології  – 1                                                                     </w:t>
      </w:r>
    </w:p>
    <w:p w14:paraId="3C226DB0" w14:textId="77777777" w:rsidR="00825D2A" w:rsidRDefault="00825D2A" w:rsidP="00825D2A">
      <w:pPr>
        <w:pStyle w:val="a3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0FD6CB96" w14:textId="77777777" w:rsidR="00825D2A" w:rsidRPr="00DD2F2A" w:rsidRDefault="00825D2A" w:rsidP="00825D2A">
      <w:pPr>
        <w:pStyle w:val="a3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3E4CFA61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635"/>
      </w:tblGrid>
      <w:tr w:rsidR="00825D2A" w14:paraId="6DF02437" w14:textId="77777777" w:rsidTr="006826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09E" w14:textId="77777777" w:rsidR="00825D2A" w:rsidRDefault="00825D2A" w:rsidP="0068264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E05" w14:textId="77777777" w:rsidR="00825D2A" w:rsidRDefault="00825D2A" w:rsidP="0068264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B0BD" w14:textId="77777777" w:rsidR="00825D2A" w:rsidRDefault="00825D2A" w:rsidP="0068264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взаємодій з правоохоронними органами, органами ДСНС, оборонної роботи Микола МАЛИЙ</w:t>
            </w:r>
          </w:p>
        </w:tc>
      </w:tr>
    </w:tbl>
    <w:p w14:paraId="30AA3EDA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0E3A0831" w14:textId="77777777" w:rsidR="00825D2A" w:rsidRDefault="00825D2A" w:rsidP="00825D2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A645C9A" w14:textId="77418191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2714A12C" w14:textId="5D77D472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591E13D8" w14:textId="71EC3E07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p w14:paraId="0F14765A" w14:textId="77777777" w:rsidR="00825D2A" w:rsidRDefault="00825D2A" w:rsidP="002A7FAB">
      <w:pPr>
        <w:contextualSpacing/>
        <w:jc w:val="both"/>
        <w:rPr>
          <w:sz w:val="24"/>
          <w:szCs w:val="24"/>
          <w:lang w:val="uk-UA"/>
        </w:rPr>
      </w:pPr>
    </w:p>
    <w:sectPr w:rsidR="00825D2A" w:rsidSect="00D11D6C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41"/>
    <w:rsid w:val="000358CA"/>
    <w:rsid w:val="000448FB"/>
    <w:rsid w:val="000918CC"/>
    <w:rsid w:val="000C5055"/>
    <w:rsid w:val="000D2D4F"/>
    <w:rsid w:val="001507EB"/>
    <w:rsid w:val="0015396E"/>
    <w:rsid w:val="001578D7"/>
    <w:rsid w:val="00170606"/>
    <w:rsid w:val="0018093B"/>
    <w:rsid w:val="001E398D"/>
    <w:rsid w:val="001E6985"/>
    <w:rsid w:val="00217E52"/>
    <w:rsid w:val="002A7FAB"/>
    <w:rsid w:val="002F0987"/>
    <w:rsid w:val="00304A7A"/>
    <w:rsid w:val="00306526"/>
    <w:rsid w:val="00311346"/>
    <w:rsid w:val="00312C2C"/>
    <w:rsid w:val="00430212"/>
    <w:rsid w:val="004648F3"/>
    <w:rsid w:val="004D2EE0"/>
    <w:rsid w:val="004D6641"/>
    <w:rsid w:val="004F79C1"/>
    <w:rsid w:val="005124F5"/>
    <w:rsid w:val="00572DD6"/>
    <w:rsid w:val="005B6556"/>
    <w:rsid w:val="005E1020"/>
    <w:rsid w:val="005E115B"/>
    <w:rsid w:val="006054D5"/>
    <w:rsid w:val="006237D6"/>
    <w:rsid w:val="00660322"/>
    <w:rsid w:val="006764C1"/>
    <w:rsid w:val="006C3AB9"/>
    <w:rsid w:val="0072789A"/>
    <w:rsid w:val="00750FE0"/>
    <w:rsid w:val="00792B48"/>
    <w:rsid w:val="00795CE9"/>
    <w:rsid w:val="007B6399"/>
    <w:rsid w:val="007C761E"/>
    <w:rsid w:val="00806721"/>
    <w:rsid w:val="00825D2A"/>
    <w:rsid w:val="00840EC4"/>
    <w:rsid w:val="008750B0"/>
    <w:rsid w:val="00887894"/>
    <w:rsid w:val="008B1FFF"/>
    <w:rsid w:val="00963DED"/>
    <w:rsid w:val="0097652C"/>
    <w:rsid w:val="0099692F"/>
    <w:rsid w:val="009B7DC4"/>
    <w:rsid w:val="009E2744"/>
    <w:rsid w:val="009F2013"/>
    <w:rsid w:val="00AD2D9D"/>
    <w:rsid w:val="00AE3452"/>
    <w:rsid w:val="00AF3544"/>
    <w:rsid w:val="00B47996"/>
    <w:rsid w:val="00B52292"/>
    <w:rsid w:val="00B52CA1"/>
    <w:rsid w:val="00B60D44"/>
    <w:rsid w:val="00BC6642"/>
    <w:rsid w:val="00C326F6"/>
    <w:rsid w:val="00C735BB"/>
    <w:rsid w:val="00D11D6C"/>
    <w:rsid w:val="00D40830"/>
    <w:rsid w:val="00D57CA0"/>
    <w:rsid w:val="00D61D1E"/>
    <w:rsid w:val="00D97BA8"/>
    <w:rsid w:val="00DA125D"/>
    <w:rsid w:val="00DA7C08"/>
    <w:rsid w:val="00DB1A1E"/>
    <w:rsid w:val="00DB2B46"/>
    <w:rsid w:val="00DC3A30"/>
    <w:rsid w:val="00DC75A8"/>
    <w:rsid w:val="00DD1EB3"/>
    <w:rsid w:val="00DD2F2A"/>
    <w:rsid w:val="00E764C5"/>
    <w:rsid w:val="00E86BBD"/>
    <w:rsid w:val="00F0344C"/>
    <w:rsid w:val="00F124F7"/>
    <w:rsid w:val="00F16620"/>
    <w:rsid w:val="00F83F9F"/>
    <w:rsid w:val="00F9393E"/>
    <w:rsid w:val="00FB626D"/>
    <w:rsid w:val="00F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1B3"/>
  <w15:docId w15:val="{1171FC5E-059D-4C4F-9988-95602201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D6641"/>
    <w:pPr>
      <w:keepNext/>
      <w:widowControl/>
      <w:suppressAutoHyphens w:val="0"/>
      <w:autoSpaceDE/>
      <w:ind w:left="-540"/>
      <w:outlineLvl w:val="2"/>
    </w:pPr>
    <w:rPr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6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D66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2A7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4C5"/>
    <w:rPr>
      <w:rFonts w:ascii="Tahoma" w:eastAsia="Times New Roman" w:hAnsi="Tahoma" w:cs="Tahoma"/>
      <w:sz w:val="16"/>
      <w:szCs w:val="16"/>
      <w:lang w:val="ru-RU" w:eastAsia="ar-SA"/>
    </w:rPr>
  </w:style>
  <w:style w:type="table" w:styleId="a7">
    <w:name w:val="Table Grid"/>
    <w:basedOn w:val="a1"/>
    <w:uiPriority w:val="59"/>
    <w:rsid w:val="006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Irina</cp:lastModifiedBy>
  <cp:revision>25</cp:revision>
  <cp:lastPrinted>2023-01-06T11:00:00Z</cp:lastPrinted>
  <dcterms:created xsi:type="dcterms:W3CDTF">2023-01-02T09:08:00Z</dcterms:created>
  <dcterms:modified xsi:type="dcterms:W3CDTF">2023-01-12T11:23:00Z</dcterms:modified>
</cp:coreProperties>
</file>