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CB" w:rsidRDefault="001936CB" w:rsidP="001936CB">
      <w:pPr>
        <w:spacing w:after="0"/>
        <w:jc w:val="center"/>
        <w:rPr>
          <w:rFonts w:eastAsia="Times New Roman"/>
          <w:sz w:val="28"/>
        </w:rPr>
      </w:pPr>
      <w:r>
        <w:rPr>
          <w:noProof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6CB" w:rsidRDefault="001936CB" w:rsidP="001936CB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1936CB" w:rsidRDefault="001936CB" w:rsidP="001936CB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</w:t>
      </w:r>
      <w:r>
        <w:rPr>
          <w:rFonts w:ascii="Book Antiqua" w:hAnsi="Book Antiqua"/>
          <w:b/>
          <w:color w:val="1F3864"/>
          <w:sz w:val="32"/>
          <w:szCs w:val="32"/>
          <w:lang w:val="uk-UA"/>
        </w:rPr>
        <w:t>А</w:t>
      </w:r>
      <w:r>
        <w:rPr>
          <w:rFonts w:ascii="Book Antiqua" w:hAnsi="Book Antiqua"/>
          <w:b/>
          <w:color w:val="1F3864"/>
          <w:sz w:val="32"/>
          <w:szCs w:val="32"/>
        </w:rPr>
        <w:t xml:space="preserve"> МІСЬКА РАДА</w:t>
      </w:r>
    </w:p>
    <w:p w:rsidR="001936CB" w:rsidRDefault="001936CB" w:rsidP="001936CB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:rsidR="001936CB" w:rsidRDefault="001936CB" w:rsidP="001936C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1936CB" w:rsidRDefault="001936CB" w:rsidP="001936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Theme="minorHAnsi" w:hAnsi="Times New Roman" w:cs="Times New Roman"/>
          <w:sz w:val="24"/>
          <w:szCs w:val="24"/>
        </w:rPr>
        <w:pict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pict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b/>
          <w:sz w:val="36"/>
          <w:szCs w:val="36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36"/>
          <w:szCs w:val="36"/>
        </w:rPr>
        <w:t>20.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01</w:t>
      </w:r>
      <w:r>
        <w:rPr>
          <w:rFonts w:ascii="Times New Roman" w:hAnsi="Times New Roman" w:cs="Times New Roman"/>
          <w:b/>
          <w:sz w:val="36"/>
          <w:szCs w:val="36"/>
        </w:rPr>
        <w:t>.202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10</w:t>
      </w:r>
      <w:bookmarkStart w:id="0" w:name="_GoBack"/>
      <w:bookmarkEnd w:id="0"/>
    </w:p>
    <w:p w:rsidR="001936CB" w:rsidRDefault="001936CB" w:rsidP="004D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5FF3" w:rsidRDefault="004D3859" w:rsidP="004D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862C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</w:t>
      </w:r>
      <w:r w:rsidR="00862C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5F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висновку</w:t>
      </w:r>
      <w:r w:rsidR="00862C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5FF3">
        <w:rPr>
          <w:rFonts w:ascii="Times New Roman" w:hAnsi="Times New Roman" w:cs="Times New Roman"/>
          <w:sz w:val="24"/>
          <w:szCs w:val="24"/>
          <w:lang w:val="uk-UA"/>
        </w:rPr>
        <w:t xml:space="preserve"> щодо</w:t>
      </w:r>
    </w:p>
    <w:p w:rsidR="004D3859" w:rsidRPr="00390AC7" w:rsidRDefault="004B5FF3" w:rsidP="004D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D3859" w:rsidRPr="00390AC7">
        <w:rPr>
          <w:rFonts w:ascii="Times New Roman" w:hAnsi="Times New Roman" w:cs="Times New Roman"/>
          <w:sz w:val="24"/>
          <w:szCs w:val="24"/>
          <w:lang w:val="uk-UA"/>
        </w:rPr>
        <w:t>изначення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місця проживання</w:t>
      </w:r>
      <w:r w:rsidR="004D3859"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862C37">
        <w:rPr>
          <w:rFonts w:ascii="Times New Roman" w:hAnsi="Times New Roman" w:cs="Times New Roman"/>
          <w:sz w:val="24"/>
          <w:szCs w:val="24"/>
          <w:lang w:val="uk-UA"/>
        </w:rPr>
        <w:t>ітей</w:t>
      </w:r>
    </w:p>
    <w:p w:rsidR="004D3859" w:rsidRDefault="004D3859" w:rsidP="004D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5316" w:rsidRPr="00390AC7" w:rsidRDefault="00455316" w:rsidP="004D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3859" w:rsidRPr="00390AC7" w:rsidRDefault="004D3859" w:rsidP="00862C3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ухвали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суду Одеської області від 2</w:t>
      </w:r>
      <w:r w:rsidR="00862C37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862C37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862C37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прийняття позовної заяви </w:t>
      </w:r>
      <w:r w:rsidR="008A3878">
        <w:rPr>
          <w:rFonts w:ascii="Times New Roman" w:hAnsi="Times New Roman" w:cs="Times New Roman"/>
          <w:sz w:val="24"/>
          <w:szCs w:val="24"/>
          <w:lang w:val="uk-UA"/>
        </w:rPr>
        <w:t>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8A3878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визначення місця проживання </w:t>
      </w:r>
      <w:r w:rsidR="004B5FF3"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r w:rsidR="00862C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ітей </w:t>
      </w:r>
      <w:r w:rsidR="008A3878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862C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A3878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 w:rsidR="00862C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8A3878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862C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A3878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862C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разом з матір’ю </w:t>
      </w:r>
      <w:r w:rsidR="008A3878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розгляду та відкриття провадження у справі,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взявши до уваги пропозиції комісії з питань захисту прав дитини Чорноморської міської ради Одеського району Одеської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862C37">
        <w:rPr>
          <w:rFonts w:ascii="Times New Roman" w:hAnsi="Times New Roman" w:cs="Times New Roman"/>
          <w:sz w:val="24"/>
          <w:szCs w:val="24"/>
          <w:lang w:val="uk-UA"/>
        </w:rPr>
        <w:t>22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62C37">
        <w:rPr>
          <w:rFonts w:ascii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, керуючись п. 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</w:t>
      </w:r>
      <w:r w:rsidR="00A639B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дитини», статтею 19 Сімейного кодексу України та ст</w:t>
      </w:r>
      <w:r w:rsidR="00862C37">
        <w:rPr>
          <w:rFonts w:ascii="Times New Roman" w:hAnsi="Times New Roman" w:cs="Times New Roman"/>
          <w:sz w:val="24"/>
          <w:szCs w:val="24"/>
          <w:lang w:val="uk-UA"/>
        </w:rPr>
        <w:t>аттею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52 Закону України «Про місцеве самоврядування в Україні»</w:t>
      </w:r>
      <w:r w:rsidR="00A639B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D3859" w:rsidRPr="00390AC7" w:rsidRDefault="004D3859" w:rsidP="004D38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D3859" w:rsidRPr="00390AC7" w:rsidRDefault="004D3859" w:rsidP="004D38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4D3859" w:rsidRPr="00390AC7" w:rsidRDefault="004D3859" w:rsidP="004D3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D3859" w:rsidRPr="00390AC7" w:rsidRDefault="004D3859" w:rsidP="00862C3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1. Затвердити висновок про визначення місця проживання </w:t>
      </w:r>
      <w:r w:rsidR="00862C37">
        <w:rPr>
          <w:rFonts w:ascii="Times New Roman" w:hAnsi="Times New Roman" w:cs="Times New Roman"/>
          <w:sz w:val="24"/>
          <w:szCs w:val="24"/>
          <w:lang w:val="uk-UA"/>
        </w:rPr>
        <w:t xml:space="preserve">малолітніх дітей </w:t>
      </w:r>
      <w:r w:rsidR="008A3878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862C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A3878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 w:rsidR="00862C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8A3878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862C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A3878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862C37">
        <w:rPr>
          <w:rFonts w:ascii="Times New Roman" w:eastAsia="Times New Roman" w:hAnsi="Times New Roman" w:cs="Times New Roman"/>
          <w:sz w:val="24"/>
          <w:szCs w:val="24"/>
          <w:lang w:val="uk-UA"/>
        </w:rPr>
        <w:t>2016 року народження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4D3859" w:rsidRPr="00390AC7" w:rsidRDefault="004D3859" w:rsidP="004D3859">
      <w:pPr>
        <w:pStyle w:val="a3"/>
        <w:ind w:left="0"/>
        <w:jc w:val="both"/>
        <w:rPr>
          <w:rFonts w:eastAsiaTheme="minorEastAsia"/>
          <w:sz w:val="24"/>
          <w:szCs w:val="24"/>
          <w:lang w:val="uk-UA"/>
        </w:rPr>
      </w:pPr>
    </w:p>
    <w:p w:rsidR="004D3859" w:rsidRPr="00390AC7" w:rsidRDefault="004D3859" w:rsidP="004D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Доручити службі у справах дітей виконавчого комітету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4D3859" w:rsidRPr="00390AC7" w:rsidRDefault="004D3859" w:rsidP="004D385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D3859" w:rsidRPr="00390AC7" w:rsidRDefault="004D3859" w:rsidP="004D385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D3859" w:rsidRPr="00390AC7" w:rsidRDefault="004D3859" w:rsidP="004D385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D3859" w:rsidRPr="00390AC7" w:rsidRDefault="004D3859" w:rsidP="004D3859">
      <w:pPr>
        <w:spacing w:after="0" w:line="240" w:lineRule="auto"/>
        <w:rPr>
          <w:rFonts w:ascii="Times New Roman" w:hAnsi="Times New Roman" w:cs="Times New Roman"/>
        </w:rPr>
      </w:pPr>
    </w:p>
    <w:p w:rsidR="004D3859" w:rsidRPr="00390AC7" w:rsidRDefault="004D3859" w:rsidP="004D38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553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>Василь ГУЛЯЄВ</w:t>
      </w:r>
    </w:p>
    <w:p w:rsidR="004D3859" w:rsidRDefault="004D3859" w:rsidP="004D3859"/>
    <w:p w:rsidR="00307BBC" w:rsidRDefault="00307BBC"/>
    <w:sectPr w:rsidR="00307BBC" w:rsidSect="001936CB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3859"/>
    <w:rsid w:val="000A1B08"/>
    <w:rsid w:val="001936CB"/>
    <w:rsid w:val="00307BBC"/>
    <w:rsid w:val="00343EBE"/>
    <w:rsid w:val="00455316"/>
    <w:rsid w:val="004A5CD0"/>
    <w:rsid w:val="004B5FF3"/>
    <w:rsid w:val="004D3859"/>
    <w:rsid w:val="007049D1"/>
    <w:rsid w:val="00862C37"/>
    <w:rsid w:val="008A3878"/>
    <w:rsid w:val="00A639B7"/>
    <w:rsid w:val="00A7253D"/>
    <w:rsid w:val="00E94D25"/>
    <w:rsid w:val="00F7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A24791"/>
  <w15:docId w15:val="{88F790A4-AE3F-4FD4-B719-18E3E021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85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10</cp:revision>
  <cp:lastPrinted>2023-01-04T07:22:00Z</cp:lastPrinted>
  <dcterms:created xsi:type="dcterms:W3CDTF">2022-10-21T08:19:00Z</dcterms:created>
  <dcterms:modified xsi:type="dcterms:W3CDTF">2023-01-23T08:56:00Z</dcterms:modified>
</cp:coreProperties>
</file>