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8BDE5" w14:textId="77777777" w:rsidR="00967CD5" w:rsidRDefault="00967CD5" w:rsidP="00967CD5">
      <w:pPr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967CD5">
      <w:pPr>
        <w:ind w:right="5953"/>
      </w:pPr>
    </w:p>
    <w:p w14:paraId="3610ADC3" w14:textId="77777777" w:rsidR="00967CD5" w:rsidRDefault="00967CD5" w:rsidP="00967CD5">
      <w:pPr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77777777" w:rsidR="00967CD5" w:rsidRDefault="00967CD5" w:rsidP="00967CD5">
      <w:pPr>
        <w:ind w:right="5953"/>
      </w:pPr>
    </w:p>
    <w:p w14:paraId="3F236722" w14:textId="77777777" w:rsidR="00967CD5" w:rsidRDefault="00967CD5" w:rsidP="00967CD5">
      <w:pPr>
        <w:ind w:right="5953"/>
      </w:pPr>
    </w:p>
    <w:p w14:paraId="28C0B975" w14:textId="77777777" w:rsidR="00967CD5" w:rsidRDefault="00967CD5" w:rsidP="00967CD5">
      <w:pPr>
        <w:ind w:right="5953"/>
      </w:pPr>
    </w:p>
    <w:p w14:paraId="455F6A9C" w14:textId="77777777" w:rsidR="00967CD5" w:rsidRDefault="00967CD5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77777777" w:rsidR="00967CD5" w:rsidRPr="00FC3F47" w:rsidRDefault="00967CD5" w:rsidP="00967CD5">
      <w:pPr>
        <w:ind w:right="5953"/>
      </w:pPr>
      <w:r>
        <w:rPr>
          <w:lang w:val="ru-RU"/>
        </w:rPr>
        <w:t>г</w:t>
      </w:r>
      <w:r w:rsidRPr="00FC3F47">
        <w:t>рамотою виконавчого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r>
        <w:rPr>
          <w:lang w:val="ru-RU"/>
        </w:rPr>
        <w:t xml:space="preserve">Одеського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1F7D16FD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10.04.2008 № 379 (зі змінами до Положення про почесну грамоту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539197E3" w14:textId="2256476F" w:rsidR="00D36617" w:rsidRDefault="00815070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1</w:t>
      </w:r>
      <w:r w:rsidR="00D36617">
        <w:t xml:space="preserve">. </w:t>
      </w:r>
      <w:r>
        <w:t xml:space="preserve">За </w:t>
      </w:r>
      <w:r w:rsidR="00901BA4">
        <w:t xml:space="preserve">високий професіоналізм, </w:t>
      </w:r>
      <w:r w:rsidR="009751DD">
        <w:t>багаторічну сумлінну працю, вагомий особистий внесок у реалізацію соціальних програм міста Чорноморська та з нагоди Дня народження (80-річчя)</w:t>
      </w:r>
      <w:r w:rsidR="00901BA4">
        <w:t xml:space="preserve"> </w:t>
      </w:r>
      <w:bookmarkStart w:id="0" w:name="_Hlk118207816"/>
      <w:r w:rsidR="00D36617">
        <w:t xml:space="preserve">нагородити </w:t>
      </w:r>
      <w:r w:rsidR="00D3661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bookmarkEnd w:id="0"/>
      <w:r w:rsidR="00D36617" w:rsidRPr="00A91B5D">
        <w:t>:</w:t>
      </w:r>
    </w:p>
    <w:p w14:paraId="22456338" w14:textId="7C024F3B" w:rsidR="00AE7E56" w:rsidRDefault="00DB5EE6" w:rsidP="004F3FAC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r w:rsidR="004F3FAC">
        <w:t>Колесникову Тамару Василівну</w:t>
      </w:r>
      <w:r w:rsidR="00901BA4">
        <w:t xml:space="preserve"> – </w:t>
      </w:r>
      <w:r w:rsidR="004F3FAC">
        <w:t xml:space="preserve">екс – начальницю відділу бухгалтерського обліку та звітності </w:t>
      </w:r>
      <w:r w:rsidR="00901BA4">
        <w:t>Чорноморської міської ради Одеського району Одеської області</w:t>
      </w:r>
      <w:r w:rsidR="004F3FAC">
        <w:rPr>
          <w:rFonts w:eastAsia="Calibri"/>
          <w:lang w:eastAsia="en-US"/>
        </w:rPr>
        <w:t>.</w:t>
      </w:r>
    </w:p>
    <w:p w14:paraId="7FA67ECB" w14:textId="77777777" w:rsidR="009313F2" w:rsidRPr="004F3FAC" w:rsidRDefault="009313F2" w:rsidP="004F3FAC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</w:p>
    <w:p w14:paraId="4FF89701" w14:textId="44172231" w:rsidR="00CF59BD" w:rsidRDefault="00874D69" w:rsidP="00CF59BD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2. За </w:t>
      </w:r>
      <w:r w:rsidR="00AE7E56">
        <w:t xml:space="preserve">багаторічну сумлінну працю, високий </w:t>
      </w:r>
      <w:r w:rsidR="004F3FAC">
        <w:t>рівень професійної майстерності</w:t>
      </w:r>
      <w:r w:rsidR="00AE7E56">
        <w:t xml:space="preserve">, </w:t>
      </w:r>
      <w:r w:rsidR="004F3FAC">
        <w:t>відповідальне ставлення до своїх обов’язків</w:t>
      </w:r>
      <w:r w:rsidR="00CF59BD">
        <w:t xml:space="preserve"> та з нагоди святкування </w:t>
      </w:r>
      <w:r w:rsidR="00AE7E56">
        <w:t>Нового року</w:t>
      </w:r>
      <w:r w:rsidR="00CF59BD">
        <w:t xml:space="preserve"> нагородити </w:t>
      </w:r>
      <w:r w:rsidR="00CF59BD" w:rsidRPr="00A91B5D">
        <w:t xml:space="preserve">Почесною грамотою виконавчого комітету </w:t>
      </w:r>
      <w:bookmarkStart w:id="1" w:name="_Hlk120264717"/>
      <w:r w:rsidR="00CF59BD" w:rsidRPr="00A91B5D">
        <w:t xml:space="preserve">Чорноморської міської ради Одеського району Одеської області </w:t>
      </w:r>
      <w:bookmarkEnd w:id="1"/>
      <w:r w:rsidR="00CF59BD" w:rsidRPr="00A91B5D">
        <w:t>та преміювати в розмірі 1242,23  гривень:</w:t>
      </w:r>
    </w:p>
    <w:p w14:paraId="23A18BC9" w14:textId="4ED3C3F1" w:rsidR="006C36D3" w:rsidRDefault="004F3FAC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Шевцову Ніну Василівну</w:t>
      </w:r>
      <w:r w:rsidR="00CF59BD">
        <w:t xml:space="preserve"> – </w:t>
      </w:r>
      <w:r>
        <w:t>прибиральницю адміністративно – господарчої служби</w:t>
      </w:r>
      <w:r w:rsidR="00CF59BD">
        <w:t xml:space="preserve"> виконавчого комітету </w:t>
      </w:r>
      <w:r w:rsidR="00CF59BD" w:rsidRPr="00A91B5D">
        <w:t>Чорноморської міської ради Одеського району Одеської області</w:t>
      </w:r>
      <w:r w:rsidR="00CF59BD">
        <w:t>;</w:t>
      </w:r>
    </w:p>
    <w:p w14:paraId="492BCA4E" w14:textId="315B3565" w:rsidR="00CF59BD" w:rsidRDefault="004F3FAC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Соловйову Ольгу Леонідівну</w:t>
      </w:r>
      <w:r w:rsidR="00CF59BD">
        <w:t xml:space="preserve"> – </w:t>
      </w:r>
      <w:r w:rsidR="00524DD0">
        <w:t xml:space="preserve">прибиральницю адміністративно – господарчої служби </w:t>
      </w:r>
      <w:r w:rsidR="00AE7E56">
        <w:t>виконавчого комітету</w:t>
      </w:r>
      <w:r w:rsidR="00AE7E56" w:rsidRPr="00A91B5D">
        <w:t xml:space="preserve"> </w:t>
      </w:r>
      <w:r w:rsidR="00005184" w:rsidRPr="00A91B5D">
        <w:t>Чорноморської міської ради Одеського району Одеської області</w:t>
      </w:r>
      <w:r w:rsidR="00AE7E56">
        <w:t>.</w:t>
      </w:r>
    </w:p>
    <w:p w14:paraId="131C4314" w14:textId="77777777" w:rsidR="009313F2" w:rsidRDefault="009313F2" w:rsidP="00874D69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6E31510D" w14:textId="7611C788" w:rsidR="00180BDE" w:rsidRDefault="00A5246B" w:rsidP="00180BD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3. За </w:t>
      </w:r>
      <w:r w:rsidR="00524DD0">
        <w:t>сумлінну працю та вагомий внесок в роботу житлово – комунального господарства міста Чорноморська та з нагоди професійного свята Дня енергетика</w:t>
      </w:r>
      <w:r>
        <w:t xml:space="preserve"> </w:t>
      </w:r>
      <w:r w:rsidR="00180BDE">
        <w:t xml:space="preserve">нагородити </w:t>
      </w:r>
      <w:r w:rsidR="00180BDE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2320A5F1" w14:textId="368ADA01" w:rsidR="00D83BA2" w:rsidRDefault="00D83BA2" w:rsidP="00D83BA2">
      <w:pPr>
        <w:tabs>
          <w:tab w:val="left" w:pos="567"/>
          <w:tab w:val="left" w:pos="709"/>
          <w:tab w:val="left" w:pos="9498"/>
        </w:tabs>
        <w:ind w:firstLine="426"/>
        <w:jc w:val="center"/>
      </w:pPr>
      <w:r>
        <w:lastRenderedPageBreak/>
        <w:t>2</w:t>
      </w:r>
    </w:p>
    <w:p w14:paraId="3515708A" w14:textId="2673AD8B" w:rsidR="00180BDE" w:rsidRDefault="00524DD0" w:rsidP="00180BD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Микиччак</w:t>
      </w:r>
      <w:r w:rsidR="00C15C16">
        <w:t>а</w:t>
      </w:r>
      <w:r>
        <w:t xml:space="preserve"> Кирила Євгеновича</w:t>
      </w:r>
      <w:r w:rsidR="00180BDE">
        <w:t xml:space="preserve"> – </w:t>
      </w:r>
      <w:r>
        <w:t xml:space="preserve">електромонтера з ремонту та обслуговування електроустаткування 4 розряду експлуатаційно – технічної служби КП «Міське управління житлово – комунального господарства» </w:t>
      </w:r>
      <w:r w:rsidR="00180BDE" w:rsidRPr="00A91B5D">
        <w:t>Чорноморської міської ради Одеського району Одеської області</w:t>
      </w:r>
      <w:r w:rsidR="007B279D">
        <w:t>;</w:t>
      </w:r>
    </w:p>
    <w:p w14:paraId="48069C84" w14:textId="51ACEF8C" w:rsidR="007B279D" w:rsidRDefault="00524DD0" w:rsidP="00180BD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Хамелюк</w:t>
      </w:r>
      <w:r w:rsidR="00292E51">
        <w:t>а</w:t>
      </w:r>
      <w:r>
        <w:t xml:space="preserve"> Олександра Анатолійовича</w:t>
      </w:r>
      <w:r w:rsidR="007B279D">
        <w:t xml:space="preserve"> – </w:t>
      </w:r>
      <w:r w:rsidR="009313F2">
        <w:t xml:space="preserve">електромонтера з ремонту та обслуговування електроустаткування 4 розряду експлуатаційно – технічної служби КП «Міське управління житлово – комунального господарства» </w:t>
      </w:r>
      <w:r w:rsidR="007B279D" w:rsidRPr="00A91B5D">
        <w:t>Чорноморської міської ради Одеського району Одеської області</w:t>
      </w:r>
      <w:r w:rsidR="007B279D">
        <w:t>;</w:t>
      </w:r>
    </w:p>
    <w:p w14:paraId="6A95B534" w14:textId="726EB6C2" w:rsidR="007B279D" w:rsidRDefault="009313F2" w:rsidP="00180BD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Гончарук</w:t>
      </w:r>
      <w:r w:rsidR="00292E51">
        <w:t>а</w:t>
      </w:r>
      <w:r>
        <w:t xml:space="preserve"> Валентина Анатолійовича</w:t>
      </w:r>
      <w:r w:rsidR="00EF5392">
        <w:t xml:space="preserve"> – </w:t>
      </w:r>
      <w:r>
        <w:t xml:space="preserve">електромонтера з ремонту та обслуговування електроустаткування 4 розряду експлуатаційно – технічної служби КП «Міське управління житлово – комунального господарства» </w:t>
      </w:r>
      <w:r w:rsidR="00EF5392" w:rsidRPr="00A91B5D">
        <w:t>Чорноморської міської ради Одеського району Одеської області</w:t>
      </w:r>
      <w:r w:rsidR="00EF5392">
        <w:t>.</w:t>
      </w:r>
    </w:p>
    <w:p w14:paraId="7096A1D1" w14:textId="77777777" w:rsidR="000B36BB" w:rsidRDefault="000B36BB" w:rsidP="00180BDE">
      <w:pPr>
        <w:tabs>
          <w:tab w:val="left" w:pos="567"/>
          <w:tab w:val="left" w:pos="709"/>
          <w:tab w:val="left" w:pos="9498"/>
        </w:tabs>
        <w:ind w:firstLine="426"/>
        <w:jc w:val="both"/>
      </w:pPr>
    </w:p>
    <w:p w14:paraId="35A07829" w14:textId="2ECD8F24" w:rsidR="00F348AE" w:rsidRDefault="009313F2" w:rsidP="00F348A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4. </w:t>
      </w:r>
      <w:r w:rsidR="000B36BB">
        <w:t>За самовіддану вірність військовій присязі та своїй Батьківщині, особисту мужність, виявлену у захисті державного суверенітету, недоторканості та територіальної цілісності України, сумлінне ставлення до викона</w:t>
      </w:r>
      <w:r w:rsidR="00292E51">
        <w:t>ння своїх військових обов’язків, п</w:t>
      </w:r>
      <w:r w:rsidR="000B36BB">
        <w:t>роявлену при цьому ініціативу і старанніс</w:t>
      </w:r>
      <w:r w:rsidR="00F348AE">
        <w:t xml:space="preserve">ть та з нагоди Дня Соборності України нагородити </w:t>
      </w:r>
      <w:r w:rsidR="00F348AE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BF4EED8" w14:textId="4013DE22" w:rsidR="009313F2" w:rsidRDefault="00B34C1A" w:rsidP="00180BD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________________</w:t>
      </w:r>
      <w:r w:rsidR="00F348AE">
        <w:t xml:space="preserve">Олега Григоровича </w:t>
      </w:r>
    </w:p>
    <w:p w14:paraId="36C47803" w14:textId="2D022570" w:rsidR="00F348AE" w:rsidRDefault="00B34C1A" w:rsidP="00F348A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 xml:space="preserve">________________Олександра Дмитровича </w:t>
      </w:r>
    </w:p>
    <w:p w14:paraId="0B4984AF" w14:textId="5DA85AA2" w:rsidR="00F348AE" w:rsidRDefault="00B34C1A" w:rsidP="00F348AE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_______________</w:t>
      </w:r>
      <w:r w:rsidR="00F348AE">
        <w:t xml:space="preserve">Максима Вячеславовича </w:t>
      </w:r>
    </w:p>
    <w:p w14:paraId="58C00296" w14:textId="0DBD5615" w:rsidR="00455184" w:rsidRPr="00874D69" w:rsidRDefault="00455184" w:rsidP="00177BAF">
      <w:pPr>
        <w:tabs>
          <w:tab w:val="left" w:pos="567"/>
          <w:tab w:val="left" w:pos="709"/>
          <w:tab w:val="left" w:pos="9498"/>
        </w:tabs>
        <w:jc w:val="both"/>
      </w:pPr>
    </w:p>
    <w:p w14:paraId="6B20889D" w14:textId="5463E056" w:rsidR="00D300CF" w:rsidRDefault="009313F2" w:rsidP="002F463B">
      <w:pPr>
        <w:tabs>
          <w:tab w:val="left" w:pos="709"/>
          <w:tab w:val="left" w:pos="9498"/>
        </w:tabs>
        <w:ind w:firstLine="426"/>
        <w:jc w:val="both"/>
      </w:pPr>
      <w:r>
        <w:rPr>
          <w:lang w:val="ru-RU"/>
        </w:rPr>
        <w:t>5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для виплати матеріального заохочення перерахувати виконавчому </w:t>
      </w:r>
    </w:p>
    <w:p w14:paraId="122644D6" w14:textId="54C6B082" w:rsidR="00990FE3" w:rsidRPr="002E3655" w:rsidRDefault="00990FE3" w:rsidP="005F798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4340E2">
        <w:rPr>
          <w:bCs/>
          <w:color w:val="000000"/>
        </w:rPr>
        <w:t>11193,57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177BAF">
        <w:t>1</w:t>
      </w:r>
      <w:r w:rsidR="004340E2">
        <w:t>3,50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612B886D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1DB0C3" w14:textId="64B29B41" w:rsidR="00990FE3" w:rsidRDefault="009313F2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6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62FF6CEB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9313F2">
        <w:rPr>
          <w:iCs/>
          <w:lang w:val="ru-RU"/>
        </w:rPr>
        <w:t>7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A9B14F" w14:textId="0903CFB0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A8BA61E" w14:textId="25EA7379" w:rsidR="00183CAA" w:rsidRPr="007B4237" w:rsidRDefault="00990FE3" w:rsidP="007B4237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632D5E6" w14:textId="61087772" w:rsidR="002162BF" w:rsidRDefault="002162BF" w:rsidP="004F1118"/>
    <w:p w14:paraId="1CDB430F" w14:textId="22A8467B" w:rsidR="00D300CF" w:rsidRDefault="00D300CF" w:rsidP="004F1118"/>
    <w:p w14:paraId="2CA4A0B8" w14:textId="42B689FC" w:rsidR="00D300CF" w:rsidRDefault="00D300CF" w:rsidP="004F1118"/>
    <w:p w14:paraId="6FD86BE6" w14:textId="2BA23EC0" w:rsidR="00D300CF" w:rsidRDefault="00D300CF" w:rsidP="004F1118"/>
    <w:p w14:paraId="0A4E1675" w14:textId="70C03DA6" w:rsidR="00177BAF" w:rsidRDefault="00177BAF" w:rsidP="004F1118"/>
    <w:p w14:paraId="1A09FD85" w14:textId="0C4FA6AB" w:rsidR="00177BAF" w:rsidRDefault="00177BAF" w:rsidP="004F1118"/>
    <w:p w14:paraId="66B9AF4F" w14:textId="7C874495" w:rsidR="00177BAF" w:rsidRDefault="00177BAF" w:rsidP="004F1118"/>
    <w:p w14:paraId="0CC3868A" w14:textId="77777777" w:rsidR="006C36D3" w:rsidRDefault="006C36D3" w:rsidP="004F1118"/>
    <w:p w14:paraId="764F0796" w14:textId="77777777" w:rsidR="00B34C1A" w:rsidRDefault="00B34C1A" w:rsidP="00990FE3">
      <w:pPr>
        <w:tabs>
          <w:tab w:val="left" w:pos="426"/>
          <w:tab w:val="left" w:pos="567"/>
        </w:tabs>
        <w:ind w:right="283"/>
        <w:jc w:val="both"/>
      </w:pPr>
    </w:p>
    <w:p w14:paraId="30CB8A7F" w14:textId="77777777" w:rsidR="00B34C1A" w:rsidRDefault="00B34C1A" w:rsidP="00990FE3">
      <w:pPr>
        <w:tabs>
          <w:tab w:val="left" w:pos="426"/>
          <w:tab w:val="left" w:pos="567"/>
        </w:tabs>
        <w:ind w:right="283"/>
        <w:jc w:val="both"/>
      </w:pPr>
    </w:p>
    <w:p w14:paraId="3C5FB9AC" w14:textId="77777777" w:rsidR="00B34C1A" w:rsidRDefault="00B34C1A" w:rsidP="00990FE3">
      <w:pPr>
        <w:tabs>
          <w:tab w:val="left" w:pos="426"/>
          <w:tab w:val="left" w:pos="567"/>
        </w:tabs>
        <w:ind w:right="283"/>
        <w:jc w:val="both"/>
      </w:pPr>
    </w:p>
    <w:p w14:paraId="7056CC6E" w14:textId="0B8D075A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bookmarkStart w:id="2" w:name="_GoBack"/>
      <w:bookmarkEnd w:id="2"/>
      <w:r w:rsidRPr="00CF6E7D">
        <w:t>ПОГОДЖЕНО:</w:t>
      </w:r>
    </w:p>
    <w:p w14:paraId="28AE286E" w14:textId="562624D3" w:rsidR="002F4CD7" w:rsidRDefault="002F4CD7" w:rsidP="00990FE3">
      <w:pPr>
        <w:tabs>
          <w:tab w:val="left" w:pos="426"/>
          <w:tab w:val="left" w:pos="567"/>
        </w:tabs>
        <w:ind w:right="283"/>
        <w:jc w:val="both"/>
      </w:pPr>
    </w:p>
    <w:p w14:paraId="105F9962" w14:textId="1FB5059B" w:rsidR="006717E4" w:rsidRDefault="006717E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Руслан САЇНЧУК</w:t>
      </w:r>
    </w:p>
    <w:p w14:paraId="1AE40700" w14:textId="38ED4CF0" w:rsidR="006717E4" w:rsidRDefault="006717E4" w:rsidP="00990FE3">
      <w:pPr>
        <w:tabs>
          <w:tab w:val="left" w:pos="426"/>
          <w:tab w:val="left" w:pos="567"/>
        </w:tabs>
        <w:ind w:right="283"/>
        <w:jc w:val="both"/>
      </w:pPr>
    </w:p>
    <w:p w14:paraId="02AD6709" w14:textId="77777777" w:rsidR="006717E4" w:rsidRDefault="006717E4" w:rsidP="00990FE3">
      <w:pPr>
        <w:tabs>
          <w:tab w:val="left" w:pos="426"/>
          <w:tab w:val="left" w:pos="567"/>
        </w:tabs>
        <w:ind w:right="283"/>
        <w:jc w:val="both"/>
      </w:pPr>
    </w:p>
    <w:p w14:paraId="1AEA56F4" w14:textId="3DA34CA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Заступник  міського  голови                                </w:t>
      </w:r>
      <w:r>
        <w:t xml:space="preserve">   </w:t>
      </w:r>
      <w:r w:rsidRPr="00772E3F">
        <w:t xml:space="preserve">                      </w:t>
      </w:r>
      <w:r>
        <w:t xml:space="preserve">    </w:t>
      </w:r>
      <w:r w:rsidR="001904AE">
        <w:t xml:space="preserve"> </w:t>
      </w:r>
      <w:r w:rsidRPr="00772E3F">
        <w:t>Наталя ЯВОЛОВА</w:t>
      </w:r>
    </w:p>
    <w:p w14:paraId="2B168185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738B9C" w14:textId="77777777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12539A2B" w14:textId="1B75A42B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B27BECC" w14:textId="77777777" w:rsidR="00D27B31" w:rsidRPr="00CF6E7D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A3C6E2A" w14:textId="05C899F1" w:rsidR="00990FE3" w:rsidRPr="00CF6E7D" w:rsidRDefault="001308F3" w:rsidP="00990FE3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5B5B34DF" w14:textId="2A46F1C2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FB959E5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321D2837" w14:textId="0FB83A4C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29A11C59" w14:textId="24C958A7" w:rsidR="00177BAF" w:rsidRDefault="00177BAF" w:rsidP="00990FE3">
      <w:pPr>
        <w:tabs>
          <w:tab w:val="left" w:pos="426"/>
          <w:tab w:val="left" w:pos="567"/>
        </w:tabs>
        <w:ind w:right="283"/>
        <w:jc w:val="both"/>
      </w:pPr>
    </w:p>
    <w:p w14:paraId="5B5ABBBC" w14:textId="42E0F68F" w:rsidR="00177BAF" w:rsidRDefault="00177BAF" w:rsidP="00990FE3">
      <w:pPr>
        <w:tabs>
          <w:tab w:val="left" w:pos="426"/>
          <w:tab w:val="left" w:pos="567"/>
        </w:tabs>
        <w:ind w:right="283"/>
        <w:jc w:val="both"/>
      </w:pPr>
    </w:p>
    <w:p w14:paraId="4B5FAEEE" w14:textId="30C6B847" w:rsidR="00177BAF" w:rsidRDefault="00177BAF" w:rsidP="00990FE3">
      <w:pPr>
        <w:tabs>
          <w:tab w:val="left" w:pos="426"/>
          <w:tab w:val="left" w:pos="567"/>
        </w:tabs>
        <w:ind w:right="283"/>
        <w:jc w:val="both"/>
      </w:pPr>
    </w:p>
    <w:p w14:paraId="52985123" w14:textId="00CA0A82" w:rsidR="00177BAF" w:rsidRDefault="00177BAF" w:rsidP="00990FE3">
      <w:pPr>
        <w:tabs>
          <w:tab w:val="left" w:pos="426"/>
          <w:tab w:val="left" w:pos="567"/>
        </w:tabs>
        <w:ind w:right="283"/>
        <w:jc w:val="both"/>
      </w:pPr>
    </w:p>
    <w:p w14:paraId="6201DD5D" w14:textId="7C962534" w:rsidR="00314407" w:rsidRDefault="00314407" w:rsidP="00990FE3">
      <w:pPr>
        <w:tabs>
          <w:tab w:val="left" w:pos="426"/>
          <w:tab w:val="left" w:pos="567"/>
        </w:tabs>
        <w:ind w:right="283"/>
        <w:jc w:val="both"/>
      </w:pPr>
    </w:p>
    <w:p w14:paraId="271E4131" w14:textId="77777777" w:rsidR="00314407" w:rsidRDefault="00314407" w:rsidP="00990FE3">
      <w:pPr>
        <w:tabs>
          <w:tab w:val="left" w:pos="426"/>
          <w:tab w:val="left" w:pos="567"/>
        </w:tabs>
        <w:ind w:right="283"/>
        <w:jc w:val="both"/>
      </w:pPr>
    </w:p>
    <w:p w14:paraId="5C0591A1" w14:textId="5CB0AB99" w:rsidR="00177BAF" w:rsidRDefault="00177BAF" w:rsidP="00990FE3">
      <w:pPr>
        <w:tabs>
          <w:tab w:val="left" w:pos="426"/>
          <w:tab w:val="left" w:pos="567"/>
        </w:tabs>
        <w:ind w:right="283"/>
        <w:jc w:val="both"/>
      </w:pPr>
    </w:p>
    <w:p w14:paraId="00B3EBD2" w14:textId="77777777" w:rsidR="00177BAF" w:rsidRDefault="00177BAF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77777777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D5DE40C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65807C8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37114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B50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5184"/>
    <w:rsid w:val="0001491A"/>
    <w:rsid w:val="000157B9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A280B"/>
    <w:rsid w:val="000B2DB8"/>
    <w:rsid w:val="000B36BB"/>
    <w:rsid w:val="000B5355"/>
    <w:rsid w:val="000C1BF2"/>
    <w:rsid w:val="000D2278"/>
    <w:rsid w:val="000F31C3"/>
    <w:rsid w:val="000F5A25"/>
    <w:rsid w:val="0011509C"/>
    <w:rsid w:val="00125A58"/>
    <w:rsid w:val="00127B1B"/>
    <w:rsid w:val="0013071F"/>
    <w:rsid w:val="001308F3"/>
    <w:rsid w:val="001623CC"/>
    <w:rsid w:val="00177BAF"/>
    <w:rsid w:val="00177E1B"/>
    <w:rsid w:val="00180BDE"/>
    <w:rsid w:val="00183CAA"/>
    <w:rsid w:val="001904AE"/>
    <w:rsid w:val="00197CF8"/>
    <w:rsid w:val="00214CFB"/>
    <w:rsid w:val="002162BF"/>
    <w:rsid w:val="00226B34"/>
    <w:rsid w:val="00227EC2"/>
    <w:rsid w:val="002323F8"/>
    <w:rsid w:val="002470DF"/>
    <w:rsid w:val="00252E7E"/>
    <w:rsid w:val="00273057"/>
    <w:rsid w:val="002818E1"/>
    <w:rsid w:val="00283526"/>
    <w:rsid w:val="00292E51"/>
    <w:rsid w:val="002A1EB5"/>
    <w:rsid w:val="002B77E5"/>
    <w:rsid w:val="002C6F37"/>
    <w:rsid w:val="002D5374"/>
    <w:rsid w:val="002E22DC"/>
    <w:rsid w:val="002E6715"/>
    <w:rsid w:val="002F463B"/>
    <w:rsid w:val="002F4CD7"/>
    <w:rsid w:val="00314407"/>
    <w:rsid w:val="00315A94"/>
    <w:rsid w:val="00324AA1"/>
    <w:rsid w:val="00326304"/>
    <w:rsid w:val="003274F6"/>
    <w:rsid w:val="00340E36"/>
    <w:rsid w:val="00341CCA"/>
    <w:rsid w:val="00347751"/>
    <w:rsid w:val="00357BD4"/>
    <w:rsid w:val="00357BE2"/>
    <w:rsid w:val="00375018"/>
    <w:rsid w:val="0038708C"/>
    <w:rsid w:val="00390645"/>
    <w:rsid w:val="00390C05"/>
    <w:rsid w:val="003A0512"/>
    <w:rsid w:val="003A4098"/>
    <w:rsid w:val="003C3C8C"/>
    <w:rsid w:val="003F0E31"/>
    <w:rsid w:val="004053DF"/>
    <w:rsid w:val="00422318"/>
    <w:rsid w:val="004267C5"/>
    <w:rsid w:val="00427B59"/>
    <w:rsid w:val="004340E2"/>
    <w:rsid w:val="004506CC"/>
    <w:rsid w:val="00452EA9"/>
    <w:rsid w:val="00453C92"/>
    <w:rsid w:val="00455184"/>
    <w:rsid w:val="004573BA"/>
    <w:rsid w:val="004635B5"/>
    <w:rsid w:val="0047767D"/>
    <w:rsid w:val="00483CBB"/>
    <w:rsid w:val="00494BCD"/>
    <w:rsid w:val="004A047E"/>
    <w:rsid w:val="004C438E"/>
    <w:rsid w:val="004D2173"/>
    <w:rsid w:val="004F1118"/>
    <w:rsid w:val="004F3FAC"/>
    <w:rsid w:val="00506CAA"/>
    <w:rsid w:val="00513F24"/>
    <w:rsid w:val="00524DD0"/>
    <w:rsid w:val="005571BE"/>
    <w:rsid w:val="005740A2"/>
    <w:rsid w:val="00580B28"/>
    <w:rsid w:val="005A45E2"/>
    <w:rsid w:val="005D0E0E"/>
    <w:rsid w:val="005E1EF9"/>
    <w:rsid w:val="005E2275"/>
    <w:rsid w:val="005F798A"/>
    <w:rsid w:val="005F7CDD"/>
    <w:rsid w:val="00601E8F"/>
    <w:rsid w:val="0061166B"/>
    <w:rsid w:val="006572F8"/>
    <w:rsid w:val="00663E06"/>
    <w:rsid w:val="006717E4"/>
    <w:rsid w:val="006A5E4B"/>
    <w:rsid w:val="006B509E"/>
    <w:rsid w:val="006B54B5"/>
    <w:rsid w:val="006C36D3"/>
    <w:rsid w:val="006D4252"/>
    <w:rsid w:val="0074303A"/>
    <w:rsid w:val="00767532"/>
    <w:rsid w:val="00773AB8"/>
    <w:rsid w:val="00774881"/>
    <w:rsid w:val="007842B3"/>
    <w:rsid w:val="007A39A7"/>
    <w:rsid w:val="007B279D"/>
    <w:rsid w:val="007B4237"/>
    <w:rsid w:val="007D068D"/>
    <w:rsid w:val="007E5369"/>
    <w:rsid w:val="007E6414"/>
    <w:rsid w:val="00815070"/>
    <w:rsid w:val="0083431C"/>
    <w:rsid w:val="008440EC"/>
    <w:rsid w:val="00852156"/>
    <w:rsid w:val="00853A96"/>
    <w:rsid w:val="00874D69"/>
    <w:rsid w:val="00881BBC"/>
    <w:rsid w:val="008D311F"/>
    <w:rsid w:val="008E357D"/>
    <w:rsid w:val="008E69D5"/>
    <w:rsid w:val="008F6BAA"/>
    <w:rsid w:val="00901BA4"/>
    <w:rsid w:val="00921E46"/>
    <w:rsid w:val="009313F2"/>
    <w:rsid w:val="00967CD5"/>
    <w:rsid w:val="009751DD"/>
    <w:rsid w:val="009872FD"/>
    <w:rsid w:val="00990FE3"/>
    <w:rsid w:val="009A7D9D"/>
    <w:rsid w:val="009B7C7E"/>
    <w:rsid w:val="009C211D"/>
    <w:rsid w:val="009C5787"/>
    <w:rsid w:val="009D20CE"/>
    <w:rsid w:val="009D2412"/>
    <w:rsid w:val="009F3DF8"/>
    <w:rsid w:val="00A04790"/>
    <w:rsid w:val="00A110E7"/>
    <w:rsid w:val="00A12255"/>
    <w:rsid w:val="00A514BB"/>
    <w:rsid w:val="00A5246B"/>
    <w:rsid w:val="00A73C0A"/>
    <w:rsid w:val="00A75654"/>
    <w:rsid w:val="00AA03D7"/>
    <w:rsid w:val="00AC3A7F"/>
    <w:rsid w:val="00AC6744"/>
    <w:rsid w:val="00AD4971"/>
    <w:rsid w:val="00AE7E56"/>
    <w:rsid w:val="00AF186A"/>
    <w:rsid w:val="00AF59AA"/>
    <w:rsid w:val="00B34C1A"/>
    <w:rsid w:val="00B47704"/>
    <w:rsid w:val="00B54804"/>
    <w:rsid w:val="00BC41BD"/>
    <w:rsid w:val="00BD21EE"/>
    <w:rsid w:val="00BD4BD9"/>
    <w:rsid w:val="00BD5286"/>
    <w:rsid w:val="00BE743F"/>
    <w:rsid w:val="00BF6D05"/>
    <w:rsid w:val="00C15C16"/>
    <w:rsid w:val="00C15DB0"/>
    <w:rsid w:val="00C2258F"/>
    <w:rsid w:val="00C44D9B"/>
    <w:rsid w:val="00CA2E7B"/>
    <w:rsid w:val="00CB1A40"/>
    <w:rsid w:val="00CC128D"/>
    <w:rsid w:val="00CC736E"/>
    <w:rsid w:val="00CE09B9"/>
    <w:rsid w:val="00CE51A6"/>
    <w:rsid w:val="00CF59BD"/>
    <w:rsid w:val="00D27B31"/>
    <w:rsid w:val="00D300CF"/>
    <w:rsid w:val="00D30FDF"/>
    <w:rsid w:val="00D36617"/>
    <w:rsid w:val="00D50CB7"/>
    <w:rsid w:val="00D51613"/>
    <w:rsid w:val="00D64C37"/>
    <w:rsid w:val="00D75FF4"/>
    <w:rsid w:val="00D77AB2"/>
    <w:rsid w:val="00D83BA2"/>
    <w:rsid w:val="00DB5EE6"/>
    <w:rsid w:val="00DC304F"/>
    <w:rsid w:val="00DC72A3"/>
    <w:rsid w:val="00DD6469"/>
    <w:rsid w:val="00DD7515"/>
    <w:rsid w:val="00DE5D6D"/>
    <w:rsid w:val="00E00C1C"/>
    <w:rsid w:val="00E024A3"/>
    <w:rsid w:val="00E12426"/>
    <w:rsid w:val="00E276AB"/>
    <w:rsid w:val="00E46C07"/>
    <w:rsid w:val="00E5617B"/>
    <w:rsid w:val="00EB4EA5"/>
    <w:rsid w:val="00ED24FE"/>
    <w:rsid w:val="00ED4CB2"/>
    <w:rsid w:val="00EE5A84"/>
    <w:rsid w:val="00EF5392"/>
    <w:rsid w:val="00EF68E8"/>
    <w:rsid w:val="00F22C6A"/>
    <w:rsid w:val="00F25C6E"/>
    <w:rsid w:val="00F348AE"/>
    <w:rsid w:val="00F467C7"/>
    <w:rsid w:val="00F46F1A"/>
    <w:rsid w:val="00F50DE3"/>
    <w:rsid w:val="00F942B9"/>
    <w:rsid w:val="00F94DCE"/>
    <w:rsid w:val="00F94FC5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83B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3BA2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5F2A-5BF9-4665-ABB6-3F24A3DB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22</cp:revision>
  <cp:lastPrinted>2023-01-17T06:53:00Z</cp:lastPrinted>
  <dcterms:created xsi:type="dcterms:W3CDTF">2023-01-09T12:09:00Z</dcterms:created>
  <dcterms:modified xsi:type="dcterms:W3CDTF">2023-01-24T14:03:00Z</dcterms:modified>
</cp:coreProperties>
</file>