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70F0" w14:textId="77777777" w:rsidR="00FC2921" w:rsidRDefault="00FC2921" w:rsidP="00330771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</w:t>
      </w:r>
    </w:p>
    <w:p w14:paraId="2652271F" w14:textId="77777777" w:rsidR="00BD61C5" w:rsidRDefault="00FC2921" w:rsidP="00BD61C5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 рішення  Чорноморської міської  ради Одеського району Одеської області</w:t>
      </w:r>
    </w:p>
    <w:p w14:paraId="41371EF2" w14:textId="53956BB7" w:rsidR="00BD61C5" w:rsidRPr="00BD61C5" w:rsidRDefault="00BD61C5" w:rsidP="00BD61C5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31.01.2023р.  № 30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-VIII</w:t>
      </w:r>
      <w:r w:rsidRPr="00FC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B22ED60" w14:textId="301F70CC" w:rsidR="00FC2921" w:rsidRPr="00FC2921" w:rsidRDefault="00FC2921" w:rsidP="00FC2921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 w:rsidRPr="00FC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ЗМІНИ </w:t>
      </w:r>
      <w:r w:rsidRPr="00FC292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до </w:t>
      </w:r>
      <w:r w:rsidRPr="00FC292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</w:r>
      <w:r w:rsidRPr="00FC2921">
        <w:rPr>
          <w:b/>
          <w:bCs/>
        </w:rPr>
        <w:t xml:space="preserve"> </w:t>
      </w:r>
      <w:r w:rsidRPr="00FC292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до стану, придатного для проживання, на 2021-2023 роки (далі-Програма) </w:t>
      </w:r>
    </w:p>
    <w:p w14:paraId="65F96CCA" w14:textId="77777777" w:rsidR="00FC2921" w:rsidRDefault="00FC2921" w:rsidP="00FC2921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F7752" w14:textId="77777777" w:rsidR="00FC2921" w:rsidRDefault="00FC2921" w:rsidP="00FC292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 4.3 ч. 4 програми викласти в новій редакції:</w:t>
      </w:r>
    </w:p>
    <w:p w14:paraId="2E215AE2" w14:textId="77777777" w:rsidR="00FC2921" w:rsidRDefault="00FC2921" w:rsidP="00FC29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4.3. Фінансування/співфінансування заходів Програми за рахунок коштів бюджету здійснюється шляхом перерахування фінансової підтримки ОСББ на рахунок, відкритий в територіальному органі Державної казначейської служби України на наступних умовах:</w:t>
      </w:r>
    </w:p>
    <w:p w14:paraId="50A85EA0" w14:textId="77777777" w:rsidR="00FC2921" w:rsidRDefault="00FC2921" w:rsidP="00FC2921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5"/>
        <w:gridCol w:w="1788"/>
        <w:gridCol w:w="1670"/>
        <w:gridCol w:w="1498"/>
        <w:gridCol w:w="1114"/>
        <w:gridCol w:w="1353"/>
        <w:gridCol w:w="1527"/>
      </w:tblGrid>
      <w:tr w:rsidR="00FC2921" w14:paraId="5F50D975" w14:textId="77777777" w:rsidTr="00FC2921">
        <w:trPr>
          <w:cantSplit/>
          <w:trHeight w:val="4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07C0" w14:textId="77777777" w:rsid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29B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Заходи Програми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46B1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Умови співфінансування (%)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BABC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Обсяг коштів бюджету Чорноморської міської територіальної громади, що планується залучити</w:t>
            </w:r>
          </w:p>
          <w:p w14:paraId="358F8E3F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(тис. грн)</w:t>
            </w:r>
          </w:p>
        </w:tc>
      </w:tr>
      <w:tr w:rsidR="00FC2921" w14:paraId="662D6C75" w14:textId="77777777" w:rsidTr="00FC2921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3DCA" w14:textId="77777777" w:rsidR="00FC2921" w:rsidRDefault="00FC2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3184" w14:textId="77777777" w:rsidR="00FC2921" w:rsidRDefault="00FC2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8B91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Чорноморської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01C1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кошти ОСББ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3F47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  <w:p w14:paraId="07154B6E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7D1F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14:paraId="08FBF704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0562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  <w:p w14:paraId="441B4B88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рік</w:t>
            </w:r>
          </w:p>
        </w:tc>
      </w:tr>
      <w:tr w:rsidR="00FC2921" w14:paraId="7651E626" w14:textId="77777777" w:rsidTr="00FC2921">
        <w:trPr>
          <w:trHeight w:val="33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AC5A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EF75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Будівництво мереж електропостачання, в т.ч. плата за приєднання до електричних мереж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3199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891B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B86F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49,74515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5C2E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3318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7 950,25485</w:t>
            </w:r>
          </w:p>
        </w:tc>
      </w:tr>
      <w:tr w:rsidR="00FC2921" w14:paraId="6AF8A206" w14:textId="77777777" w:rsidTr="00FC2921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361E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EF8C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 xml:space="preserve">Встановлення ліфтового обладнання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8EBF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1AC4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A1D3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0693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16F5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</w:tr>
      <w:tr w:rsidR="00FC2921" w14:paraId="110A26D3" w14:textId="77777777" w:rsidTr="00FC2921">
        <w:trPr>
          <w:trHeight w:val="9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A508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10A0" w14:textId="77777777" w:rsidR="00FC2921" w:rsidRPr="00FC2921" w:rsidRDefault="00FC29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Улаштування систем диспетчеризації, пожежної безпеки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B978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748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5B6D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519F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FF40" w14:textId="77777777" w:rsidR="00FC2921" w:rsidRP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FC2921">
              <w:rPr>
                <w:rFonts w:ascii="Times New Roman" w:hAnsi="Times New Roman"/>
                <w:bCs/>
              </w:rPr>
              <w:t>0</w:t>
            </w:r>
          </w:p>
        </w:tc>
      </w:tr>
      <w:tr w:rsidR="00FC2921" w14:paraId="4391A047" w14:textId="77777777" w:rsidTr="00FC2921"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27C5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Всього на виконання Програми: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9678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49,74515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54A1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98ED" w14:textId="77777777" w:rsidR="00FC2921" w:rsidRDefault="00FC29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7 950,25485</w:t>
            </w:r>
          </w:p>
        </w:tc>
      </w:tr>
    </w:tbl>
    <w:p w14:paraId="44BE9803" w14:textId="77777777" w:rsidR="00FC2921" w:rsidRDefault="00FC2921" w:rsidP="00FC29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A8B39" w14:textId="00137C08" w:rsidR="00FC2921" w:rsidRDefault="00FC2921" w:rsidP="00FC29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9F71B" w14:textId="75D98320" w:rsidR="00FC2921" w:rsidRDefault="00FC2921" w:rsidP="00FC29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85296" w14:textId="77777777" w:rsidR="00FC2921" w:rsidRDefault="00FC2921" w:rsidP="00FC29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CE90A" w14:textId="25BA8881" w:rsidR="00875D44" w:rsidRPr="00FC2921" w:rsidRDefault="00FC2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2921">
        <w:rPr>
          <w:rFonts w:ascii="Times New Roman" w:hAnsi="Times New Roman" w:cs="Times New Roman"/>
          <w:sz w:val="24"/>
          <w:szCs w:val="24"/>
        </w:rPr>
        <w:t xml:space="preserve">Депутат міської ради </w:t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</w:r>
      <w:r w:rsidRPr="00FC2921">
        <w:rPr>
          <w:rFonts w:ascii="Times New Roman" w:hAnsi="Times New Roman" w:cs="Times New Roman"/>
          <w:sz w:val="24"/>
          <w:szCs w:val="24"/>
        </w:rPr>
        <w:tab/>
        <w:t xml:space="preserve">Ганна РОМАНЕНКО  </w:t>
      </w:r>
    </w:p>
    <w:sectPr w:rsidR="00875D44" w:rsidRPr="00FC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13C7"/>
    <w:multiLevelType w:val="hybridMultilevel"/>
    <w:tmpl w:val="6B24CCBE"/>
    <w:lvl w:ilvl="0" w:tplc="B906B2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4"/>
    <w:rsid w:val="00330771"/>
    <w:rsid w:val="00875D44"/>
    <w:rsid w:val="00B44A14"/>
    <w:rsid w:val="00BD61C5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497B"/>
  <w15:chartTrackingRefBased/>
  <w15:docId w15:val="{00506636-43F2-441F-A68C-74DB731C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21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21"/>
    <w:pPr>
      <w:ind w:left="720"/>
      <w:contextualSpacing/>
    </w:pPr>
  </w:style>
  <w:style w:type="table" w:styleId="a4">
    <w:name w:val="Table Grid"/>
    <w:basedOn w:val="a1"/>
    <w:uiPriority w:val="59"/>
    <w:rsid w:val="00FC292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6</cp:revision>
  <cp:lastPrinted>2023-01-18T12:42:00Z</cp:lastPrinted>
  <dcterms:created xsi:type="dcterms:W3CDTF">2023-01-18T12:40:00Z</dcterms:created>
  <dcterms:modified xsi:type="dcterms:W3CDTF">2023-01-30T16:56:00Z</dcterms:modified>
</cp:coreProperties>
</file>