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F542" w14:textId="6E7025C1" w:rsidR="001444CE" w:rsidRDefault="001444CE" w:rsidP="001444CE">
      <w:pPr>
        <w:keepNext/>
        <w:spacing w:after="0" w:line="240" w:lineRule="auto"/>
        <w:jc w:val="center"/>
        <w:rPr>
          <w:rFonts w:ascii="Times New Roman" w:hAnsi="Times New Roman"/>
          <w:i/>
          <w:noProof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noProof/>
        </w:rPr>
        <w:drawing>
          <wp:inline distT="0" distB="0" distL="0" distR="0" wp14:anchorId="115324A8" wp14:editId="6D22E320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AF9A" w14:textId="77777777" w:rsidR="001444CE" w:rsidRDefault="001444CE" w:rsidP="001444C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6DCFA3D9" w14:textId="77777777" w:rsidR="001444CE" w:rsidRDefault="001444CE" w:rsidP="001444C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51CDB43E" w14:textId="77777777" w:rsidR="001444CE" w:rsidRDefault="001444CE" w:rsidP="001444C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5B888477" w14:textId="77777777" w:rsidR="001444CE" w:rsidRDefault="001444CE" w:rsidP="001444C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1F4EB02F" w14:textId="77777777" w:rsidR="001444CE" w:rsidRDefault="001444CE" w:rsidP="001444C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28C9C495" w14:textId="77777777" w:rsidR="001444CE" w:rsidRDefault="001444CE" w:rsidP="001444C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5F8742DF" w14:textId="0B3A9CAC" w:rsidR="001444CE" w:rsidRDefault="001444CE" w:rsidP="001444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31.01.2023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314-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631D4E6F" w14:textId="77777777" w:rsidR="001444CE" w:rsidRDefault="001444CE" w:rsidP="001444CE">
      <w:pPr>
        <w:pStyle w:val="ac"/>
        <w:spacing w:before="0" w:beforeAutospacing="0" w:after="0" w:afterAutospacing="0"/>
        <w:jc w:val="both"/>
        <w:textAlignment w:val="baseline"/>
        <w:rPr>
          <w:bCs/>
        </w:rPr>
      </w:pPr>
    </w:p>
    <w:p w14:paraId="4157BBB6" w14:textId="4D593CF8" w:rsidR="000C215C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19FEA8B" w14:textId="77777777" w:rsidR="00FA1529" w:rsidRDefault="00FA152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924D08" w14:textId="3E0A455A" w:rsidR="005147EA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Hlk124157014"/>
      <w:bookmarkStart w:id="1" w:name="_Hlk124157259"/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5147EA">
        <w:rPr>
          <w:rFonts w:ascii="Times New Roman" w:hAnsi="Times New Roman"/>
          <w:sz w:val="24"/>
          <w:szCs w:val="24"/>
          <w:lang w:val="uk-UA"/>
        </w:rPr>
        <w:t xml:space="preserve">надання згоди на  безоплатну передачу </w:t>
      </w:r>
    </w:p>
    <w:p w14:paraId="5DC915D9" w14:textId="15157766" w:rsidR="000C215C" w:rsidRDefault="005147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державну власність </w:t>
      </w:r>
      <w:r w:rsidR="007F197C">
        <w:rPr>
          <w:rFonts w:ascii="Times New Roman" w:hAnsi="Times New Roman"/>
          <w:sz w:val="24"/>
          <w:szCs w:val="24"/>
          <w:lang w:val="uk-UA"/>
        </w:rPr>
        <w:t>виробничих запасів</w:t>
      </w:r>
      <w:bookmarkEnd w:id="0"/>
    </w:p>
    <w:bookmarkEnd w:id="1"/>
    <w:p w14:paraId="7BD53A2D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25C10A" w14:textId="77C2A1CF" w:rsidR="000C215C" w:rsidRDefault="007F197C">
      <w:pPr>
        <w:spacing w:after="0" w:line="240" w:lineRule="auto"/>
        <w:ind w:firstLineChars="236" w:firstLine="56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2" w:name="_Hlk124157043"/>
      <w:r>
        <w:rPr>
          <w:rFonts w:ascii="Times New Roman" w:hAnsi="Times New Roman"/>
          <w:sz w:val="24"/>
          <w:szCs w:val="24"/>
          <w:lang w:val="uk-UA"/>
        </w:rPr>
        <w:t>Відповідно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 2022 рік, затвердженої рішенням Чорноморської міської ради Одеського району Одеської області від 01.03.2022  № 195-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 та доповненнями), з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метою сприяння у створенні належних умов функціонування військових формувань в період воєнного стану</w:t>
      </w:r>
      <w:r w:rsidRPr="000800C5">
        <w:rPr>
          <w:rFonts w:ascii="Times New Roman" w:hAnsi="Times New Roman"/>
          <w:sz w:val="24"/>
          <w:szCs w:val="24"/>
          <w:lang w:val="uk-UA" w:eastAsia="uk-UA"/>
        </w:rPr>
        <w:t xml:space="preserve">, комунальним підприємством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800C5">
        <w:rPr>
          <w:rFonts w:ascii="Times New Roman" w:hAnsi="Times New Roman"/>
          <w:sz w:val="24"/>
          <w:szCs w:val="24"/>
          <w:lang w:val="uk-UA" w:eastAsia="uk-UA"/>
        </w:rPr>
        <w:t>Зеленгосп</w:t>
      </w:r>
      <w:r>
        <w:rPr>
          <w:rFonts w:ascii="Times New Roman" w:hAnsi="Times New Roman"/>
          <w:sz w:val="24"/>
          <w:szCs w:val="24"/>
          <w:lang w:val="uk-UA"/>
        </w:rPr>
        <w:t>» Чорноморської міської ради Одеського район</w:t>
      </w:r>
      <w:r w:rsidR="00CA5371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Одеської області було здійснено придбання дров для подальшої передачі </w:t>
      </w:r>
      <w:r>
        <w:rPr>
          <w:rFonts w:ascii="Times New Roman" w:hAnsi="Times New Roman"/>
          <w:bCs/>
          <w:sz w:val="24"/>
          <w:szCs w:val="24"/>
          <w:lang w:val="uk-UA"/>
        </w:rPr>
        <w:t>військовій частині А7351</w:t>
      </w:r>
      <w:r w:rsidRPr="000800C5">
        <w:rPr>
          <w:rFonts w:ascii="Times New Roman" w:hAnsi="Times New Roman"/>
          <w:sz w:val="24"/>
          <w:szCs w:val="24"/>
          <w:lang w:val="uk-UA" w:eastAsia="uk-UA"/>
        </w:rPr>
        <w:t xml:space="preserve"> для </w:t>
      </w:r>
      <w:r>
        <w:rPr>
          <w:rFonts w:ascii="Times New Roman" w:hAnsi="Times New Roman"/>
          <w:sz w:val="24"/>
          <w:szCs w:val="24"/>
          <w:lang w:val="uk-UA"/>
        </w:rPr>
        <w:t>забезпечення обігріву приміщень розміщення особового складу</w:t>
      </w:r>
      <w:bookmarkEnd w:id="2"/>
      <w:r>
        <w:rPr>
          <w:rFonts w:ascii="Times New Roman" w:hAnsi="Times New Roman"/>
          <w:sz w:val="24"/>
          <w:szCs w:val="24"/>
          <w:lang w:val="uk-UA"/>
        </w:rPr>
        <w:t>, відповідно до Закону України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«Про передачу об’єктів права державної та комунальної власності», Порядку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 який затверджено постановою Кабінету Міністрів України від 21</w:t>
      </w:r>
      <w:r w:rsidR="00BA3321">
        <w:rPr>
          <w:rFonts w:ascii="Times New Roman" w:hAnsi="Times New Roman"/>
          <w:color w:val="000000" w:themeColor="text1"/>
          <w:sz w:val="24"/>
          <w:szCs w:val="24"/>
          <w:lang w:val="uk-UA"/>
        </w:rPr>
        <w:t>.09.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1998 №</w:t>
      </w:r>
      <w:r w:rsidR="00BA33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1482, </w:t>
      </w:r>
      <w:r w:rsidR="00FA152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беручи </w:t>
      </w:r>
      <w:r w:rsid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 уваги лист Департаменту фінансів Одеської обласної військової (державної) адміністрації від 23.03.2022 № 352/03/04.01-84/2-22,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враховуючи рекомендації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постійної комісії з фінансово-економічних питань, бюджету, інвестицій та комунальної власності,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керуючись статтями </w:t>
      </w:r>
      <w:r w:rsidR="00BA3321">
        <w:rPr>
          <w:rFonts w:ascii="Times New Roman" w:hAnsi="Times New Roman"/>
          <w:color w:val="000000" w:themeColor="text1"/>
          <w:sz w:val="24"/>
          <w:szCs w:val="24"/>
          <w:lang w:val="uk-UA"/>
        </w:rPr>
        <w:t>26</w:t>
      </w:r>
      <w:r w:rsidR="00DF7747">
        <w:rPr>
          <w:rFonts w:ascii="Times New Roman" w:hAnsi="Times New Roman"/>
          <w:color w:val="000000" w:themeColor="text1"/>
          <w:sz w:val="24"/>
          <w:szCs w:val="24"/>
          <w:lang w:val="uk-UA"/>
        </w:rPr>
        <w:t>, 60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 України  «Про  місцеве  самоврядування  в  Україні», </w:t>
      </w:r>
    </w:p>
    <w:p w14:paraId="496B7DAA" w14:textId="77777777" w:rsidR="000C215C" w:rsidRDefault="000C21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BC0C537" w14:textId="77777777" w:rsidR="000C215C" w:rsidRDefault="007F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D5A9C61" w14:textId="77777777" w:rsidR="000C215C" w:rsidRDefault="000C21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AB79E8" w14:textId="57CCD61F" w:rsidR="00305A43" w:rsidRPr="00CA5371" w:rsidRDefault="007F197C" w:rsidP="00CA5371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5A43">
        <w:rPr>
          <w:rFonts w:ascii="Times New Roman" w:hAnsi="Times New Roman"/>
          <w:sz w:val="24"/>
          <w:szCs w:val="24"/>
          <w:lang w:val="uk-UA"/>
        </w:rPr>
        <w:t>Надати згоду на</w:t>
      </w:r>
      <w:r w:rsidRPr="00305A43">
        <w:rPr>
          <w:rFonts w:ascii="Times New Roman" w:hAnsi="Times New Roman"/>
          <w:lang w:val="uk-UA"/>
        </w:rPr>
        <w:t xml:space="preserve"> 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безоплатну передачу </w:t>
      </w:r>
      <w:r w:rsidR="00BA3321">
        <w:rPr>
          <w:rFonts w:ascii="Times New Roman" w:hAnsi="Times New Roman"/>
          <w:sz w:val="24"/>
          <w:szCs w:val="24"/>
          <w:lang w:val="uk-UA"/>
        </w:rPr>
        <w:t>в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державну власність</w:t>
      </w:r>
      <w:r w:rsidR="000800C5" w:rsidRPr="00305A43">
        <w:rPr>
          <w:rFonts w:ascii="Times New Roman" w:hAnsi="Times New Roman"/>
          <w:sz w:val="24"/>
          <w:szCs w:val="24"/>
          <w:lang w:val="uk-UA"/>
        </w:rPr>
        <w:t xml:space="preserve"> (відомство Міністерства оборони України) військовій частині А7351 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іншого окремого індивідуально визначеного майна</w:t>
      </w:r>
      <w:r w:rsidR="000800C5" w:rsidRPr="00305A43">
        <w:rPr>
          <w:rFonts w:ascii="Times New Roman" w:hAnsi="Times New Roman"/>
          <w:sz w:val="24"/>
          <w:szCs w:val="24"/>
          <w:lang w:val="uk-UA"/>
        </w:rPr>
        <w:t xml:space="preserve"> (виробничих запасів)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, що належить до комунальної власності Чорноморської міської  територіальної громади  в особі Чорноморської міської ради </w:t>
      </w:r>
      <w:r w:rsidRPr="00305A43">
        <w:rPr>
          <w:rFonts w:ascii="Times New Roman" w:hAnsi="Times New Roman"/>
          <w:color w:val="000000"/>
          <w:sz w:val="24"/>
          <w:lang w:val="uk-UA"/>
        </w:rPr>
        <w:t>Одеського району Одеської області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та перебуває в господарському віданні (на балансі) комунального підприємства «</w:t>
      </w:r>
      <w:r w:rsidR="000800C5" w:rsidRPr="00305A43">
        <w:rPr>
          <w:rFonts w:ascii="Times New Roman" w:hAnsi="Times New Roman"/>
          <w:sz w:val="24"/>
          <w:szCs w:val="24"/>
          <w:lang w:val="uk-UA"/>
        </w:rPr>
        <w:t>Зеленгосп</w:t>
      </w:r>
      <w:r w:rsidRPr="00305A43">
        <w:rPr>
          <w:rFonts w:ascii="Times New Roman" w:hAnsi="Times New Roman"/>
          <w:sz w:val="24"/>
          <w:szCs w:val="24"/>
          <w:lang w:val="uk-UA"/>
        </w:rPr>
        <w:t>»</w:t>
      </w:r>
      <w:r w:rsidRPr="00305A43">
        <w:rPr>
          <w:rFonts w:ascii="Times New Roman" w:hAnsi="Times New Roman"/>
          <w:sz w:val="24"/>
          <w:szCs w:val="29"/>
          <w:lang w:val="uk-UA"/>
        </w:rPr>
        <w:t xml:space="preserve"> </w:t>
      </w:r>
      <w:r w:rsidRPr="00305A43">
        <w:rPr>
          <w:rFonts w:ascii="Times New Roman" w:hAnsi="Times New Roman"/>
          <w:color w:val="000000"/>
          <w:sz w:val="24"/>
          <w:lang w:val="uk-UA"/>
        </w:rPr>
        <w:t>Чорноморської  міської ради Одеського району Одеської області</w:t>
      </w:r>
      <w:r w:rsidR="00610441">
        <w:rPr>
          <w:rFonts w:ascii="Times New Roman" w:hAnsi="Times New Roman"/>
          <w:color w:val="000000"/>
          <w:sz w:val="24"/>
          <w:lang w:val="uk-UA"/>
        </w:rPr>
        <w:t>,</w:t>
      </w:r>
      <w:r w:rsidR="00FA1529" w:rsidRPr="00FA1529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 згідно з додатком до </w:t>
      </w:r>
      <w:r w:rsidR="00FA1529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r w:rsidRPr="00305A43">
        <w:rPr>
          <w:rFonts w:ascii="Times New Roman" w:hAnsi="Times New Roman"/>
          <w:sz w:val="24"/>
          <w:szCs w:val="24"/>
          <w:lang w:val="uk-UA"/>
        </w:rPr>
        <w:t>рішення</w:t>
      </w:r>
      <w:r w:rsidR="00BA3321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Pr="00305A43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4838F8E4" w14:textId="3E487F31" w:rsidR="000C215C" w:rsidRPr="00305A43" w:rsidRDefault="00305A43" w:rsidP="00CA5371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Комунальному підприємству </w:t>
      </w:r>
      <w:r w:rsidR="00FA1529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>Зеленгосп»</w:t>
      </w:r>
      <w:r w:rsidRPr="00305A43">
        <w:rPr>
          <w:rFonts w:ascii="Times New Roman" w:hAnsi="Times New Roman"/>
          <w:color w:val="000000" w:themeColor="text1"/>
          <w:sz w:val="24"/>
          <w:szCs w:val="29"/>
          <w:lang w:val="uk-UA"/>
        </w:rPr>
        <w:t xml:space="preserve"> </w:t>
      </w:r>
      <w:r w:rsidRPr="00305A43">
        <w:rPr>
          <w:rFonts w:ascii="Times New Roman" w:hAnsi="Times New Roman"/>
          <w:color w:val="000000" w:themeColor="text1"/>
          <w:sz w:val="24"/>
          <w:lang w:val="uk-UA"/>
        </w:rPr>
        <w:t>Чорноморської  міської ради Одеського району Одеської області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та </w:t>
      </w:r>
      <w:r w:rsidR="00FA1529">
        <w:rPr>
          <w:rFonts w:ascii="Times New Roman" w:hAnsi="Times New Roman"/>
          <w:color w:val="000000" w:themeColor="text1"/>
          <w:sz w:val="24"/>
          <w:szCs w:val="24"/>
          <w:lang w:val="uk-UA"/>
        </w:rPr>
        <w:t>к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омандиру </w:t>
      </w:r>
      <w:r w:rsidRPr="00305A4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військової частини А7351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забезпечити  повне  та  своєчасне  відображення  вибуття та надходження в  бухгалтерському  обліку іншого окремого індивідуально визначеного майна (виробничих запасів) відповідно  до постанови Кабінету Міністрів України від 21.09.1998 № 1482 «Про </w:t>
      </w:r>
      <w:r w:rsidRPr="00305A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передачу об’єктів права державної та комунальної власності» та </w:t>
      </w:r>
      <w:r w:rsidRPr="00305A4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Закону  України «Про  бухгалтерський  облік та фінансову  звітність  в  Україні»</w:t>
      </w:r>
      <w:r w:rsidR="0061044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4CB114F3" w14:textId="05134ABA" w:rsidR="000C215C" w:rsidRDefault="007F197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</w:t>
      </w:r>
      <w:r w:rsidR="00FA1529">
        <w:rPr>
          <w:rFonts w:ascii="Times New Roman" w:hAnsi="Times New Roman"/>
          <w:sz w:val="24"/>
          <w:szCs w:val="24"/>
          <w:lang w:val="uk-UA"/>
        </w:rPr>
        <w:t>даного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покласти на </w:t>
      </w:r>
      <w:r w:rsidR="00FA15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постійну комісію з                   фінансово-економічних питань, бюджету, інвестицій та комунальної власності,</w:t>
      </w:r>
      <w:r w:rsidR="00FA15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заступника міського голови Руслана Саїнчука.</w:t>
      </w:r>
    </w:p>
    <w:p w14:paraId="5C702A7E" w14:textId="77777777" w:rsidR="00FA1529" w:rsidRDefault="00FA15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EE461EE" w14:textId="561B00C2" w:rsidR="00CA5371" w:rsidRDefault="007F197C" w:rsidP="00CA537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Міський голова                                                                               Василь ГУЛЯЄВ</w:t>
      </w:r>
    </w:p>
    <w:p w14:paraId="02E68C07" w14:textId="18EADC60" w:rsidR="000C215C" w:rsidRDefault="007F19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</w:p>
    <w:sectPr w:rsidR="000C215C" w:rsidSect="00D606BE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5D44" w14:textId="77777777" w:rsidR="004770C4" w:rsidRDefault="004770C4">
      <w:pPr>
        <w:spacing w:line="240" w:lineRule="auto"/>
      </w:pPr>
      <w:r>
        <w:separator/>
      </w:r>
    </w:p>
  </w:endnote>
  <w:endnote w:type="continuationSeparator" w:id="0">
    <w:p w14:paraId="29EF2F2A" w14:textId="77777777" w:rsidR="004770C4" w:rsidRDefault="00477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DE61" w14:textId="77777777" w:rsidR="004770C4" w:rsidRDefault="004770C4">
      <w:pPr>
        <w:spacing w:after="0"/>
      </w:pPr>
      <w:r>
        <w:separator/>
      </w:r>
    </w:p>
  </w:footnote>
  <w:footnote w:type="continuationSeparator" w:id="0">
    <w:p w14:paraId="41FE8901" w14:textId="77777777" w:rsidR="004770C4" w:rsidRDefault="004770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BE4FA"/>
    <w:multiLevelType w:val="multilevel"/>
    <w:tmpl w:val="9D7BE4FA"/>
    <w:lvl w:ilvl="0">
      <w:start w:val="2"/>
      <w:numFmt w:val="decimal"/>
      <w:suff w:val="space"/>
      <w:lvlText w:val="%1.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EBF24E"/>
    <w:multiLevelType w:val="singleLevel"/>
    <w:tmpl w:val="C9EBF24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60236748"/>
    <w:multiLevelType w:val="hybridMultilevel"/>
    <w:tmpl w:val="920074FC"/>
    <w:lvl w:ilvl="0" w:tplc="8404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4165"/>
    <w:rsid w:val="00034F5E"/>
    <w:rsid w:val="000800C5"/>
    <w:rsid w:val="000C215C"/>
    <w:rsid w:val="000D4DD3"/>
    <w:rsid w:val="00126647"/>
    <w:rsid w:val="001444CE"/>
    <w:rsid w:val="00172A27"/>
    <w:rsid w:val="001819D0"/>
    <w:rsid w:val="001A3184"/>
    <w:rsid w:val="001A6268"/>
    <w:rsid w:val="001B2B88"/>
    <w:rsid w:val="001D19D3"/>
    <w:rsid w:val="001E1966"/>
    <w:rsid w:val="001E2869"/>
    <w:rsid w:val="002104A1"/>
    <w:rsid w:val="00216072"/>
    <w:rsid w:val="002336C5"/>
    <w:rsid w:val="0026208E"/>
    <w:rsid w:val="00266470"/>
    <w:rsid w:val="002C2C86"/>
    <w:rsid w:val="002D3908"/>
    <w:rsid w:val="002D5E0C"/>
    <w:rsid w:val="002E106A"/>
    <w:rsid w:val="002E410E"/>
    <w:rsid w:val="00305A43"/>
    <w:rsid w:val="00361E16"/>
    <w:rsid w:val="00393E91"/>
    <w:rsid w:val="003B4D21"/>
    <w:rsid w:val="003E3424"/>
    <w:rsid w:val="003F0EB8"/>
    <w:rsid w:val="0040339C"/>
    <w:rsid w:val="00414DD5"/>
    <w:rsid w:val="00464948"/>
    <w:rsid w:val="004770C4"/>
    <w:rsid w:val="004778A2"/>
    <w:rsid w:val="004A62FB"/>
    <w:rsid w:val="004B4AEE"/>
    <w:rsid w:val="00506E72"/>
    <w:rsid w:val="005147EA"/>
    <w:rsid w:val="005B5D4E"/>
    <w:rsid w:val="005B65F0"/>
    <w:rsid w:val="00610441"/>
    <w:rsid w:val="006D62AB"/>
    <w:rsid w:val="006D68BA"/>
    <w:rsid w:val="006E09F3"/>
    <w:rsid w:val="0073543F"/>
    <w:rsid w:val="007F197C"/>
    <w:rsid w:val="00810D30"/>
    <w:rsid w:val="00832A6A"/>
    <w:rsid w:val="008370CD"/>
    <w:rsid w:val="008A207F"/>
    <w:rsid w:val="008B3423"/>
    <w:rsid w:val="008F5F17"/>
    <w:rsid w:val="008F7FBB"/>
    <w:rsid w:val="009163EA"/>
    <w:rsid w:val="00922253"/>
    <w:rsid w:val="0096589D"/>
    <w:rsid w:val="009B50A7"/>
    <w:rsid w:val="009D0E4F"/>
    <w:rsid w:val="009D29B7"/>
    <w:rsid w:val="009F542F"/>
    <w:rsid w:val="00AC2A65"/>
    <w:rsid w:val="00B16C89"/>
    <w:rsid w:val="00B44F04"/>
    <w:rsid w:val="00B460F0"/>
    <w:rsid w:val="00B95EB2"/>
    <w:rsid w:val="00BA1F2D"/>
    <w:rsid w:val="00BA3321"/>
    <w:rsid w:val="00C37E2E"/>
    <w:rsid w:val="00C52BB0"/>
    <w:rsid w:val="00C860C5"/>
    <w:rsid w:val="00C876BB"/>
    <w:rsid w:val="00CA5371"/>
    <w:rsid w:val="00CB4ED2"/>
    <w:rsid w:val="00CF6FDD"/>
    <w:rsid w:val="00D0589E"/>
    <w:rsid w:val="00D1676A"/>
    <w:rsid w:val="00D225AF"/>
    <w:rsid w:val="00D276A2"/>
    <w:rsid w:val="00D423A6"/>
    <w:rsid w:val="00D57A06"/>
    <w:rsid w:val="00D606BE"/>
    <w:rsid w:val="00D727E3"/>
    <w:rsid w:val="00DD1659"/>
    <w:rsid w:val="00DD270F"/>
    <w:rsid w:val="00DE160A"/>
    <w:rsid w:val="00DF7747"/>
    <w:rsid w:val="00DF7FFA"/>
    <w:rsid w:val="00E44EA3"/>
    <w:rsid w:val="00E87507"/>
    <w:rsid w:val="00E9185F"/>
    <w:rsid w:val="00EA75D8"/>
    <w:rsid w:val="00EF4C1A"/>
    <w:rsid w:val="00F23832"/>
    <w:rsid w:val="00F31B56"/>
    <w:rsid w:val="00F7188F"/>
    <w:rsid w:val="00F92D79"/>
    <w:rsid w:val="00FA1529"/>
    <w:rsid w:val="02F03C92"/>
    <w:rsid w:val="0A453733"/>
    <w:rsid w:val="3A941E1F"/>
    <w:rsid w:val="3E28785F"/>
    <w:rsid w:val="47E642DE"/>
    <w:rsid w:val="4B006D64"/>
    <w:rsid w:val="4D72067C"/>
    <w:rsid w:val="5A9E36C6"/>
    <w:rsid w:val="665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4D368"/>
  <w15:docId w15:val="{44799AF2-D28B-417C-A86A-365BA43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locked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styleId="ab">
    <w:name w:val="Placeholder Text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Верхній колонтитул Знак"/>
    <w:basedOn w:val="a0"/>
    <w:link w:val="a5"/>
    <w:uiPriority w:val="99"/>
    <w:qFormat/>
    <w:locked/>
    <w:rPr>
      <w:rFonts w:cs="Times New Roman"/>
      <w:sz w:val="22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locked/>
    <w:rPr>
      <w:rFonts w:cs="Times New Roman"/>
      <w:sz w:val="22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en-US"/>
    </w:rPr>
  </w:style>
  <w:style w:type="paragraph" w:styleId="ac">
    <w:name w:val="Normal (Web)"/>
    <w:basedOn w:val="a"/>
    <w:uiPriority w:val="99"/>
    <w:semiHidden/>
    <w:unhideWhenUsed/>
    <w:rsid w:val="0014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передачу виробничих запасів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виробничих запасів</dc:title>
  <dc:creator>Пользователь Windows</dc:creator>
  <cp:lastModifiedBy>ilya</cp:lastModifiedBy>
  <cp:revision>16</cp:revision>
  <cp:lastPrinted>2023-01-09T09:55:00Z</cp:lastPrinted>
  <dcterms:created xsi:type="dcterms:W3CDTF">2022-12-28T08:13:00Z</dcterms:created>
  <dcterms:modified xsi:type="dcterms:W3CDTF">2023-02-01T09:27:00Z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65AE9C59BEFB45D6B973C4F96E1F982C</vt:lpwstr>
  </property>
</Properties>
</file>