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CB" w:rsidRDefault="008F65CB" w:rsidP="008F65CB">
      <w:pPr>
        <w:spacing w:after="0"/>
        <w:jc w:val="center"/>
        <w:rPr>
          <w:rFonts w:ascii="Times New Roman" w:eastAsia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CB" w:rsidRDefault="008F65CB" w:rsidP="008F65CB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8F65CB" w:rsidRDefault="008F65CB" w:rsidP="008F65CB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8F65CB" w:rsidRDefault="008F65CB" w:rsidP="008F65CB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8F65CB" w:rsidRDefault="008F65CB" w:rsidP="008F65CB">
      <w:pPr>
        <w:spacing w:after="0"/>
        <w:rPr>
          <w:rFonts w:ascii="Times New Roman" w:hAnsi="Times New Roman"/>
          <w:sz w:val="24"/>
          <w:szCs w:val="24"/>
        </w:rPr>
      </w:pPr>
    </w:p>
    <w:p w:rsidR="008F65CB" w:rsidRPr="008F65CB" w:rsidRDefault="008F65CB" w:rsidP="008F65CB">
      <w:pPr>
        <w:tabs>
          <w:tab w:val="left" w:pos="7785"/>
        </w:tabs>
        <w:spacing w:after="0"/>
        <w:rPr>
          <w:rFonts w:ascii="Times New Roman" w:hAnsi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2B843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24E7F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8F65CB">
        <w:rPr>
          <w:rFonts w:ascii="Times New Roman" w:hAnsi="Times New Roman"/>
          <w:b/>
          <w:sz w:val="36"/>
          <w:szCs w:val="36"/>
          <w:lang w:val="uk-UA"/>
        </w:rPr>
        <w:t>02</w:t>
      </w:r>
      <w:r w:rsidRPr="008F65CB">
        <w:rPr>
          <w:rFonts w:ascii="Times New Roman" w:hAnsi="Times New Roman"/>
          <w:b/>
          <w:sz w:val="36"/>
          <w:szCs w:val="36"/>
        </w:rPr>
        <w:t>.</w:t>
      </w:r>
      <w:r w:rsidRPr="008F65CB">
        <w:rPr>
          <w:rFonts w:ascii="Times New Roman" w:hAnsi="Times New Roman"/>
          <w:b/>
          <w:sz w:val="36"/>
          <w:szCs w:val="36"/>
          <w:lang w:val="uk-UA"/>
        </w:rPr>
        <w:t>02</w:t>
      </w:r>
      <w:r w:rsidRPr="008F65CB">
        <w:rPr>
          <w:rFonts w:ascii="Times New Roman" w:hAnsi="Times New Roman"/>
          <w:b/>
          <w:sz w:val="36"/>
          <w:szCs w:val="36"/>
        </w:rPr>
        <w:t>.202</w:t>
      </w:r>
      <w:r w:rsidRPr="008F65CB">
        <w:rPr>
          <w:rFonts w:ascii="Times New Roman" w:hAnsi="Times New Roman"/>
          <w:b/>
          <w:sz w:val="36"/>
          <w:szCs w:val="36"/>
          <w:lang w:val="uk-UA"/>
        </w:rPr>
        <w:t>3</w:t>
      </w:r>
      <w:r w:rsidRPr="008F65CB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8F65CB">
        <w:rPr>
          <w:rFonts w:ascii="Times New Roman" w:hAnsi="Times New Roman"/>
          <w:b/>
          <w:sz w:val="36"/>
          <w:szCs w:val="36"/>
          <w:lang w:val="uk-UA"/>
        </w:rPr>
        <w:t xml:space="preserve">    23</w:t>
      </w:r>
    </w:p>
    <w:p w:rsidR="00B4438C" w:rsidRPr="002F2A92" w:rsidRDefault="00B4438C" w:rsidP="00016A19">
      <w:pPr>
        <w:jc w:val="center"/>
        <w:rPr>
          <w:rFonts w:ascii="Times New Roman" w:hAnsi="Times New Roman"/>
          <w:sz w:val="28"/>
          <w:szCs w:val="28"/>
        </w:rPr>
      </w:pPr>
    </w:p>
    <w:p w:rsidR="00016A19" w:rsidRDefault="00016A19" w:rsidP="00016A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6A19" w:rsidRDefault="00016A19" w:rsidP="00016A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6A19" w:rsidRPr="00F53054" w:rsidRDefault="00016A19" w:rsidP="00CA3753">
      <w:pPr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  <w:lang w:val="uk-UA"/>
        </w:rPr>
      </w:pPr>
      <w:r w:rsidRPr="00F5305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10113C">
        <w:rPr>
          <w:rFonts w:ascii="Times New Roman" w:hAnsi="Times New Roman"/>
          <w:sz w:val="24"/>
          <w:szCs w:val="24"/>
          <w:lang w:val="uk-UA"/>
        </w:rPr>
        <w:t>внесення змін</w:t>
      </w:r>
      <w:r w:rsidR="00A13BC4">
        <w:rPr>
          <w:rFonts w:ascii="Times New Roman" w:hAnsi="Times New Roman"/>
          <w:sz w:val="24"/>
          <w:szCs w:val="24"/>
          <w:lang w:val="uk-UA"/>
        </w:rPr>
        <w:t xml:space="preserve"> до розпорядження </w:t>
      </w:r>
      <w:r w:rsidR="007B5934">
        <w:rPr>
          <w:rFonts w:ascii="Times New Roman" w:hAnsi="Times New Roman"/>
          <w:sz w:val="24"/>
          <w:szCs w:val="24"/>
          <w:lang w:val="uk-UA"/>
        </w:rPr>
        <w:t xml:space="preserve"> міського голови від 06.04.2022</w:t>
      </w:r>
      <w:r w:rsidR="00D169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113C">
        <w:rPr>
          <w:rFonts w:ascii="Times New Roman" w:hAnsi="Times New Roman"/>
          <w:sz w:val="24"/>
          <w:szCs w:val="24"/>
          <w:lang w:val="uk-UA"/>
        </w:rPr>
        <w:t>№</w:t>
      </w:r>
      <w:r w:rsidR="00AD2A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B5934">
        <w:rPr>
          <w:rFonts w:ascii="Times New Roman" w:hAnsi="Times New Roman"/>
          <w:sz w:val="24"/>
          <w:szCs w:val="24"/>
          <w:lang w:val="uk-UA"/>
        </w:rPr>
        <w:t>123 «Про створення координаційного гуманітарного штабу при виконавчому комітеті Чорноморської міської ради Одеського району Одеської області</w:t>
      </w:r>
      <w:r w:rsidR="0010113C">
        <w:rPr>
          <w:rFonts w:ascii="Times New Roman" w:hAnsi="Times New Roman"/>
          <w:sz w:val="24"/>
          <w:szCs w:val="24"/>
          <w:lang w:val="uk-UA"/>
        </w:rPr>
        <w:t>»</w:t>
      </w:r>
      <w:r w:rsidRPr="00F5305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16A19" w:rsidRPr="00F53054" w:rsidRDefault="00016A19" w:rsidP="00016A19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16A19" w:rsidRPr="00F53054" w:rsidRDefault="00016A19" w:rsidP="00016A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113C" w:rsidRDefault="007B5934" w:rsidP="00016A1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C63888">
        <w:rPr>
          <w:rFonts w:ascii="Times New Roman" w:hAnsi="Times New Roman"/>
          <w:sz w:val="24"/>
          <w:szCs w:val="24"/>
          <w:lang w:val="uk-UA"/>
        </w:rPr>
        <w:t xml:space="preserve">ст.42 </w:t>
      </w:r>
      <w:r>
        <w:rPr>
          <w:rFonts w:ascii="Times New Roman" w:hAnsi="Times New Roman"/>
          <w:sz w:val="24"/>
          <w:szCs w:val="24"/>
          <w:lang w:val="uk-UA"/>
        </w:rPr>
        <w:t>Закону України</w:t>
      </w:r>
      <w:r w:rsidR="0010113C">
        <w:rPr>
          <w:rFonts w:ascii="Times New Roman" w:hAnsi="Times New Roman"/>
          <w:sz w:val="24"/>
          <w:szCs w:val="24"/>
          <w:lang w:val="uk-UA"/>
        </w:rPr>
        <w:t xml:space="preserve"> «Про м</w:t>
      </w:r>
      <w:r>
        <w:rPr>
          <w:rFonts w:ascii="Times New Roman" w:hAnsi="Times New Roman"/>
          <w:sz w:val="24"/>
          <w:szCs w:val="24"/>
          <w:lang w:val="uk-UA"/>
        </w:rPr>
        <w:t>ісцеве самоврядування в Україні</w:t>
      </w:r>
      <w:r w:rsidR="0010113C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3B40DF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97514E">
        <w:rPr>
          <w:rFonts w:ascii="Times New Roman" w:hAnsi="Times New Roman"/>
          <w:sz w:val="24"/>
          <w:szCs w:val="24"/>
          <w:lang w:val="uk-UA"/>
        </w:rPr>
        <w:t xml:space="preserve"> беручи до уваги лист </w:t>
      </w:r>
      <w:r w:rsidR="00D169CD">
        <w:rPr>
          <w:rFonts w:ascii="Times New Roman" w:hAnsi="Times New Roman"/>
          <w:sz w:val="24"/>
          <w:szCs w:val="24"/>
          <w:lang w:val="uk-UA"/>
        </w:rPr>
        <w:t>від 30.12.2023 №30/12 Громадської організації «</w:t>
      </w:r>
      <w:r w:rsidR="00B4438C">
        <w:rPr>
          <w:rFonts w:ascii="Times New Roman" w:hAnsi="Times New Roman"/>
          <w:sz w:val="24"/>
          <w:szCs w:val="24"/>
          <w:lang w:val="uk-UA"/>
        </w:rPr>
        <w:t xml:space="preserve">Волонтерський штаб «Чорноморськ </w:t>
      </w:r>
      <w:r w:rsidR="00D169CD">
        <w:rPr>
          <w:rFonts w:ascii="Times New Roman" w:hAnsi="Times New Roman"/>
          <w:sz w:val="24"/>
          <w:szCs w:val="24"/>
          <w:lang w:val="uk-UA"/>
        </w:rPr>
        <w:t xml:space="preserve">переможе», </w:t>
      </w:r>
      <w:r w:rsidR="0097514E">
        <w:rPr>
          <w:rFonts w:ascii="Times New Roman" w:hAnsi="Times New Roman"/>
          <w:sz w:val="24"/>
          <w:szCs w:val="24"/>
          <w:lang w:val="uk-UA"/>
        </w:rPr>
        <w:t>для забезпечення потреб населення, Збройних сил України, інших військових формувань, правоохоронних органів України та інших складових сил оборони України</w:t>
      </w:r>
      <w:r w:rsidR="0010113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45B88" w:rsidRDefault="009140C7" w:rsidP="00D169C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53054">
        <w:rPr>
          <w:rFonts w:ascii="Times New Roman" w:hAnsi="Times New Roman"/>
          <w:sz w:val="24"/>
          <w:szCs w:val="24"/>
          <w:lang w:val="uk-UA"/>
        </w:rPr>
        <w:t>1. </w:t>
      </w:r>
      <w:proofErr w:type="spellStart"/>
      <w:r w:rsidRPr="00F53054">
        <w:rPr>
          <w:rFonts w:ascii="Times New Roman" w:hAnsi="Times New Roman"/>
          <w:sz w:val="24"/>
          <w:szCs w:val="24"/>
          <w:lang w:val="uk-UA"/>
        </w:rPr>
        <w:t>В</w:t>
      </w:r>
      <w:r w:rsidR="00D169CD">
        <w:rPr>
          <w:rFonts w:ascii="Times New Roman" w:hAnsi="Times New Roman"/>
          <w:sz w:val="24"/>
          <w:szCs w:val="24"/>
          <w:lang w:val="uk-UA"/>
        </w:rPr>
        <w:t>нести</w:t>
      </w:r>
      <w:proofErr w:type="spellEnd"/>
      <w:r w:rsidR="00D169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113C"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="00D169CD">
        <w:rPr>
          <w:rFonts w:ascii="Times New Roman" w:hAnsi="Times New Roman"/>
          <w:sz w:val="24"/>
          <w:szCs w:val="24"/>
          <w:lang w:val="uk-UA"/>
        </w:rPr>
        <w:t>в додаток до розпорядження</w:t>
      </w:r>
      <w:r w:rsidR="00B4438C">
        <w:rPr>
          <w:rFonts w:ascii="Times New Roman" w:hAnsi="Times New Roman"/>
          <w:sz w:val="24"/>
          <w:szCs w:val="24"/>
          <w:lang w:val="uk-UA"/>
        </w:rPr>
        <w:t xml:space="preserve"> міського голови від 06.04.2022 №123 «Про створення координаційного гуманітарного штабу при виконавчому комітеті Чорноморської міської ради Одеського району Одеської області»</w:t>
      </w:r>
      <w:r w:rsidR="00D169CD">
        <w:rPr>
          <w:rFonts w:ascii="Times New Roman" w:hAnsi="Times New Roman"/>
          <w:sz w:val="24"/>
          <w:szCs w:val="24"/>
          <w:lang w:val="uk-UA"/>
        </w:rPr>
        <w:t>, виклавши склад координаційного гуманітарного штабу при виконавчому комітеті Чорноморської міської ради Одеського району Одеської області в новій редакції (додається).</w:t>
      </w:r>
    </w:p>
    <w:p w:rsidR="00916AFD" w:rsidRDefault="00916AFD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6A19" w:rsidRPr="00F53054" w:rsidRDefault="00945B88" w:rsidP="00D169CD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16AFD">
        <w:rPr>
          <w:rFonts w:ascii="Times New Roman" w:hAnsi="Times New Roman"/>
          <w:sz w:val="24"/>
          <w:szCs w:val="24"/>
          <w:lang w:val="uk-UA"/>
        </w:rPr>
        <w:t>2</w:t>
      </w:r>
      <w:r w:rsidR="00D169CD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</w:t>
      </w:r>
      <w:r w:rsidR="00F45225">
        <w:rPr>
          <w:rFonts w:ascii="Times New Roman" w:hAnsi="Times New Roman"/>
          <w:sz w:val="24"/>
          <w:szCs w:val="24"/>
          <w:lang w:val="uk-UA"/>
        </w:rPr>
        <w:t>розпорядження покласти</w:t>
      </w:r>
      <w:r w:rsidR="00D169CD">
        <w:rPr>
          <w:rFonts w:ascii="Times New Roman" w:hAnsi="Times New Roman"/>
          <w:sz w:val="24"/>
          <w:szCs w:val="24"/>
          <w:lang w:val="uk-UA"/>
        </w:rPr>
        <w:t xml:space="preserve"> на заступника міського голови Романа </w:t>
      </w:r>
      <w:proofErr w:type="spellStart"/>
      <w:r w:rsidR="00D169CD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EB72BB">
        <w:rPr>
          <w:rFonts w:ascii="Times New Roman" w:hAnsi="Times New Roman"/>
          <w:sz w:val="24"/>
          <w:szCs w:val="24"/>
          <w:lang w:val="uk-UA"/>
        </w:rPr>
        <w:t>.</w:t>
      </w:r>
    </w:p>
    <w:p w:rsidR="00016A19" w:rsidRDefault="00016A19" w:rsidP="0025755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5225" w:rsidRDefault="00F45225" w:rsidP="0025755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6A19" w:rsidRPr="00F53054" w:rsidRDefault="004138E3" w:rsidP="00D20171">
      <w:pPr>
        <w:tabs>
          <w:tab w:val="left" w:pos="708"/>
          <w:tab w:val="left" w:pos="2268"/>
          <w:tab w:val="left" w:pos="8789"/>
        </w:tabs>
        <w:spacing w:after="0"/>
        <w:rPr>
          <w:rFonts w:ascii="Times New Roman" w:eastAsia="SimSun" w:hAnsi="Times New Roman"/>
          <w:color w:val="00000A"/>
          <w:sz w:val="24"/>
          <w:szCs w:val="24"/>
          <w:lang w:eastAsia="ru-RU"/>
        </w:rPr>
        <w:sectPr w:rsidR="00016A19" w:rsidRPr="00F53054" w:rsidSect="00EE70EF">
          <w:pgSz w:w="11906" w:h="16838"/>
          <w:pgMar w:top="993" w:right="851" w:bottom="851" w:left="1701" w:header="397" w:footer="567" w:gutter="0"/>
          <w:cols w:space="720"/>
        </w:sect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916AFD" w:rsidRPr="00F53054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916AF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Василь ГУЛЯЄВ</w:t>
      </w:r>
      <w:r w:rsidR="00916AFD" w:rsidRPr="00F53054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016A19" w:rsidRDefault="004138E3" w:rsidP="002575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УЗ</w:t>
      </w:r>
      <w:r w:rsidR="00016A19" w:rsidRPr="00F53054">
        <w:rPr>
          <w:rFonts w:ascii="Times New Roman" w:hAnsi="Times New Roman"/>
          <w:sz w:val="24"/>
          <w:szCs w:val="24"/>
        </w:rPr>
        <w:t>ГОДЖЕНО:</w:t>
      </w:r>
    </w:p>
    <w:p w:rsidR="00D169CD" w:rsidRPr="00D169CD" w:rsidRDefault="00D169CD" w:rsidP="0025755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     Роман ТЄЛІПОВ</w:t>
      </w:r>
    </w:p>
    <w:p w:rsidR="00822DE0" w:rsidRPr="00822DE0" w:rsidRDefault="00822DE0" w:rsidP="0025755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Керуюча справами                                                                                   Наталя КУШНІРЕНКО</w:t>
      </w:r>
    </w:p>
    <w:p w:rsidR="00D20171" w:rsidRDefault="00016A19" w:rsidP="00257558">
      <w:pPr>
        <w:tabs>
          <w:tab w:val="left" w:pos="850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F53054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F53054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054">
        <w:rPr>
          <w:rFonts w:ascii="Times New Roman" w:hAnsi="Times New Roman"/>
          <w:sz w:val="24"/>
          <w:szCs w:val="24"/>
        </w:rPr>
        <w:t>держ</w:t>
      </w:r>
      <w:r w:rsidR="00D20171">
        <w:rPr>
          <w:rFonts w:ascii="Times New Roman" w:hAnsi="Times New Roman"/>
          <w:sz w:val="24"/>
          <w:szCs w:val="24"/>
          <w:lang w:val="uk-UA"/>
        </w:rPr>
        <w:t>авної</w:t>
      </w:r>
      <w:proofErr w:type="spellEnd"/>
    </w:p>
    <w:p w:rsidR="00147E87" w:rsidRDefault="00D20171" w:rsidP="00147E87">
      <w:pPr>
        <w:tabs>
          <w:tab w:val="left" w:pos="8505"/>
        </w:tabs>
        <w:spacing w:after="6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р</w:t>
      </w:r>
      <w:r w:rsidR="00016A19" w:rsidRPr="00F53054">
        <w:rPr>
          <w:rFonts w:ascii="Times New Roman" w:hAnsi="Times New Roman"/>
          <w:sz w:val="24"/>
          <w:szCs w:val="24"/>
        </w:rPr>
        <w:t>еєстрації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7F47">
        <w:rPr>
          <w:rFonts w:ascii="Times New Roman" w:hAnsi="Times New Roman"/>
          <w:sz w:val="24"/>
          <w:szCs w:val="24"/>
          <w:lang w:val="uk-UA"/>
        </w:rPr>
        <w:t xml:space="preserve">прав </w:t>
      </w:r>
      <w:r w:rsidR="00016A19" w:rsidRPr="00F53054">
        <w:rPr>
          <w:rFonts w:ascii="Times New Roman" w:hAnsi="Times New Roman"/>
          <w:sz w:val="24"/>
          <w:szCs w:val="24"/>
        </w:rPr>
        <w:t xml:space="preserve">та правового </w:t>
      </w:r>
      <w:proofErr w:type="spellStart"/>
      <w:r w:rsidR="00016A19" w:rsidRPr="00F53054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EB7F4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Дмитро СКРИПНИЧЕНКО</w:t>
      </w:r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47E87" w:rsidRDefault="00147E87" w:rsidP="00147E87">
      <w:pPr>
        <w:tabs>
          <w:tab w:val="left" w:pos="8505"/>
        </w:tabs>
        <w:spacing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147E87">
        <w:rPr>
          <w:rFonts w:ascii="Times New Roman" w:hAnsi="Times New Roman"/>
          <w:sz w:val="24"/>
          <w:szCs w:val="24"/>
          <w:lang w:val="uk-UA"/>
        </w:rPr>
        <w:t xml:space="preserve">Уповноважений з антикорупційної </w:t>
      </w:r>
    </w:p>
    <w:p w:rsidR="00016A19" w:rsidRPr="00F53054" w:rsidRDefault="00147E87" w:rsidP="00147E87">
      <w:pPr>
        <w:tabs>
          <w:tab w:val="left" w:pos="8505"/>
        </w:tabs>
        <w:spacing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147E87">
        <w:rPr>
          <w:rFonts w:ascii="Times New Roman" w:hAnsi="Times New Roman"/>
          <w:sz w:val="24"/>
          <w:szCs w:val="24"/>
          <w:lang w:val="uk-UA"/>
        </w:rPr>
        <w:t xml:space="preserve">діяльності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147E87">
        <w:rPr>
          <w:rFonts w:ascii="Times New Roman" w:hAnsi="Times New Roman"/>
          <w:sz w:val="24"/>
          <w:szCs w:val="24"/>
          <w:lang w:val="uk-UA"/>
        </w:rPr>
        <w:t xml:space="preserve">          Микола ЧУХЛІБ</w:t>
      </w:r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A37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4D1CA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20171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016A19" w:rsidRPr="00F53054" w:rsidRDefault="00016A19" w:rsidP="00257558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16A19" w:rsidRPr="00F53054" w:rsidRDefault="006C614C" w:rsidP="00D20171">
      <w:pPr>
        <w:tabs>
          <w:tab w:val="left" w:pos="8789"/>
          <w:tab w:val="left" w:pos="8931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Начальниця</w:t>
      </w:r>
      <w:proofErr w:type="spellEnd"/>
      <w:r w:rsidR="00016A19"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A19" w:rsidRPr="00F53054">
        <w:rPr>
          <w:rFonts w:ascii="Times New Roman" w:hAnsi="Times New Roman"/>
          <w:sz w:val="24"/>
          <w:szCs w:val="24"/>
        </w:rPr>
        <w:t>загального</w:t>
      </w:r>
      <w:proofErr w:type="spellEnd"/>
      <w:r w:rsidR="00016A19"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A19" w:rsidRPr="00F53054">
        <w:rPr>
          <w:rFonts w:ascii="Times New Roman" w:hAnsi="Times New Roman"/>
          <w:sz w:val="24"/>
          <w:szCs w:val="24"/>
        </w:rPr>
        <w:t>відділу</w:t>
      </w:r>
      <w:proofErr w:type="spellEnd"/>
      <w:r w:rsidR="00147E8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016A19" w:rsidRPr="00F53054">
        <w:rPr>
          <w:rFonts w:ascii="Times New Roman" w:hAnsi="Times New Roman"/>
          <w:sz w:val="24"/>
          <w:szCs w:val="24"/>
        </w:rPr>
        <w:t xml:space="preserve">     </w:t>
      </w:r>
      <w:r w:rsidR="004D1CAD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D20171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20171">
        <w:rPr>
          <w:rFonts w:ascii="Times New Roman" w:hAnsi="Times New Roman"/>
          <w:sz w:val="24"/>
          <w:szCs w:val="24"/>
          <w:lang w:val="uk-UA"/>
        </w:rPr>
        <w:t xml:space="preserve">   Ірина ТЕМНА</w:t>
      </w:r>
      <w:r w:rsidR="00016A19" w:rsidRPr="00F53054">
        <w:rPr>
          <w:rFonts w:ascii="Times New Roman" w:hAnsi="Times New Roman"/>
          <w:sz w:val="24"/>
          <w:szCs w:val="24"/>
        </w:rPr>
        <w:t xml:space="preserve">      </w:t>
      </w:r>
    </w:p>
    <w:p w:rsidR="00016A19" w:rsidRPr="00F53054" w:rsidRDefault="00016A19" w:rsidP="00257558">
      <w:pPr>
        <w:rPr>
          <w:rFonts w:ascii="Times New Roman" w:hAnsi="Times New Roman"/>
          <w:sz w:val="24"/>
          <w:szCs w:val="24"/>
        </w:rPr>
      </w:pPr>
    </w:p>
    <w:p w:rsidR="00016A19" w:rsidRPr="00F53054" w:rsidRDefault="00016A19" w:rsidP="00257558">
      <w:pPr>
        <w:rPr>
          <w:rFonts w:ascii="Times New Roman" w:hAnsi="Times New Roman"/>
          <w:sz w:val="24"/>
          <w:szCs w:val="24"/>
        </w:rPr>
      </w:pPr>
    </w:p>
    <w:p w:rsidR="00016A19" w:rsidRPr="00F53054" w:rsidRDefault="00016A19" w:rsidP="00257558">
      <w:pPr>
        <w:rPr>
          <w:rFonts w:ascii="Times New Roman" w:hAnsi="Times New Roman"/>
          <w:sz w:val="24"/>
          <w:szCs w:val="24"/>
        </w:rPr>
      </w:pPr>
    </w:p>
    <w:p w:rsidR="00016A19" w:rsidRPr="00F53054" w:rsidRDefault="00016A19" w:rsidP="0025755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3054">
        <w:rPr>
          <w:rFonts w:ascii="Times New Roman" w:hAnsi="Times New Roman"/>
          <w:sz w:val="24"/>
          <w:szCs w:val="24"/>
        </w:rPr>
        <w:t>Виконавець</w:t>
      </w:r>
      <w:proofErr w:type="spellEnd"/>
      <w:r w:rsidRPr="00F53054">
        <w:rPr>
          <w:rFonts w:ascii="Times New Roman" w:hAnsi="Times New Roman"/>
          <w:sz w:val="24"/>
          <w:szCs w:val="24"/>
        </w:rPr>
        <w:t>:</w:t>
      </w:r>
    </w:p>
    <w:p w:rsidR="00016A19" w:rsidRPr="00F53054" w:rsidRDefault="006C614C" w:rsidP="0025755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Начальниця</w:t>
      </w:r>
      <w:proofErr w:type="spellEnd"/>
      <w:r w:rsidR="00016A19"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A19" w:rsidRPr="00F53054">
        <w:rPr>
          <w:rFonts w:ascii="Times New Roman" w:hAnsi="Times New Roman"/>
          <w:sz w:val="24"/>
          <w:szCs w:val="24"/>
        </w:rPr>
        <w:t>управління</w:t>
      </w:r>
      <w:proofErr w:type="spellEnd"/>
      <w:r w:rsidR="00016A19"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A19" w:rsidRPr="00F53054">
        <w:rPr>
          <w:rFonts w:ascii="Times New Roman" w:hAnsi="Times New Roman"/>
          <w:sz w:val="24"/>
          <w:szCs w:val="24"/>
        </w:rPr>
        <w:t>забезпечення</w:t>
      </w:r>
      <w:proofErr w:type="spellEnd"/>
    </w:p>
    <w:p w:rsidR="00CA3753" w:rsidRDefault="00016A19" w:rsidP="00257558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53054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F53054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53054">
        <w:rPr>
          <w:rFonts w:ascii="Times New Roman" w:hAnsi="Times New Roman"/>
          <w:sz w:val="24"/>
          <w:szCs w:val="24"/>
        </w:rPr>
        <w:t>надання</w:t>
      </w:r>
      <w:proofErr w:type="spellEnd"/>
      <w:r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054">
        <w:rPr>
          <w:rFonts w:ascii="Times New Roman" w:hAnsi="Times New Roman"/>
          <w:sz w:val="24"/>
          <w:szCs w:val="24"/>
        </w:rPr>
        <w:t>адміністративних</w:t>
      </w:r>
      <w:proofErr w:type="spellEnd"/>
    </w:p>
    <w:p w:rsidR="00016A19" w:rsidRPr="00CA3753" w:rsidRDefault="00016A19" w:rsidP="00257558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A3753">
        <w:rPr>
          <w:rFonts w:ascii="Times New Roman" w:hAnsi="Times New Roman"/>
          <w:sz w:val="24"/>
          <w:szCs w:val="24"/>
          <w:lang w:val="uk-UA"/>
        </w:rPr>
        <w:t>послуг</w:t>
      </w:r>
      <w:r w:rsidR="00CA3753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="00CA3753">
        <w:rPr>
          <w:rFonts w:ascii="Times New Roman" w:hAnsi="Times New Roman"/>
          <w:sz w:val="24"/>
          <w:szCs w:val="24"/>
          <w:lang w:val="uk-UA"/>
        </w:rPr>
        <w:t>м.Чорноморську</w:t>
      </w:r>
      <w:proofErr w:type="spellEnd"/>
      <w:r w:rsidRPr="00CA3753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CA3753"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Pr="00CA375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4138E3">
        <w:rPr>
          <w:rFonts w:ascii="Times New Roman" w:hAnsi="Times New Roman"/>
          <w:sz w:val="24"/>
          <w:szCs w:val="24"/>
          <w:lang w:val="uk-UA"/>
        </w:rPr>
        <w:t xml:space="preserve">                  Ірина МАЦІЄВИЧ</w:t>
      </w:r>
    </w:p>
    <w:p w:rsidR="00016A19" w:rsidRPr="00CA3753" w:rsidRDefault="00016A19" w:rsidP="00016A19">
      <w:pPr>
        <w:rPr>
          <w:rFonts w:ascii="Times New Roman" w:hAnsi="Times New Roman"/>
          <w:sz w:val="24"/>
          <w:szCs w:val="24"/>
          <w:lang w:val="uk-UA"/>
        </w:rPr>
      </w:pPr>
    </w:p>
    <w:p w:rsidR="00016A19" w:rsidRPr="00CA3753" w:rsidRDefault="00016A19" w:rsidP="00016A19">
      <w:pPr>
        <w:rPr>
          <w:rFonts w:ascii="Times New Roman" w:hAnsi="Times New Roman"/>
          <w:sz w:val="24"/>
          <w:szCs w:val="24"/>
          <w:lang w:val="uk-UA"/>
        </w:rPr>
      </w:pPr>
    </w:p>
    <w:p w:rsidR="00016A19" w:rsidRPr="00CA3753" w:rsidRDefault="00016A19" w:rsidP="00016A19">
      <w:pPr>
        <w:rPr>
          <w:rFonts w:ascii="Times New Roman" w:hAnsi="Times New Roman"/>
          <w:sz w:val="24"/>
          <w:szCs w:val="24"/>
          <w:lang w:val="uk-UA"/>
        </w:rPr>
      </w:pPr>
    </w:p>
    <w:p w:rsidR="00016A19" w:rsidRPr="00CA3753" w:rsidRDefault="00016A19" w:rsidP="00016A19">
      <w:pPr>
        <w:rPr>
          <w:rFonts w:ascii="Times New Roman" w:hAnsi="Times New Roman"/>
          <w:sz w:val="24"/>
          <w:szCs w:val="24"/>
          <w:lang w:val="uk-UA"/>
        </w:rPr>
      </w:pPr>
    </w:p>
    <w:p w:rsidR="00016A19" w:rsidRPr="00CA3753" w:rsidRDefault="00016A19" w:rsidP="00016A19">
      <w:pPr>
        <w:rPr>
          <w:rFonts w:ascii="Times New Roman" w:hAnsi="Times New Roman"/>
          <w:sz w:val="24"/>
          <w:szCs w:val="24"/>
          <w:lang w:val="uk-UA"/>
        </w:rPr>
      </w:pPr>
      <w:r w:rsidRPr="00CA3753">
        <w:rPr>
          <w:rFonts w:ascii="Times New Roman" w:hAnsi="Times New Roman"/>
          <w:sz w:val="24"/>
          <w:szCs w:val="24"/>
          <w:lang w:val="uk-UA"/>
        </w:rPr>
        <w:t>Розсилка:</w:t>
      </w:r>
    </w:p>
    <w:p w:rsidR="00016A19" w:rsidRPr="00CA3753" w:rsidRDefault="00016A19" w:rsidP="00016A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A3753">
        <w:rPr>
          <w:rFonts w:ascii="Times New Roman" w:hAnsi="Times New Roman"/>
          <w:sz w:val="24"/>
          <w:szCs w:val="24"/>
          <w:lang w:val="uk-UA"/>
        </w:rPr>
        <w:t>Загальний відділ</w:t>
      </w:r>
      <w:r w:rsidR="00A054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3753">
        <w:rPr>
          <w:rFonts w:ascii="Times New Roman" w:hAnsi="Times New Roman"/>
          <w:sz w:val="24"/>
          <w:szCs w:val="24"/>
          <w:lang w:val="uk-UA"/>
        </w:rPr>
        <w:t xml:space="preserve"> – 2</w:t>
      </w:r>
    </w:p>
    <w:p w:rsidR="00016A19" w:rsidRPr="00CA3753" w:rsidRDefault="00016A19" w:rsidP="00016A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A3753">
        <w:rPr>
          <w:rFonts w:ascii="Times New Roman" w:hAnsi="Times New Roman"/>
          <w:sz w:val="24"/>
          <w:szCs w:val="24"/>
          <w:lang w:val="uk-UA"/>
        </w:rPr>
        <w:t>Управління ДРП та ПЗ  –  1</w:t>
      </w:r>
    </w:p>
    <w:p w:rsidR="00016A19" w:rsidRPr="00F53054" w:rsidRDefault="00016A19" w:rsidP="00016A1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100E" w:rsidRPr="00F53054" w:rsidRDefault="004B100E">
      <w:pPr>
        <w:rPr>
          <w:rFonts w:ascii="Times New Roman" w:hAnsi="Times New Roman"/>
          <w:sz w:val="24"/>
          <w:szCs w:val="24"/>
          <w:lang w:val="uk-UA"/>
        </w:rPr>
      </w:pPr>
    </w:p>
    <w:p w:rsidR="00557CA6" w:rsidRDefault="00557CA6">
      <w:pPr>
        <w:rPr>
          <w:rFonts w:ascii="Times New Roman" w:hAnsi="Times New Roman"/>
          <w:sz w:val="24"/>
          <w:szCs w:val="24"/>
          <w:lang w:val="uk-UA"/>
        </w:rPr>
      </w:pPr>
    </w:p>
    <w:p w:rsidR="00EB7F47" w:rsidRDefault="00EB7F47">
      <w:pPr>
        <w:rPr>
          <w:rFonts w:ascii="Times New Roman" w:hAnsi="Times New Roman"/>
          <w:sz w:val="24"/>
          <w:szCs w:val="24"/>
          <w:lang w:val="uk-UA"/>
        </w:rPr>
      </w:pPr>
    </w:p>
    <w:p w:rsidR="00EB7F47" w:rsidRPr="00F53054" w:rsidRDefault="00EB7F47">
      <w:pPr>
        <w:rPr>
          <w:rFonts w:ascii="Times New Roman" w:hAnsi="Times New Roman"/>
          <w:sz w:val="24"/>
          <w:szCs w:val="24"/>
          <w:lang w:val="uk-UA"/>
        </w:rPr>
      </w:pPr>
    </w:p>
    <w:p w:rsidR="00EB7F47" w:rsidRDefault="00EB7F47" w:rsidP="00EB7F47">
      <w:pPr>
        <w:pStyle w:val="a9"/>
        <w:jc w:val="both"/>
        <w:rPr>
          <w:rFonts w:ascii="Times New Roman" w:hAnsi="Times New Roman" w:cs="Times New Roman"/>
          <w:lang w:val="uk-UA"/>
        </w:rPr>
      </w:pPr>
      <w:r w:rsidRPr="00F439C5">
        <w:rPr>
          <w:rFonts w:ascii="Times New Roman" w:hAnsi="Times New Roman" w:cs="Times New Roman"/>
          <w:lang w:val="uk-UA"/>
        </w:rPr>
        <w:t>Відмітка про наявність/ не наявність в рішенні інформації, передбаченої п. 2 розпорядження міського голови  від 8.08.2022 № 228</w:t>
      </w:r>
      <w:r>
        <w:rPr>
          <w:rFonts w:ascii="Times New Roman" w:hAnsi="Times New Roman" w:cs="Times New Roman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776"/>
        <w:gridCol w:w="3284"/>
      </w:tblGrid>
      <w:tr w:rsidR="00EB7F47" w:rsidTr="005B1DB6">
        <w:tc>
          <w:tcPr>
            <w:tcW w:w="3285" w:type="dxa"/>
            <w:shd w:val="clear" w:color="auto" w:fill="auto"/>
          </w:tcPr>
          <w:p w:rsidR="00EB7F47" w:rsidRDefault="00EB7F47" w:rsidP="005B1DB6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B7F47" w:rsidRDefault="00EB7F47" w:rsidP="005B1DB6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B7F47" w:rsidRDefault="00EB7F47" w:rsidP="005B1DB6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B7F47" w:rsidRDefault="00EB7F47" w:rsidP="005B1DB6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B7F47" w:rsidRDefault="00EB7F47" w:rsidP="005B1DB6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:rsidR="00EB7F47" w:rsidRDefault="00EB7F47" w:rsidP="005B1DB6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:rsidR="00EB7F47" w:rsidRDefault="00EB7F47" w:rsidP="005B1DB6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:rsidR="001A6139" w:rsidRPr="00F53054" w:rsidRDefault="001A6139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5235" w:type="dxa"/>
        <w:jc w:val="right"/>
        <w:tblLayout w:type="fixed"/>
        <w:tblLook w:val="04A0" w:firstRow="1" w:lastRow="0" w:firstColumn="1" w:lastColumn="0" w:noHBand="0" w:noVBand="1"/>
      </w:tblPr>
      <w:tblGrid>
        <w:gridCol w:w="4583"/>
        <w:gridCol w:w="652"/>
      </w:tblGrid>
      <w:tr w:rsidR="000565AE" w:rsidRPr="00F53054" w:rsidTr="000565AE">
        <w:trPr>
          <w:trHeight w:val="235"/>
          <w:jc w:val="right"/>
        </w:trPr>
        <w:tc>
          <w:tcPr>
            <w:tcW w:w="5004" w:type="dxa"/>
            <w:gridSpan w:val="2"/>
            <w:hideMark/>
          </w:tcPr>
          <w:p w:rsidR="000565AE" w:rsidRPr="00F53054" w:rsidRDefault="000565AE">
            <w:pPr>
              <w:pStyle w:val="a8"/>
              <w:jc w:val="both"/>
              <w:rPr>
                <w:caps w:val="0"/>
                <w:szCs w:val="24"/>
              </w:rPr>
            </w:pPr>
          </w:p>
          <w:p w:rsidR="00C75BDE" w:rsidRDefault="001A6139" w:rsidP="00C75BDE">
            <w:pPr>
              <w:pStyle w:val="a8"/>
              <w:ind w:left="-105" w:firstLine="1418"/>
              <w:jc w:val="both"/>
              <w:rPr>
                <w:caps w:val="0"/>
                <w:szCs w:val="24"/>
              </w:rPr>
            </w:pPr>
            <w:r w:rsidRPr="00F53054">
              <w:rPr>
                <w:caps w:val="0"/>
                <w:szCs w:val="24"/>
              </w:rPr>
              <w:t xml:space="preserve">Додаток до розпорядження </w:t>
            </w:r>
          </w:p>
          <w:p w:rsidR="001A6139" w:rsidRPr="00F53054" w:rsidRDefault="00C75BDE" w:rsidP="00C75BDE">
            <w:pPr>
              <w:pStyle w:val="a8"/>
              <w:ind w:left="1313"/>
              <w:jc w:val="both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Чорноморського </w:t>
            </w:r>
            <w:r w:rsidR="001A6139" w:rsidRPr="00F53054">
              <w:rPr>
                <w:caps w:val="0"/>
                <w:szCs w:val="24"/>
              </w:rPr>
              <w:t>міського голови</w:t>
            </w:r>
          </w:p>
        </w:tc>
      </w:tr>
      <w:tr w:rsidR="000565AE" w:rsidRPr="008F65CB" w:rsidTr="000565AE">
        <w:trPr>
          <w:gridAfter w:val="1"/>
          <w:wAfter w:w="575" w:type="dxa"/>
          <w:trHeight w:val="378"/>
          <w:jc w:val="right"/>
        </w:trPr>
        <w:tc>
          <w:tcPr>
            <w:tcW w:w="4381" w:type="dxa"/>
          </w:tcPr>
          <w:p w:rsidR="000565AE" w:rsidRPr="00F53054" w:rsidRDefault="00C75BDE" w:rsidP="00C75BD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8F65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Від  02.02.2023  № 23</w:t>
            </w:r>
            <w:bookmarkStart w:id="0" w:name="_GoBack"/>
            <w:bookmarkEnd w:id="0"/>
          </w:p>
        </w:tc>
      </w:tr>
    </w:tbl>
    <w:p w:rsidR="00557CA6" w:rsidRPr="00C75BDE" w:rsidRDefault="00C75BDE" w:rsidP="00A13C73">
      <w:pPr>
        <w:tabs>
          <w:tab w:val="left" w:pos="851"/>
          <w:tab w:val="left" w:pos="993"/>
        </w:tabs>
        <w:spacing w:after="0"/>
        <w:ind w:left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C75BDE">
        <w:rPr>
          <w:rFonts w:ascii="Times New Roman" w:hAnsi="Times New Roman"/>
          <w:sz w:val="24"/>
          <w:szCs w:val="24"/>
          <w:lang w:val="uk-UA"/>
        </w:rPr>
        <w:t>СКЛАД</w:t>
      </w:r>
    </w:p>
    <w:p w:rsidR="00C75BDE" w:rsidRDefault="00C75BDE" w:rsidP="00A13C73">
      <w:pPr>
        <w:tabs>
          <w:tab w:val="left" w:pos="851"/>
          <w:tab w:val="left" w:pos="993"/>
        </w:tabs>
        <w:spacing w:after="0"/>
        <w:ind w:left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координаційного гуманітарного штабу при виконавчому комітеті</w:t>
      </w:r>
    </w:p>
    <w:p w:rsidR="00557CA6" w:rsidRDefault="00C75BDE" w:rsidP="00A13C73">
      <w:pPr>
        <w:tabs>
          <w:tab w:val="left" w:pos="851"/>
          <w:tab w:val="left" w:pos="993"/>
        </w:tabs>
        <w:spacing w:after="0"/>
        <w:ind w:left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</w:p>
    <w:p w:rsidR="00A13C73" w:rsidRDefault="00A13C73" w:rsidP="00A13C73">
      <w:pPr>
        <w:tabs>
          <w:tab w:val="left" w:pos="851"/>
          <w:tab w:val="left" w:pos="993"/>
        </w:tabs>
        <w:spacing w:after="0"/>
        <w:ind w:left="567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c"/>
        <w:tblW w:w="9072" w:type="dxa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A13C73" w:rsidTr="007A60A3">
        <w:tc>
          <w:tcPr>
            <w:tcW w:w="2693" w:type="dxa"/>
          </w:tcPr>
          <w:p w:rsidR="00A13C73" w:rsidRDefault="007A60A3" w:rsidP="00642C37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Посада у штабі</w:t>
            </w:r>
          </w:p>
        </w:tc>
        <w:tc>
          <w:tcPr>
            <w:tcW w:w="6379" w:type="dxa"/>
          </w:tcPr>
          <w:p w:rsidR="00A13C73" w:rsidRDefault="007A60A3" w:rsidP="00A13C73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</w:tr>
      <w:tr w:rsidR="00A13C73" w:rsidRPr="008F65CB" w:rsidTr="007A60A3">
        <w:tc>
          <w:tcPr>
            <w:tcW w:w="2693" w:type="dxa"/>
          </w:tcPr>
          <w:p w:rsidR="00A13C73" w:rsidRDefault="007A60A3" w:rsidP="00642C37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штабу</w:t>
            </w:r>
          </w:p>
        </w:tc>
        <w:tc>
          <w:tcPr>
            <w:tcW w:w="6379" w:type="dxa"/>
          </w:tcPr>
          <w:p w:rsidR="00A13C73" w:rsidRDefault="00F03BF6" w:rsidP="007A60A3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Ірина МАЦІЄВИЧ- начальниця</w:t>
            </w:r>
            <w:r w:rsidR="007A60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УЗД ЦНАП виконавчого комітету Чорноморської міської ради Одеського району Одеської області</w:t>
            </w:r>
          </w:p>
        </w:tc>
      </w:tr>
      <w:tr w:rsidR="00A13C73" w:rsidRPr="008F65CB" w:rsidTr="007A60A3">
        <w:tc>
          <w:tcPr>
            <w:tcW w:w="2693" w:type="dxa"/>
          </w:tcPr>
          <w:p w:rsidR="00A13C73" w:rsidRDefault="00642C37" w:rsidP="00642C37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6379" w:type="dxa"/>
          </w:tcPr>
          <w:p w:rsidR="00A13C73" w:rsidRDefault="00642C37" w:rsidP="00642C37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Яна ПРУДИВУС - </w:t>
            </w:r>
            <w:r w:rsidR="007B4DA0" w:rsidRPr="007B4D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</w:t>
            </w:r>
            <w:r w:rsidR="00F03B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ця начальниці</w:t>
            </w:r>
            <w:r w:rsidR="007B4DA0" w:rsidRPr="007B4D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управління, начальниця (адміністратор) відділу надання адміністративних послуг управління забезпечення діяльності Центру надання адміністративних послуг                       у м. Чорноморську виконавчого комітету Чорноморської міської ради Одеського району Одеської області</w:t>
            </w:r>
          </w:p>
        </w:tc>
      </w:tr>
      <w:tr w:rsidR="00A13C73" w:rsidTr="007A60A3">
        <w:tc>
          <w:tcPr>
            <w:tcW w:w="2693" w:type="dxa"/>
          </w:tcPr>
          <w:p w:rsidR="00A13C73" w:rsidRDefault="007B4DA0" w:rsidP="00642C37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6379" w:type="dxa"/>
          </w:tcPr>
          <w:p w:rsidR="00A13C73" w:rsidRDefault="00F03BF6" w:rsidP="00642C37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Тетяна ПРИЩЕПА – начальниця управління соціальної політики Чорноморської міської ради Одеського району Одеської області</w:t>
            </w:r>
          </w:p>
        </w:tc>
      </w:tr>
      <w:tr w:rsidR="00A13C73" w:rsidTr="007A60A3">
        <w:tc>
          <w:tcPr>
            <w:tcW w:w="2693" w:type="dxa"/>
          </w:tcPr>
          <w:p w:rsidR="00A13C73" w:rsidRDefault="007B4DA0" w:rsidP="00642C37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6379" w:type="dxa"/>
          </w:tcPr>
          <w:p w:rsidR="00A13C73" w:rsidRPr="00F03BF6" w:rsidRDefault="00CA7084" w:rsidP="00BA063E">
            <w:pPr>
              <w:pStyle w:val="a5"/>
              <w:numPr>
                <w:ilvl w:val="0"/>
                <w:numId w:val="2"/>
              </w:numPr>
              <w:tabs>
                <w:tab w:val="left" w:pos="480"/>
                <w:tab w:val="left" w:pos="993"/>
              </w:tabs>
              <w:ind w:left="3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Марія </w:t>
            </w:r>
            <w:r w:rsidR="004C2A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ІВАНОВА </w:t>
            </w:r>
            <w:r w:rsidR="00BA063E">
              <w:rPr>
                <w:rFonts w:ascii="Times New Roman" w:hAnsi="Times New Roman"/>
                <w:sz w:val="24"/>
                <w:szCs w:val="24"/>
                <w:lang w:val="uk-UA"/>
              </w:rPr>
              <w:t>– ди</w:t>
            </w:r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ректор </w:t>
            </w:r>
            <w:proofErr w:type="spellStart"/>
            <w:r w:rsid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комунальн</w:t>
            </w:r>
            <w:r w:rsid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ої</w:t>
            </w:r>
            <w:proofErr w:type="spellEnd"/>
            <w:r w:rsid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установи</w:t>
            </w:r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</w:t>
            </w:r>
            <w:proofErr w:type="spellStart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ериторіальний</w:t>
            </w:r>
            <w:proofErr w:type="spellEnd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центр </w:t>
            </w:r>
            <w:proofErr w:type="spellStart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соціального</w:t>
            </w:r>
            <w:proofErr w:type="spellEnd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обслуговування</w:t>
            </w:r>
            <w:proofErr w:type="spellEnd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соціальних</w:t>
            </w:r>
            <w:proofErr w:type="spellEnd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</w:t>
            </w:r>
            <w:proofErr w:type="spellStart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орноморської</w:t>
            </w:r>
            <w:proofErr w:type="spellEnd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ради </w:t>
            </w:r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</w:t>
            </w:r>
            <w:proofErr w:type="spellStart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деського</w:t>
            </w:r>
            <w:proofErr w:type="spellEnd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району </w:t>
            </w:r>
            <w:proofErr w:type="spellStart"/>
            <w:r w:rsidR="00BA063E" w:rsidRPr="00BA06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деської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A13C73" w:rsidTr="007A60A3">
        <w:tc>
          <w:tcPr>
            <w:tcW w:w="2693" w:type="dxa"/>
          </w:tcPr>
          <w:p w:rsidR="00A13C73" w:rsidRDefault="007B4DA0" w:rsidP="00642C37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6379" w:type="dxa"/>
          </w:tcPr>
          <w:p w:rsidR="00A13C73" w:rsidRDefault="00F03BF6" w:rsidP="00642C37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ТОНКОШКУР – голова правління ГО «Волонтерський штаб «Чорноморськ переможе»</w:t>
            </w:r>
          </w:p>
        </w:tc>
      </w:tr>
      <w:tr w:rsidR="00A13C73" w:rsidTr="007A60A3">
        <w:tc>
          <w:tcPr>
            <w:tcW w:w="2693" w:type="dxa"/>
          </w:tcPr>
          <w:p w:rsidR="00A13C73" w:rsidRDefault="007B4DA0" w:rsidP="00642C37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6379" w:type="dxa"/>
          </w:tcPr>
          <w:p w:rsidR="00A13C73" w:rsidRDefault="00836783" w:rsidP="00642C37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Олег ПОЛІЩУК – депутат Чорноморської міської ради Одеського району Одеської області, радник міського голови</w:t>
            </w:r>
          </w:p>
        </w:tc>
      </w:tr>
      <w:tr w:rsidR="00A13C73" w:rsidTr="007A60A3">
        <w:tc>
          <w:tcPr>
            <w:tcW w:w="2693" w:type="dxa"/>
          </w:tcPr>
          <w:p w:rsidR="00A13C73" w:rsidRDefault="00F03BF6" w:rsidP="00642C37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3BF6">
              <w:rPr>
                <w:rFonts w:ascii="Times New Roman" w:hAnsi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6379" w:type="dxa"/>
          </w:tcPr>
          <w:p w:rsidR="00A13C73" w:rsidRDefault="00836783" w:rsidP="00642C37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Тарас ГРИНДАК – керівник благодійної організації «Благодійний фонд «Україна, Південь, Воля»</w:t>
            </w:r>
          </w:p>
        </w:tc>
      </w:tr>
      <w:tr w:rsidR="00F03BF6" w:rsidRPr="008F65CB" w:rsidTr="007A60A3">
        <w:tc>
          <w:tcPr>
            <w:tcW w:w="2693" w:type="dxa"/>
          </w:tcPr>
          <w:p w:rsidR="00F03BF6" w:rsidRDefault="00F03BF6" w:rsidP="00F03BF6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6379" w:type="dxa"/>
          </w:tcPr>
          <w:p w:rsidR="00F03BF6" w:rsidRDefault="00836783" w:rsidP="00F03BF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Андрій БЕРЕЗНІЧЕНКО – головний спеціаліст юридичного відділу УДРП та ПЗ виконавчого комітету Чорноморської міської ради Одеського району Одеської області</w:t>
            </w:r>
          </w:p>
        </w:tc>
      </w:tr>
      <w:tr w:rsidR="00F03BF6" w:rsidTr="007A60A3">
        <w:tc>
          <w:tcPr>
            <w:tcW w:w="2693" w:type="dxa"/>
          </w:tcPr>
          <w:p w:rsidR="00F03BF6" w:rsidRDefault="00F03BF6" w:rsidP="00F03BF6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 штабу</w:t>
            </w:r>
          </w:p>
        </w:tc>
        <w:tc>
          <w:tcPr>
            <w:tcW w:w="6379" w:type="dxa"/>
          </w:tcPr>
          <w:p w:rsidR="00F03BF6" w:rsidRDefault="006A355B" w:rsidP="00F03BF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Наталя ДАВКНІС – директор Чорноморського міського центру соціальних служб Чорноморської міської ради Одеського району Одеської області</w:t>
            </w:r>
          </w:p>
        </w:tc>
      </w:tr>
    </w:tbl>
    <w:p w:rsidR="00A13C73" w:rsidRDefault="00A13C73" w:rsidP="00A13C73">
      <w:pPr>
        <w:tabs>
          <w:tab w:val="left" w:pos="851"/>
          <w:tab w:val="left" w:pos="993"/>
        </w:tabs>
        <w:spacing w:after="0"/>
        <w:ind w:left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237C1" w:rsidRDefault="00E237C1" w:rsidP="00A13C73">
      <w:pPr>
        <w:tabs>
          <w:tab w:val="left" w:pos="851"/>
          <w:tab w:val="left" w:pos="993"/>
        </w:tabs>
        <w:spacing w:after="0"/>
        <w:ind w:left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237C1" w:rsidRDefault="00E237C1" w:rsidP="00A13C73">
      <w:pPr>
        <w:tabs>
          <w:tab w:val="left" w:pos="851"/>
          <w:tab w:val="left" w:pos="993"/>
        </w:tabs>
        <w:spacing w:after="0"/>
        <w:ind w:left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237C1" w:rsidRPr="00E237C1" w:rsidRDefault="00E237C1" w:rsidP="00E237C1">
      <w:pPr>
        <w:spacing w:after="0"/>
        <w:ind w:right="-1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</w:t>
      </w:r>
      <w:r w:rsidRPr="00E237C1">
        <w:rPr>
          <w:rFonts w:ascii="Times New Roman" w:hAnsi="Times New Roman"/>
          <w:sz w:val="24"/>
          <w:szCs w:val="24"/>
          <w:lang w:val="uk-UA" w:eastAsia="ru-RU"/>
        </w:rPr>
        <w:t>Керуюча справами                                                                             Наталя Кушніренко</w:t>
      </w:r>
    </w:p>
    <w:p w:rsidR="00E237C1" w:rsidRPr="00E237C1" w:rsidRDefault="00E237C1" w:rsidP="00E237C1">
      <w:pPr>
        <w:spacing w:after="0"/>
        <w:ind w:right="-1"/>
        <w:rPr>
          <w:rFonts w:ascii="Times New Roman" w:hAnsi="Times New Roman"/>
          <w:sz w:val="24"/>
          <w:szCs w:val="24"/>
          <w:lang w:val="uk-UA" w:eastAsia="ru-RU"/>
        </w:rPr>
      </w:pPr>
    </w:p>
    <w:sectPr w:rsidR="00E237C1" w:rsidRPr="00E237C1" w:rsidSect="000137B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6624"/>
    <w:multiLevelType w:val="hybridMultilevel"/>
    <w:tmpl w:val="B6E4FED2"/>
    <w:lvl w:ilvl="0" w:tplc="B532D73C">
      <w:start w:val="2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3C236DC"/>
    <w:multiLevelType w:val="multilevel"/>
    <w:tmpl w:val="73C236D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19"/>
    <w:rsid w:val="000137B7"/>
    <w:rsid w:val="00016A19"/>
    <w:rsid w:val="000565AE"/>
    <w:rsid w:val="000C7DF4"/>
    <w:rsid w:val="000E287D"/>
    <w:rsid w:val="0010113C"/>
    <w:rsid w:val="00147E87"/>
    <w:rsid w:val="00157D9D"/>
    <w:rsid w:val="00173793"/>
    <w:rsid w:val="001A6139"/>
    <w:rsid w:val="001C2B32"/>
    <w:rsid w:val="001D4DAE"/>
    <w:rsid w:val="001D6889"/>
    <w:rsid w:val="00204BB4"/>
    <w:rsid w:val="00204BB8"/>
    <w:rsid w:val="00217D32"/>
    <w:rsid w:val="002255DD"/>
    <w:rsid w:val="0022638C"/>
    <w:rsid w:val="00252BE2"/>
    <w:rsid w:val="00257558"/>
    <w:rsid w:val="002F2A92"/>
    <w:rsid w:val="002F39A7"/>
    <w:rsid w:val="003402F4"/>
    <w:rsid w:val="003B40DF"/>
    <w:rsid w:val="003E5849"/>
    <w:rsid w:val="003F2DB7"/>
    <w:rsid w:val="004021E4"/>
    <w:rsid w:val="004138E3"/>
    <w:rsid w:val="004B100E"/>
    <w:rsid w:val="004B4419"/>
    <w:rsid w:val="004C2A50"/>
    <w:rsid w:val="004D1CAD"/>
    <w:rsid w:val="004E5524"/>
    <w:rsid w:val="00533B2C"/>
    <w:rsid w:val="00557CA6"/>
    <w:rsid w:val="005B1DB6"/>
    <w:rsid w:val="005C0190"/>
    <w:rsid w:val="005D559B"/>
    <w:rsid w:val="005D609E"/>
    <w:rsid w:val="005E236E"/>
    <w:rsid w:val="00602F88"/>
    <w:rsid w:val="00612EF6"/>
    <w:rsid w:val="00642C37"/>
    <w:rsid w:val="00665F0E"/>
    <w:rsid w:val="006A355B"/>
    <w:rsid w:val="006B4E40"/>
    <w:rsid w:val="006C1BC4"/>
    <w:rsid w:val="006C614C"/>
    <w:rsid w:val="0078006E"/>
    <w:rsid w:val="007A60A3"/>
    <w:rsid w:val="007B4DA0"/>
    <w:rsid w:val="007B5934"/>
    <w:rsid w:val="007C289A"/>
    <w:rsid w:val="00822DE0"/>
    <w:rsid w:val="00833EC9"/>
    <w:rsid w:val="00836783"/>
    <w:rsid w:val="008933CC"/>
    <w:rsid w:val="00896B85"/>
    <w:rsid w:val="008C542F"/>
    <w:rsid w:val="008D54FA"/>
    <w:rsid w:val="008E4F36"/>
    <w:rsid w:val="008F65CB"/>
    <w:rsid w:val="00900085"/>
    <w:rsid w:val="009140C7"/>
    <w:rsid w:val="00916AFD"/>
    <w:rsid w:val="00925AD5"/>
    <w:rsid w:val="00945B88"/>
    <w:rsid w:val="009711EB"/>
    <w:rsid w:val="009749C0"/>
    <w:rsid w:val="0097514E"/>
    <w:rsid w:val="00A0541D"/>
    <w:rsid w:val="00A13BC4"/>
    <w:rsid w:val="00A13C73"/>
    <w:rsid w:val="00A3103B"/>
    <w:rsid w:val="00A318EE"/>
    <w:rsid w:val="00A529BC"/>
    <w:rsid w:val="00A71F89"/>
    <w:rsid w:val="00AC741D"/>
    <w:rsid w:val="00AD2A72"/>
    <w:rsid w:val="00B25777"/>
    <w:rsid w:val="00B4438C"/>
    <w:rsid w:val="00B90050"/>
    <w:rsid w:val="00B96962"/>
    <w:rsid w:val="00BA063E"/>
    <w:rsid w:val="00BB08ED"/>
    <w:rsid w:val="00BC7FF6"/>
    <w:rsid w:val="00BD7898"/>
    <w:rsid w:val="00C2659C"/>
    <w:rsid w:val="00C41A1B"/>
    <w:rsid w:val="00C63888"/>
    <w:rsid w:val="00C75BDE"/>
    <w:rsid w:val="00CA36BC"/>
    <w:rsid w:val="00CA3753"/>
    <w:rsid w:val="00CA7084"/>
    <w:rsid w:val="00CE0CAE"/>
    <w:rsid w:val="00D02AB5"/>
    <w:rsid w:val="00D04377"/>
    <w:rsid w:val="00D12E76"/>
    <w:rsid w:val="00D169CD"/>
    <w:rsid w:val="00D20171"/>
    <w:rsid w:val="00D854BC"/>
    <w:rsid w:val="00D93CBE"/>
    <w:rsid w:val="00DA0218"/>
    <w:rsid w:val="00E237C1"/>
    <w:rsid w:val="00E51B27"/>
    <w:rsid w:val="00E66FBF"/>
    <w:rsid w:val="00EB72BB"/>
    <w:rsid w:val="00EB7F47"/>
    <w:rsid w:val="00EC5F53"/>
    <w:rsid w:val="00EE70EF"/>
    <w:rsid w:val="00F03BF6"/>
    <w:rsid w:val="00F06E20"/>
    <w:rsid w:val="00F231FE"/>
    <w:rsid w:val="00F42A1B"/>
    <w:rsid w:val="00F45225"/>
    <w:rsid w:val="00F53054"/>
    <w:rsid w:val="00F64B70"/>
    <w:rsid w:val="00F66353"/>
    <w:rsid w:val="00F66F3B"/>
    <w:rsid w:val="00F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CAC5"/>
  <w15:docId w15:val="{D95B3D3F-10C2-4B4E-ABE1-C7299D3F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16A1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1">
    <w:name w:val="Обычный1"/>
    <w:rsid w:val="00016A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4">
    <w:name w:val="Strong"/>
    <w:basedOn w:val="a0"/>
    <w:uiPriority w:val="22"/>
    <w:qFormat/>
    <w:rsid w:val="00F91649"/>
    <w:rPr>
      <w:b/>
      <w:bCs/>
    </w:rPr>
  </w:style>
  <w:style w:type="paragraph" w:styleId="a5">
    <w:name w:val="List Paragraph"/>
    <w:basedOn w:val="a"/>
    <w:uiPriority w:val="34"/>
    <w:qFormat/>
    <w:rsid w:val="00F91649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557CA6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57CA6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557CA6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a8">
    <w:name w:val="Согласовано и утверждаю"/>
    <w:basedOn w:val="a"/>
    <w:uiPriority w:val="67"/>
    <w:rsid w:val="000565AE"/>
    <w:pPr>
      <w:suppressAutoHyphens/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8"/>
      <w:lang w:val="uk-UA" w:eastAsia="zh-CN"/>
    </w:rPr>
  </w:style>
  <w:style w:type="paragraph" w:styleId="a9">
    <w:name w:val="No Spacing"/>
    <w:qFormat/>
    <w:rsid w:val="00EB7F4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2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777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59"/>
    <w:rsid w:val="00A1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E6577-BA0F-421C-B571-747CB18E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6598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cnap_Irina</dc:creator>
  <cp:keywords/>
  <dc:description/>
  <cp:lastModifiedBy>Irina</cp:lastModifiedBy>
  <cp:revision>29</cp:revision>
  <cp:lastPrinted>2023-01-31T07:21:00Z</cp:lastPrinted>
  <dcterms:created xsi:type="dcterms:W3CDTF">2019-05-03T09:28:00Z</dcterms:created>
  <dcterms:modified xsi:type="dcterms:W3CDTF">2023-02-02T10:01:00Z</dcterms:modified>
</cp:coreProperties>
</file>