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84020" w14:textId="1A9ED8CC" w:rsidR="000D6B8D" w:rsidRDefault="000D6B8D" w:rsidP="000D6B8D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 wp14:anchorId="6905847B" wp14:editId="5CD60C3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0B79C" w14:textId="77777777" w:rsidR="000D6B8D" w:rsidRPr="000613D4" w:rsidRDefault="000D6B8D" w:rsidP="000D6B8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4B10A70D" w14:textId="77777777" w:rsidR="000D6B8D" w:rsidRPr="000613D4" w:rsidRDefault="000D6B8D" w:rsidP="000D6B8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58E56D38" w14:textId="77777777" w:rsidR="000D6B8D" w:rsidRPr="000613D4" w:rsidRDefault="000D6B8D" w:rsidP="000D6B8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 w:rsidRPr="000613D4"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749BF2D4" w14:textId="77777777" w:rsidR="000D6B8D" w:rsidRPr="00887EAA" w:rsidRDefault="000D6B8D" w:rsidP="000D6B8D"/>
    <w:p w14:paraId="1DBFA807" w14:textId="33ABC844" w:rsidR="000D6B8D" w:rsidRPr="00AD1799" w:rsidRDefault="000D6B8D" w:rsidP="000D6B8D">
      <w:pPr>
        <w:tabs>
          <w:tab w:val="left" w:pos="7785"/>
        </w:tabs>
        <w:rPr>
          <w:b/>
          <w:sz w:val="36"/>
          <w:szCs w:val="36"/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71905" wp14:editId="24D8FE9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CB5BE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7A585" wp14:editId="056EBCB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CEEB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13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 33</w:t>
      </w:r>
    </w:p>
    <w:p w14:paraId="5C9DD581" w14:textId="77777777" w:rsidR="000D6B8D" w:rsidRPr="000E73A7" w:rsidRDefault="000D6B8D" w:rsidP="000D6B8D">
      <w:pPr>
        <w:rPr>
          <w:sz w:val="28"/>
          <w:szCs w:val="28"/>
        </w:rPr>
      </w:pPr>
    </w:p>
    <w:p w14:paraId="6C95C057" w14:textId="77777777" w:rsidR="00047BB2" w:rsidRDefault="00047BB2" w:rsidP="00047BB2">
      <w:pPr>
        <w:rPr>
          <w:lang w:val="uk-UA"/>
        </w:rPr>
      </w:pPr>
      <w:bookmarkStart w:id="0" w:name="_GoBack"/>
      <w:bookmarkEnd w:id="0"/>
    </w:p>
    <w:p w14:paraId="4800A851" w14:textId="77777777" w:rsidR="00047BB2" w:rsidRDefault="00047BB2" w:rsidP="00047BB2">
      <w:pPr>
        <w:rPr>
          <w:lang w:val="uk-UA"/>
        </w:rPr>
      </w:pPr>
      <w:r>
        <w:rPr>
          <w:lang w:val="uk-UA"/>
        </w:rPr>
        <w:t xml:space="preserve">Про  матеріальне  заохочення  </w:t>
      </w:r>
    </w:p>
    <w:p w14:paraId="5C45F5AE" w14:textId="77777777" w:rsidR="00047BB2" w:rsidRDefault="00047BB2" w:rsidP="00047BB2">
      <w:pPr>
        <w:jc w:val="both"/>
        <w:rPr>
          <w:lang w:val="uk-UA"/>
        </w:rPr>
      </w:pPr>
    </w:p>
    <w:p w14:paraId="02EEEE47" w14:textId="77777777" w:rsidR="00047BB2" w:rsidRDefault="00047BB2" w:rsidP="00047BB2">
      <w:pPr>
        <w:jc w:val="both"/>
        <w:rPr>
          <w:lang w:val="uk-UA"/>
        </w:rPr>
      </w:pPr>
    </w:p>
    <w:p w14:paraId="2337DA02" w14:textId="77777777" w:rsidR="00047BB2" w:rsidRDefault="00047BB2" w:rsidP="00047BB2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З метою підтримки талановитих спортсменів міста, за досягнення високих спортивних результатів та зайняті призові місця на міжнародних змаганнях, на виконання </w:t>
      </w:r>
      <w:r w:rsidRPr="000B5F28">
        <w:rPr>
          <w:lang w:val="uk-UA"/>
        </w:rPr>
        <w:t>заходів Міської цільової п</w:t>
      </w:r>
      <w:r>
        <w:rPr>
          <w:lang w:val="uk-UA"/>
        </w:rPr>
        <w:t xml:space="preserve">рограми розвитку </w:t>
      </w:r>
      <w:r w:rsidRPr="000B5F28">
        <w:rPr>
          <w:lang w:val="uk-UA"/>
        </w:rPr>
        <w:t>фізичної ку</w:t>
      </w:r>
      <w:r>
        <w:rPr>
          <w:lang w:val="uk-UA"/>
        </w:rPr>
        <w:t xml:space="preserve">льтури і </w:t>
      </w:r>
      <w:r w:rsidRPr="000B5F28">
        <w:rPr>
          <w:lang w:val="uk-UA"/>
        </w:rPr>
        <w:t xml:space="preserve">спорту на території Чорноморської </w:t>
      </w:r>
      <w:r>
        <w:rPr>
          <w:lang w:val="uk-UA"/>
        </w:rPr>
        <w:t xml:space="preserve">міської територіальної громади на 2022 – </w:t>
      </w:r>
      <w:r w:rsidRPr="000B5F28">
        <w:rPr>
          <w:lang w:val="uk-UA"/>
        </w:rPr>
        <w:t>2025 роки, затверджен</w:t>
      </w:r>
      <w:r>
        <w:rPr>
          <w:lang w:val="uk-UA"/>
        </w:rPr>
        <w:t xml:space="preserve">ої рішенням Чорноморської міської ради </w:t>
      </w:r>
      <w:r w:rsidRPr="000B5F28">
        <w:rPr>
          <w:lang w:val="uk-UA"/>
        </w:rPr>
        <w:t>Одеського району Одеської області від 04.02.2022</w:t>
      </w:r>
      <w:r>
        <w:rPr>
          <w:lang w:val="uk-UA"/>
        </w:rPr>
        <w:t xml:space="preserve"> </w:t>
      </w:r>
      <w:r w:rsidRPr="000B5F28">
        <w:rPr>
          <w:lang w:val="uk-UA"/>
        </w:rPr>
        <w:t>№ 182-</w:t>
      </w:r>
      <w:r w:rsidRPr="000B5F28">
        <w:rPr>
          <w:lang w:val="en-US"/>
        </w:rPr>
        <w:t>V</w:t>
      </w:r>
      <w:r w:rsidRPr="000B5F28">
        <w:rPr>
          <w:lang w:val="uk-UA"/>
        </w:rPr>
        <w:t>ІІІ</w:t>
      </w:r>
      <w:r>
        <w:rPr>
          <w:lang w:val="uk-UA"/>
        </w:rPr>
        <w:t xml:space="preserve"> (зі змінами та доповненнями), згідно з рішенням виконавчого комітету Чорноморської міської ради Одеського району Одеської області від 02.08.2022 №198 «Про затвердження Порядку та граничних розмірів виплати одноразових грошових винагород спортсменам, тренерам, громадським спортивним організаціям Чорноморської міської територіальної громади за досягнення високих спортивних результатів», керуючись</w:t>
      </w:r>
      <w:r w:rsidRPr="00416385">
        <w:rPr>
          <w:lang w:val="uk-UA"/>
        </w:rPr>
        <w:t xml:space="preserve"> стат</w:t>
      </w:r>
      <w:r>
        <w:rPr>
          <w:lang w:val="uk-UA"/>
        </w:rPr>
        <w:t>тями 42, 64 Закону України «Про місцеве самоврядування в Україні»,</w:t>
      </w:r>
    </w:p>
    <w:p w14:paraId="30B34BC2" w14:textId="77777777" w:rsidR="00047BB2" w:rsidRDefault="00047BB2" w:rsidP="00047BB2">
      <w:pPr>
        <w:jc w:val="both"/>
        <w:rPr>
          <w:lang w:val="uk-UA"/>
        </w:rPr>
      </w:pPr>
    </w:p>
    <w:p w14:paraId="696E1177" w14:textId="77777777" w:rsidR="00047BB2" w:rsidRDefault="00047BB2" w:rsidP="00047BB2">
      <w:pPr>
        <w:jc w:val="both"/>
        <w:rPr>
          <w:lang w:val="uk-UA"/>
        </w:rPr>
      </w:pPr>
    </w:p>
    <w:p w14:paraId="3EA0E0B7" w14:textId="77777777" w:rsidR="00047BB2" w:rsidRDefault="00047BB2" w:rsidP="00047BB2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1. Виділити 16104,00 грн (шістнадцять тисяч сто чотири грн 00 </w:t>
      </w:r>
      <w:proofErr w:type="spellStart"/>
      <w:r>
        <w:rPr>
          <w:lang w:val="uk-UA"/>
        </w:rPr>
        <w:t>коп</w:t>
      </w:r>
      <w:proofErr w:type="spellEnd"/>
      <w:r>
        <w:rPr>
          <w:lang w:val="uk-UA"/>
        </w:rPr>
        <w:t>) з коштів бюджету Чорноморської міської територіальної громади, передбачених у кошторисі відділу молоді та спорту Чорноморської міської ради Одеського району Одеської області, для матеріального заохочення:</w:t>
      </w:r>
    </w:p>
    <w:p w14:paraId="3CD9A831" w14:textId="77777777" w:rsidR="00047BB2" w:rsidRDefault="00047BB2" w:rsidP="00047BB2">
      <w:pPr>
        <w:spacing w:line="276" w:lineRule="auto"/>
        <w:ind w:firstLine="708"/>
        <w:jc w:val="both"/>
        <w:rPr>
          <w:lang w:val="uk-UA"/>
        </w:rPr>
      </w:pPr>
    </w:p>
    <w:p w14:paraId="0516463B" w14:textId="77777777" w:rsidR="00047BB2" w:rsidRPr="005833DF" w:rsidRDefault="00047BB2" w:rsidP="00047BB2">
      <w:pPr>
        <w:spacing w:line="276" w:lineRule="auto"/>
        <w:ind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1.1.  10736,00 грн - Осадчук Наталі Володимирівни - члена національної збірної команди України, Майстра спорту України за зайняте </w:t>
      </w:r>
      <w:bookmarkStart w:id="1" w:name="_Hlk117848550"/>
      <w:r>
        <w:rPr>
          <w:lang w:val="en-US"/>
        </w:rPr>
        <w:t>II</w:t>
      </w:r>
      <w:r>
        <w:rPr>
          <w:lang w:val="uk-UA"/>
        </w:rPr>
        <w:t xml:space="preserve"> місце</w:t>
      </w:r>
      <w:bookmarkEnd w:id="1"/>
      <w:r>
        <w:rPr>
          <w:lang w:val="uk-UA"/>
        </w:rPr>
        <w:t xml:space="preserve"> на Чемпіонаті Європи з </w:t>
      </w:r>
      <w:r>
        <w:rPr>
          <w:color w:val="000000"/>
          <w:lang w:val="uk-UA"/>
        </w:rPr>
        <w:t>карате</w:t>
      </w:r>
      <w:r w:rsidRPr="00F073E7">
        <w:rPr>
          <w:color w:val="000000"/>
          <w:lang w:val="uk-UA"/>
        </w:rPr>
        <w:t xml:space="preserve"> </w:t>
      </w:r>
      <w:r>
        <w:rPr>
          <w:lang w:val="uk-UA"/>
        </w:rPr>
        <w:t xml:space="preserve">у категорії молодь,  який відбувся  у м. Ларнака ( Кіпр ) </w:t>
      </w:r>
      <w:r>
        <w:rPr>
          <w:color w:val="000000"/>
          <w:lang w:val="uk-UA"/>
        </w:rPr>
        <w:t xml:space="preserve">з 03 по 05 лютого </w:t>
      </w:r>
      <w:r w:rsidRPr="00F073E7">
        <w:rPr>
          <w:color w:val="000000"/>
          <w:lang w:val="uk-UA"/>
        </w:rPr>
        <w:t>20</w:t>
      </w:r>
      <w:r>
        <w:rPr>
          <w:color w:val="000000"/>
          <w:lang w:val="uk-UA"/>
        </w:rPr>
        <w:t>23 року.</w:t>
      </w:r>
    </w:p>
    <w:p w14:paraId="42910486" w14:textId="77777777" w:rsidR="00047BB2" w:rsidRDefault="00047BB2" w:rsidP="00047BB2">
      <w:pPr>
        <w:spacing w:line="276" w:lineRule="auto"/>
        <w:rPr>
          <w:lang w:val="uk-UA"/>
        </w:rPr>
      </w:pPr>
      <w:r>
        <w:rPr>
          <w:lang w:val="uk-UA"/>
        </w:rPr>
        <w:t xml:space="preserve">           1.2.     5368,00 грн - Тонкошкура Олександра Олександровича  -  Заслуженого тренера України за підготовку спортсменки Осадчук Наталі.</w:t>
      </w:r>
    </w:p>
    <w:p w14:paraId="50676045" w14:textId="77777777" w:rsidR="00047BB2" w:rsidRDefault="00047BB2" w:rsidP="00047BB2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</w:t>
      </w:r>
    </w:p>
    <w:p w14:paraId="28E51DDF" w14:textId="77777777" w:rsidR="00047BB2" w:rsidRPr="00161C1C" w:rsidRDefault="00047BB2" w:rsidP="00047BB2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161C1C">
        <w:rPr>
          <w:lang w:val="uk-UA"/>
        </w:rPr>
        <w:t>2. Відділу молоді та спорту Чорноморської міської ради</w:t>
      </w:r>
      <w:r>
        <w:rPr>
          <w:lang w:val="uk-UA"/>
        </w:rPr>
        <w:t xml:space="preserve"> </w:t>
      </w:r>
      <w:r w:rsidRPr="00161C1C">
        <w:rPr>
          <w:lang w:val="uk-UA"/>
        </w:rPr>
        <w:t>Одеського району Одеської області (</w:t>
      </w:r>
      <w:r>
        <w:rPr>
          <w:lang w:val="uk-UA"/>
        </w:rPr>
        <w:t xml:space="preserve"> Євген Черненко </w:t>
      </w:r>
      <w:r w:rsidRPr="00161C1C">
        <w:rPr>
          <w:lang w:val="uk-UA"/>
        </w:rPr>
        <w:t>) провести виплату коштів в межах затвердженого кошторису на 202</w:t>
      </w:r>
      <w:r>
        <w:rPr>
          <w:lang w:val="uk-UA"/>
        </w:rPr>
        <w:t>3</w:t>
      </w:r>
      <w:r w:rsidRPr="00161C1C">
        <w:rPr>
          <w:lang w:val="uk-UA"/>
        </w:rPr>
        <w:t xml:space="preserve"> рік.</w:t>
      </w:r>
    </w:p>
    <w:p w14:paraId="78B7AF94" w14:textId="77777777" w:rsidR="00047BB2" w:rsidRPr="00161C1C" w:rsidRDefault="00047BB2" w:rsidP="00047BB2">
      <w:pPr>
        <w:tabs>
          <w:tab w:val="left" w:pos="1794"/>
        </w:tabs>
        <w:jc w:val="both"/>
        <w:rPr>
          <w:lang w:val="uk-UA"/>
        </w:rPr>
      </w:pPr>
      <w:r w:rsidRPr="00161C1C">
        <w:rPr>
          <w:lang w:val="uk-UA"/>
        </w:rPr>
        <w:tab/>
      </w:r>
    </w:p>
    <w:p w14:paraId="39D7AA1E" w14:textId="77777777" w:rsidR="00047BB2" w:rsidRDefault="00047BB2" w:rsidP="00047BB2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цього</w:t>
      </w:r>
      <w:r w:rsidRPr="00161C1C">
        <w:rPr>
          <w:lang w:val="uk-UA"/>
        </w:rPr>
        <w:t xml:space="preserve"> розпорядження покласти на </w:t>
      </w:r>
      <w:r>
        <w:rPr>
          <w:lang w:val="uk-UA"/>
        </w:rPr>
        <w:t xml:space="preserve">першого </w:t>
      </w:r>
      <w:r w:rsidRPr="00161C1C">
        <w:rPr>
          <w:lang w:val="uk-UA"/>
        </w:rPr>
        <w:t>заступника міс</w:t>
      </w:r>
      <w:r>
        <w:rPr>
          <w:lang w:val="uk-UA"/>
        </w:rPr>
        <w:t xml:space="preserve">ького голови Ігоря </w:t>
      </w:r>
      <w:proofErr w:type="spellStart"/>
      <w:r>
        <w:rPr>
          <w:lang w:val="uk-UA"/>
        </w:rPr>
        <w:t>Лубковського</w:t>
      </w:r>
      <w:proofErr w:type="spellEnd"/>
      <w:r>
        <w:rPr>
          <w:lang w:val="uk-UA"/>
        </w:rPr>
        <w:t>.</w:t>
      </w:r>
    </w:p>
    <w:p w14:paraId="21A6035D" w14:textId="77777777" w:rsidR="00047BB2" w:rsidRDefault="00047BB2" w:rsidP="00047BB2">
      <w:pPr>
        <w:jc w:val="both"/>
        <w:rPr>
          <w:lang w:val="uk-UA"/>
        </w:rPr>
      </w:pPr>
    </w:p>
    <w:p w14:paraId="78DBBEAE" w14:textId="77777777" w:rsidR="00047BB2" w:rsidRDefault="00047BB2" w:rsidP="00047BB2">
      <w:pPr>
        <w:jc w:val="both"/>
        <w:rPr>
          <w:lang w:val="uk-UA"/>
        </w:rPr>
      </w:pPr>
    </w:p>
    <w:p w14:paraId="212F0662" w14:textId="77777777" w:rsidR="00047BB2" w:rsidRDefault="00047BB2" w:rsidP="00047BB2">
      <w:pPr>
        <w:jc w:val="both"/>
        <w:rPr>
          <w:lang w:val="uk-UA"/>
        </w:rPr>
      </w:pPr>
    </w:p>
    <w:p w14:paraId="7C46E268" w14:textId="5AE0610F" w:rsidR="002A6A10" w:rsidRPr="00047BB2" w:rsidRDefault="00047BB2">
      <w:pPr>
        <w:rPr>
          <w:lang w:val="uk-UA"/>
        </w:rPr>
      </w:pPr>
      <w:r>
        <w:rPr>
          <w:lang w:val="uk-UA"/>
        </w:rPr>
        <w:t xml:space="preserve">                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Василь ГУЛЯЄВ</w:t>
      </w:r>
    </w:p>
    <w:sectPr w:rsidR="002A6A10" w:rsidRPr="00047BB2" w:rsidSect="000D6B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C1"/>
    <w:rsid w:val="00047BB2"/>
    <w:rsid w:val="000D6B8D"/>
    <w:rsid w:val="002A6A10"/>
    <w:rsid w:val="005C5395"/>
    <w:rsid w:val="006836C1"/>
    <w:rsid w:val="006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CE92BE"/>
  <w15:chartTrackingRefBased/>
  <w15:docId w15:val="{C0E86496-BC5C-4B8E-BA81-7CD33A6D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2023-02-10T09:11:00Z</dcterms:created>
  <dcterms:modified xsi:type="dcterms:W3CDTF">2023-02-13T14:16:00Z</dcterms:modified>
</cp:coreProperties>
</file>