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C16" w14:textId="76D595D6" w:rsidR="00B628AA" w:rsidRDefault="00B628AA" w:rsidP="00B628AA">
      <w:pPr>
        <w:keepNext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406DA25E" wp14:editId="50EEDE5E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3CF6" w14:textId="77777777" w:rsidR="00B628AA" w:rsidRDefault="00B628AA" w:rsidP="00B628AA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7E538274" w14:textId="77777777" w:rsidR="00B628AA" w:rsidRDefault="00B628AA" w:rsidP="00B628AA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64C09B38" w14:textId="77777777" w:rsidR="00B628AA" w:rsidRDefault="00B628AA" w:rsidP="00B628AA">
      <w:pPr>
        <w:keepNext/>
        <w:tabs>
          <w:tab w:val="left" w:pos="0"/>
        </w:tabs>
        <w:jc w:val="center"/>
        <w:rPr>
          <w:noProof/>
        </w:rPr>
      </w:pPr>
      <w:r>
        <w:rPr>
          <w:noProof/>
        </w:rPr>
        <w:t>Одеського району Одеської області</w:t>
      </w:r>
    </w:p>
    <w:p w14:paraId="4C0F8F94" w14:textId="77777777" w:rsidR="00B628AA" w:rsidRDefault="00B628AA" w:rsidP="00B628A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C04119C" w14:textId="77777777" w:rsidR="00B628AA" w:rsidRDefault="00B628AA" w:rsidP="00B628A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13245648" w14:textId="77777777" w:rsidR="00B628AA" w:rsidRDefault="00B628AA" w:rsidP="00B628A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740EBC01" w14:textId="4F7945BD" w:rsidR="00B628AA" w:rsidRDefault="00B628AA" w:rsidP="00B62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  <w:lang w:val="uk-UA"/>
        </w:rPr>
        <w:t>0</w:t>
      </w:r>
      <w:r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3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  <w:lang w:val="uk-UA"/>
        </w:rPr>
        <w:t>0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744F66E0" w14:textId="77777777" w:rsidR="00B628AA" w:rsidRDefault="00B628AA" w:rsidP="00B628AA">
      <w:pPr>
        <w:rPr>
          <w:b/>
          <w:sz w:val="1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B628AA" w14:paraId="201538AB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1CD49C" w14:textId="19B353E1" w:rsidR="00586DDF" w:rsidRPr="00856E93" w:rsidRDefault="00133771" w:rsidP="007B1F30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Міської цільової програми </w:t>
            </w:r>
            <w:r w:rsidR="002A3BD5" w:rsidRPr="00856E93">
              <w:rPr>
                <w:sz w:val="24"/>
                <w:szCs w:val="24"/>
                <w:lang w:val="uk-UA"/>
              </w:rPr>
              <w:t xml:space="preserve">з функціонування інтегрованої системи відеоспостереження та відеоаналітики </w:t>
            </w:r>
            <w:r w:rsidR="00FF0A56">
              <w:rPr>
                <w:sz w:val="24"/>
                <w:szCs w:val="24"/>
                <w:lang w:val="uk-UA"/>
              </w:rPr>
              <w:t>Чорноморської міської територіальної громади</w:t>
            </w:r>
            <w:r w:rsidR="005204F2" w:rsidRPr="00856E93">
              <w:rPr>
                <w:sz w:val="24"/>
                <w:szCs w:val="24"/>
                <w:lang w:val="uk-UA"/>
              </w:rPr>
              <w:t xml:space="preserve"> на  2023 — 202</w:t>
            </w:r>
            <w:r w:rsidR="0071702B" w:rsidRPr="00856E93">
              <w:rPr>
                <w:sz w:val="24"/>
                <w:szCs w:val="24"/>
                <w:lang w:val="uk-UA"/>
              </w:rPr>
              <w:t>5</w:t>
            </w:r>
            <w:r w:rsidR="005204F2" w:rsidRPr="00856E93">
              <w:rPr>
                <w:sz w:val="24"/>
                <w:szCs w:val="24"/>
                <w:lang w:val="uk-UA"/>
              </w:rPr>
              <w:t xml:space="preserve">  роки</w:t>
            </w:r>
            <w:r w:rsidR="007B1F30">
              <w:rPr>
                <w:sz w:val="24"/>
                <w:szCs w:val="24"/>
                <w:lang w:val="uk-UA"/>
              </w:rPr>
              <w:t>, затвердженої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 рішенням Чорноморської міської ради Одеського району Одеської області від </w:t>
            </w:r>
            <w:r w:rsidR="007B1F30">
              <w:rPr>
                <w:spacing w:val="-2"/>
                <w:sz w:val="24"/>
                <w:szCs w:val="24"/>
                <w:lang w:val="uk-UA"/>
              </w:rPr>
              <w:t>20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>.</w:t>
            </w:r>
            <w:r w:rsidR="007B1F30">
              <w:rPr>
                <w:spacing w:val="-2"/>
                <w:sz w:val="24"/>
                <w:szCs w:val="24"/>
                <w:lang w:val="uk-UA"/>
              </w:rPr>
              <w:t>12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.2022 </w:t>
            </w:r>
            <w:r w:rsidR="005111D5">
              <w:rPr>
                <w:spacing w:val="-2"/>
                <w:sz w:val="24"/>
                <w:szCs w:val="24"/>
                <w:lang w:val="uk-UA"/>
              </w:rPr>
              <w:t xml:space="preserve">                     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№ </w:t>
            </w:r>
            <w:r w:rsidR="007B1F30">
              <w:rPr>
                <w:spacing w:val="-2"/>
                <w:sz w:val="24"/>
                <w:szCs w:val="24"/>
                <w:lang w:val="uk-UA"/>
              </w:rPr>
              <w:t>279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="007B1F30"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084DB85" w14:textId="77777777" w:rsidR="005111D5" w:rsidRDefault="005111D5" w:rsidP="00D076BD">
      <w:pPr>
        <w:ind w:firstLine="567"/>
        <w:jc w:val="both"/>
        <w:rPr>
          <w:sz w:val="24"/>
          <w:szCs w:val="24"/>
          <w:lang w:val="uk-UA"/>
        </w:rPr>
      </w:pPr>
    </w:p>
    <w:p w14:paraId="4EF21542" w14:textId="0FA5A3AD" w:rsidR="0091798B" w:rsidRPr="00856E93" w:rsidRDefault="001549BF" w:rsidP="008B4156">
      <w:pPr>
        <w:ind w:right="142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 xml:space="preserve">З метою забезпечення належного функціонування інтегрованої системи відеоспостереження та відеоаналітики, </w:t>
      </w:r>
      <w:r w:rsidR="00D076BD" w:rsidRPr="00856E93">
        <w:rPr>
          <w:sz w:val="24"/>
          <w:szCs w:val="24"/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="000A18E1" w:rsidRPr="00856E93">
        <w:rPr>
          <w:bCs/>
          <w:sz w:val="24"/>
          <w:szCs w:val="24"/>
          <w:lang w:val="uk-UA"/>
        </w:rPr>
        <w:t xml:space="preserve">на підставі </w:t>
      </w:r>
      <w:r w:rsidR="000A18E1" w:rsidRPr="00856E93">
        <w:rPr>
          <w:rFonts w:eastAsia="Calibri"/>
          <w:bCs/>
          <w:sz w:val="24"/>
          <w:szCs w:val="24"/>
          <w:lang w:val="uk-UA"/>
        </w:rPr>
        <w:t xml:space="preserve">ст. 26 </w:t>
      </w:r>
      <w:r w:rsidR="000A18E1" w:rsidRPr="00856E93">
        <w:rPr>
          <w:bCs/>
          <w:sz w:val="24"/>
          <w:szCs w:val="24"/>
          <w:lang w:val="uk-UA"/>
        </w:rPr>
        <w:t>Закону України «Про місцеве самоврядування в Україні»,</w:t>
      </w:r>
    </w:p>
    <w:p w14:paraId="38265C58" w14:textId="77777777" w:rsidR="00D076BD" w:rsidRPr="00856E93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32B16DDE" w14:textId="77777777" w:rsidR="00D076BD" w:rsidRPr="00856E93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856E93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BD0A594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43561573" w14:textId="5F6E5EA1" w:rsidR="005111D5" w:rsidRPr="005111D5" w:rsidRDefault="00133771" w:rsidP="005111D5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bookmarkStart w:id="0" w:name="_Hlk121909917"/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 xml:space="preserve">до </w:t>
      </w:r>
      <w:r w:rsidR="002A3BD5" w:rsidRPr="00856E9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ої</w:t>
      </w:r>
      <w:r w:rsidR="002A3BD5" w:rsidRPr="00856E93">
        <w:rPr>
          <w:sz w:val="24"/>
          <w:szCs w:val="24"/>
          <w:lang w:val="uk-UA"/>
        </w:rPr>
        <w:t xml:space="preserve"> цільов</w:t>
      </w:r>
      <w:r>
        <w:rPr>
          <w:sz w:val="24"/>
          <w:szCs w:val="24"/>
          <w:lang w:val="uk-UA"/>
        </w:rPr>
        <w:t>ої</w:t>
      </w:r>
      <w:r w:rsidR="002A3BD5" w:rsidRPr="00856E93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="002A3BD5" w:rsidRPr="00856E93">
        <w:rPr>
          <w:sz w:val="24"/>
          <w:szCs w:val="24"/>
          <w:lang w:val="uk-UA"/>
        </w:rPr>
        <w:t xml:space="preserve"> з функціонування інтегрованої системи відеоспостереження та відеоаналітики </w:t>
      </w:r>
      <w:r w:rsidR="00FF0A56">
        <w:rPr>
          <w:sz w:val="24"/>
          <w:szCs w:val="24"/>
          <w:lang w:val="uk-UA"/>
        </w:rPr>
        <w:t>Чорноморської міської територіальної громади</w:t>
      </w:r>
      <w:r w:rsidR="002A3BD5" w:rsidRPr="00856E93">
        <w:rPr>
          <w:sz w:val="24"/>
          <w:szCs w:val="24"/>
          <w:lang w:val="uk-UA"/>
        </w:rPr>
        <w:t xml:space="preserve"> на  </w:t>
      </w:r>
      <w:r w:rsidR="0071054E">
        <w:rPr>
          <w:sz w:val="24"/>
          <w:szCs w:val="24"/>
          <w:lang w:val="uk-UA"/>
        </w:rPr>
        <w:t xml:space="preserve">                                       </w:t>
      </w:r>
      <w:r w:rsidR="002A3BD5" w:rsidRPr="00856E93">
        <w:rPr>
          <w:sz w:val="24"/>
          <w:szCs w:val="24"/>
          <w:lang w:val="uk-UA"/>
        </w:rPr>
        <w:t>2023 — 2025  роки</w:t>
      </w:r>
      <w:bookmarkEnd w:id="0"/>
      <w:r w:rsidR="007B1F30">
        <w:rPr>
          <w:sz w:val="24"/>
          <w:szCs w:val="24"/>
          <w:lang w:val="uk-UA"/>
        </w:rPr>
        <w:t>, затвердженої</w:t>
      </w:r>
      <w:r w:rsidR="007B1F30" w:rsidRPr="0014732A">
        <w:rPr>
          <w:spacing w:val="-2"/>
          <w:sz w:val="24"/>
          <w:szCs w:val="24"/>
          <w:lang w:val="uk-UA"/>
        </w:rPr>
        <w:t xml:space="preserve"> рішенням Чорноморської міської ради Одеського району Одеської області від </w:t>
      </w:r>
      <w:r w:rsidR="007B1F30">
        <w:rPr>
          <w:spacing w:val="-2"/>
          <w:sz w:val="24"/>
          <w:szCs w:val="24"/>
          <w:lang w:val="uk-UA"/>
        </w:rPr>
        <w:t>20</w:t>
      </w:r>
      <w:r w:rsidR="007B1F30" w:rsidRPr="0014732A">
        <w:rPr>
          <w:spacing w:val="-2"/>
          <w:sz w:val="24"/>
          <w:szCs w:val="24"/>
          <w:lang w:val="uk-UA"/>
        </w:rPr>
        <w:t>.</w:t>
      </w:r>
      <w:r w:rsidR="007B1F30">
        <w:rPr>
          <w:spacing w:val="-2"/>
          <w:sz w:val="24"/>
          <w:szCs w:val="24"/>
          <w:lang w:val="uk-UA"/>
        </w:rPr>
        <w:t>12</w:t>
      </w:r>
      <w:r w:rsidR="007B1F30" w:rsidRPr="0014732A">
        <w:rPr>
          <w:spacing w:val="-2"/>
          <w:sz w:val="24"/>
          <w:szCs w:val="24"/>
          <w:lang w:val="uk-UA"/>
        </w:rPr>
        <w:t xml:space="preserve">.2022 № </w:t>
      </w:r>
      <w:r w:rsidR="007B1F30">
        <w:rPr>
          <w:spacing w:val="-2"/>
          <w:sz w:val="24"/>
          <w:szCs w:val="24"/>
          <w:lang w:val="uk-UA"/>
        </w:rPr>
        <w:t>279</w:t>
      </w:r>
      <w:r w:rsidR="007B1F30" w:rsidRPr="0014732A">
        <w:rPr>
          <w:spacing w:val="-2"/>
          <w:sz w:val="24"/>
          <w:szCs w:val="24"/>
          <w:lang w:val="uk-UA"/>
        </w:rPr>
        <w:t>-</w:t>
      </w:r>
      <w:r w:rsidR="007B1F30" w:rsidRPr="0014732A">
        <w:rPr>
          <w:spacing w:val="-2"/>
          <w:sz w:val="24"/>
          <w:szCs w:val="24"/>
          <w:lang w:val="en-US"/>
        </w:rPr>
        <w:t>VIII</w:t>
      </w:r>
      <w:r w:rsidR="005111D5">
        <w:rPr>
          <w:spacing w:val="-2"/>
          <w:sz w:val="24"/>
          <w:szCs w:val="24"/>
          <w:lang w:val="uk-UA"/>
        </w:rPr>
        <w:t>,</w:t>
      </w:r>
      <w:r>
        <w:rPr>
          <w:spacing w:val="-2"/>
          <w:sz w:val="24"/>
          <w:szCs w:val="24"/>
          <w:lang w:val="uk-UA"/>
        </w:rPr>
        <w:t xml:space="preserve"> </w:t>
      </w:r>
      <w:r w:rsidR="005111D5">
        <w:rPr>
          <w:rFonts w:eastAsia="MS Mincho"/>
          <w:sz w:val="24"/>
          <w:szCs w:val="24"/>
          <w:lang w:val="uk-UA" w:eastAsia="ru-RU"/>
        </w:rPr>
        <w:t xml:space="preserve">а саме: </w:t>
      </w:r>
    </w:p>
    <w:p w14:paraId="57569C1E" w14:textId="6B80ED2C" w:rsidR="005111D5" w:rsidRP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5111D5">
        <w:rPr>
          <w:sz w:val="24"/>
          <w:szCs w:val="24"/>
          <w:lang w:val="uk-UA"/>
        </w:rPr>
        <w:t xml:space="preserve">У пункті 8 Паспорту програми слова </w:t>
      </w:r>
      <w:r w:rsidRPr="005111D5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та числа </w:t>
      </w:r>
      <w:r w:rsidRPr="005111D5">
        <w:rPr>
          <w:color w:val="000000"/>
          <w:sz w:val="24"/>
          <w:szCs w:val="24"/>
          <w:lang w:val="uk-UA" w:eastAsia="uk-UA"/>
        </w:rPr>
        <w:t>«В 2023 році - 1 млн 774 тис. грн</w:t>
      </w:r>
      <w:r w:rsidRPr="005111D5">
        <w:rPr>
          <w:color w:val="000000"/>
          <w:sz w:val="24"/>
          <w:szCs w:val="24"/>
          <w:lang w:val="uk-UA"/>
        </w:rPr>
        <w:t>» замінити словами</w:t>
      </w:r>
      <w:r w:rsidRPr="005111D5">
        <w:rPr>
          <w:sz w:val="24"/>
          <w:szCs w:val="24"/>
          <w:lang w:val="uk-UA"/>
        </w:rPr>
        <w:t xml:space="preserve"> </w:t>
      </w:r>
      <w:r w:rsidR="0080003E">
        <w:rPr>
          <w:sz w:val="24"/>
          <w:szCs w:val="24"/>
          <w:lang w:val="uk-UA"/>
        </w:rPr>
        <w:t xml:space="preserve">та числами </w:t>
      </w:r>
      <w:r w:rsidRPr="005111D5">
        <w:rPr>
          <w:sz w:val="24"/>
          <w:szCs w:val="24"/>
          <w:lang w:val="uk-UA"/>
        </w:rPr>
        <w:t>«</w:t>
      </w:r>
      <w:r w:rsidRPr="005111D5">
        <w:rPr>
          <w:color w:val="000000"/>
          <w:sz w:val="24"/>
          <w:szCs w:val="24"/>
          <w:lang w:val="uk-UA" w:eastAsia="uk-UA"/>
        </w:rPr>
        <w:t>В 2023 році - 1 млн 780 тис. грн»</w:t>
      </w:r>
      <w:r w:rsidRPr="005111D5">
        <w:rPr>
          <w:color w:val="000000"/>
          <w:sz w:val="24"/>
          <w:szCs w:val="24"/>
          <w:lang w:val="uk-UA"/>
        </w:rPr>
        <w:t>.</w:t>
      </w:r>
    </w:p>
    <w:p w14:paraId="6C1E0945" w14:textId="36028D8E" w:rsidR="005111D5" w:rsidRP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Pr="005111D5">
        <w:rPr>
          <w:sz w:val="24"/>
          <w:szCs w:val="24"/>
          <w:lang w:val="uk-UA"/>
        </w:rPr>
        <w:t xml:space="preserve">бзац </w:t>
      </w:r>
      <w:r>
        <w:rPr>
          <w:sz w:val="24"/>
          <w:szCs w:val="24"/>
          <w:lang w:val="uk-UA"/>
        </w:rPr>
        <w:t>д</w:t>
      </w:r>
      <w:r w:rsidRPr="005111D5">
        <w:rPr>
          <w:sz w:val="24"/>
          <w:szCs w:val="24"/>
          <w:lang w:val="uk-UA"/>
        </w:rPr>
        <w:t>ругий розділу 4 програми викласти у наступній редакції:</w:t>
      </w:r>
      <w:r>
        <w:rPr>
          <w:sz w:val="24"/>
          <w:szCs w:val="24"/>
          <w:lang w:val="uk-UA"/>
        </w:rPr>
        <w:t xml:space="preserve"> </w:t>
      </w:r>
      <w:r w:rsidRPr="005111D5">
        <w:rPr>
          <w:sz w:val="24"/>
          <w:szCs w:val="24"/>
          <w:lang w:val="uk-UA"/>
        </w:rPr>
        <w:t>«</w:t>
      </w:r>
      <w:r w:rsidRPr="005111D5">
        <w:rPr>
          <w:sz w:val="24"/>
          <w:szCs w:val="24"/>
          <w:shd w:val="clear" w:color="auto" w:fill="FFFFFF"/>
          <w:lang w:val="uk-UA"/>
        </w:rPr>
        <w:t>Основним напрямком реалізації програми є</w:t>
      </w:r>
      <w:r w:rsidRPr="005111D5">
        <w:rPr>
          <w:sz w:val="24"/>
          <w:szCs w:val="24"/>
          <w:lang w:val="uk-UA"/>
        </w:rPr>
        <w:t xml:space="preserve"> утримання, модернізація та технічне обслуговування Системи»</w:t>
      </w:r>
      <w:r>
        <w:rPr>
          <w:sz w:val="24"/>
          <w:szCs w:val="24"/>
          <w:lang w:val="uk-UA"/>
        </w:rPr>
        <w:t xml:space="preserve">. </w:t>
      </w:r>
    </w:p>
    <w:p w14:paraId="4D03FB02" w14:textId="2CC154F8" w:rsid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>икласти додатки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програми </w:t>
      </w: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новій редакції згідно з додатками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даного рішення (додаються).</w:t>
      </w:r>
      <w:r w:rsidR="007B1F30">
        <w:rPr>
          <w:rFonts w:eastAsia="MS Mincho"/>
          <w:sz w:val="24"/>
          <w:szCs w:val="24"/>
          <w:lang w:val="uk-UA" w:eastAsia="ru-RU"/>
        </w:rPr>
        <w:t xml:space="preserve"> </w:t>
      </w:r>
    </w:p>
    <w:p w14:paraId="06A69E2C" w14:textId="77777777" w:rsidR="0091798B" w:rsidRPr="00856E93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Контроль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за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виконанням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даного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рішення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покласти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на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постійну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комісію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="00BD1970" w:rsidRPr="00856E93">
        <w:rPr>
          <w:sz w:val="24"/>
          <w:szCs w:val="24"/>
          <w:lang w:val="uk-UA"/>
        </w:rPr>
        <w:t xml:space="preserve">з </w:t>
      </w:r>
      <w:r w:rsidR="0071054E">
        <w:rPr>
          <w:sz w:val="24"/>
          <w:szCs w:val="24"/>
          <w:lang w:val="uk-UA"/>
        </w:rPr>
        <w:t xml:space="preserve">                    </w:t>
      </w:r>
      <w:r w:rsidR="00BD1970" w:rsidRPr="00856E93">
        <w:rPr>
          <w:sz w:val="24"/>
          <w:szCs w:val="24"/>
          <w:lang w:val="uk-UA"/>
        </w:rPr>
        <w:t xml:space="preserve">фінансово-економічних питань, бюджету, інвестицій та комунальної власності, </w:t>
      </w:r>
      <w:r w:rsidR="005204F2" w:rsidRPr="00856E93">
        <w:rPr>
          <w:sz w:val="24"/>
          <w:szCs w:val="24"/>
          <w:lang w:val="uk-UA"/>
        </w:rPr>
        <w:t xml:space="preserve">першого заступника </w:t>
      </w:r>
      <w:r w:rsidR="00BD1970" w:rsidRPr="00856E93">
        <w:rPr>
          <w:sz w:val="24"/>
          <w:szCs w:val="24"/>
          <w:lang w:val="uk-UA"/>
        </w:rPr>
        <w:t>міського голо</w:t>
      </w:r>
      <w:r w:rsidR="00DF23D5" w:rsidRPr="00856E93">
        <w:rPr>
          <w:sz w:val="24"/>
          <w:szCs w:val="24"/>
          <w:lang w:val="uk-UA"/>
        </w:rPr>
        <w:t xml:space="preserve">ви </w:t>
      </w:r>
      <w:r w:rsidR="005204F2" w:rsidRPr="00856E93">
        <w:rPr>
          <w:sz w:val="24"/>
          <w:szCs w:val="24"/>
          <w:lang w:val="uk-UA"/>
        </w:rPr>
        <w:t>Ігоря Лубковського</w:t>
      </w:r>
      <w:r w:rsidR="00DF23D5" w:rsidRPr="00856E93">
        <w:rPr>
          <w:sz w:val="24"/>
          <w:szCs w:val="24"/>
          <w:lang w:val="uk-UA"/>
        </w:rPr>
        <w:t>.</w:t>
      </w:r>
    </w:p>
    <w:p w14:paraId="410EBF66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6DD1757B" w14:textId="327632E2" w:rsidR="0091798B" w:rsidRDefault="0091798B">
      <w:pPr>
        <w:pStyle w:val="a3"/>
        <w:rPr>
          <w:sz w:val="24"/>
          <w:szCs w:val="24"/>
          <w:lang w:val="uk-UA"/>
        </w:rPr>
      </w:pPr>
    </w:p>
    <w:p w14:paraId="7B8AC7CA" w14:textId="77777777" w:rsidR="003221E0" w:rsidRPr="00856E93" w:rsidRDefault="003221E0">
      <w:pPr>
        <w:pStyle w:val="a3"/>
        <w:rPr>
          <w:sz w:val="24"/>
          <w:szCs w:val="24"/>
          <w:lang w:val="uk-UA"/>
        </w:rPr>
      </w:pPr>
    </w:p>
    <w:p w14:paraId="1794F030" w14:textId="77777777" w:rsidR="00BD1970" w:rsidRPr="00856E93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47CF28B2" w14:textId="77777777" w:rsidR="00512BA9" w:rsidRPr="00856E93" w:rsidRDefault="00B227A8" w:rsidP="0071054E">
      <w:pPr>
        <w:pStyle w:val="a3"/>
        <w:ind w:firstLine="567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Міський</w:t>
      </w:r>
      <w:r w:rsidRPr="00856E93">
        <w:rPr>
          <w:spacing w:val="-4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голова</w:t>
      </w:r>
      <w:r w:rsidR="00DF23D5" w:rsidRPr="00856E93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856E93">
        <w:rPr>
          <w:sz w:val="24"/>
          <w:szCs w:val="24"/>
          <w:lang w:val="uk-UA"/>
        </w:rPr>
        <w:tab/>
      </w:r>
    </w:p>
    <w:sectPr w:rsidR="00512BA9" w:rsidRPr="00856E93" w:rsidSect="003368BA">
      <w:pgSz w:w="12240" w:h="15840"/>
      <w:pgMar w:top="709" w:right="758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72B3" w14:textId="77777777" w:rsidR="00495E57" w:rsidRDefault="00495E57">
      <w:r>
        <w:separator/>
      </w:r>
    </w:p>
  </w:endnote>
  <w:endnote w:type="continuationSeparator" w:id="0">
    <w:p w14:paraId="067895E0" w14:textId="77777777" w:rsidR="00495E57" w:rsidRDefault="004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0489" w14:textId="77777777" w:rsidR="00495E57" w:rsidRDefault="00495E57">
      <w:r>
        <w:separator/>
      </w:r>
    </w:p>
  </w:footnote>
  <w:footnote w:type="continuationSeparator" w:id="0">
    <w:p w14:paraId="212029C7" w14:textId="77777777" w:rsidR="00495E57" w:rsidRDefault="0049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FE56FC7"/>
    <w:multiLevelType w:val="multilevel"/>
    <w:tmpl w:val="F1D8A2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49A90A5A"/>
    <w:multiLevelType w:val="hybridMultilevel"/>
    <w:tmpl w:val="402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5054"/>
    <w:multiLevelType w:val="hybridMultilevel"/>
    <w:tmpl w:val="FFFC03C4"/>
    <w:lvl w:ilvl="0" w:tplc="E5CC437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8B"/>
    <w:rsid w:val="00061062"/>
    <w:rsid w:val="000A18E1"/>
    <w:rsid w:val="000B7EE2"/>
    <w:rsid w:val="000D29EB"/>
    <w:rsid w:val="00120687"/>
    <w:rsid w:val="00133422"/>
    <w:rsid w:val="00133771"/>
    <w:rsid w:val="001549BF"/>
    <w:rsid w:val="001644D0"/>
    <w:rsid w:val="00166F4D"/>
    <w:rsid w:val="001729C6"/>
    <w:rsid w:val="00203058"/>
    <w:rsid w:val="00286FE3"/>
    <w:rsid w:val="00296557"/>
    <w:rsid w:val="002A3BD5"/>
    <w:rsid w:val="002A70BF"/>
    <w:rsid w:val="002B5ADD"/>
    <w:rsid w:val="003221E0"/>
    <w:rsid w:val="003368BA"/>
    <w:rsid w:val="00362A4A"/>
    <w:rsid w:val="003B50EB"/>
    <w:rsid w:val="003C4DDB"/>
    <w:rsid w:val="003E5602"/>
    <w:rsid w:val="0040538A"/>
    <w:rsid w:val="0047791E"/>
    <w:rsid w:val="004840FA"/>
    <w:rsid w:val="00495E57"/>
    <w:rsid w:val="004E48DF"/>
    <w:rsid w:val="005111D5"/>
    <w:rsid w:val="00512BA9"/>
    <w:rsid w:val="005204F2"/>
    <w:rsid w:val="005218B5"/>
    <w:rsid w:val="00542A41"/>
    <w:rsid w:val="00553C33"/>
    <w:rsid w:val="00586DDF"/>
    <w:rsid w:val="005D0213"/>
    <w:rsid w:val="005E785E"/>
    <w:rsid w:val="005F0E10"/>
    <w:rsid w:val="00614BD2"/>
    <w:rsid w:val="00677671"/>
    <w:rsid w:val="00693887"/>
    <w:rsid w:val="006C3E6F"/>
    <w:rsid w:val="006D7A66"/>
    <w:rsid w:val="0071054E"/>
    <w:rsid w:val="0071702B"/>
    <w:rsid w:val="00771A84"/>
    <w:rsid w:val="00777335"/>
    <w:rsid w:val="007B1F30"/>
    <w:rsid w:val="0080003E"/>
    <w:rsid w:val="00800144"/>
    <w:rsid w:val="00810266"/>
    <w:rsid w:val="00856E93"/>
    <w:rsid w:val="0086618C"/>
    <w:rsid w:val="008A45CD"/>
    <w:rsid w:val="008B4156"/>
    <w:rsid w:val="008C6039"/>
    <w:rsid w:val="0090094D"/>
    <w:rsid w:val="00913B49"/>
    <w:rsid w:val="0091798B"/>
    <w:rsid w:val="009771FE"/>
    <w:rsid w:val="009D6310"/>
    <w:rsid w:val="00A1780E"/>
    <w:rsid w:val="00A44435"/>
    <w:rsid w:val="00A6101D"/>
    <w:rsid w:val="00A61562"/>
    <w:rsid w:val="00B227A8"/>
    <w:rsid w:val="00B628AA"/>
    <w:rsid w:val="00B73142"/>
    <w:rsid w:val="00B87555"/>
    <w:rsid w:val="00BD1970"/>
    <w:rsid w:val="00C23492"/>
    <w:rsid w:val="00C6717D"/>
    <w:rsid w:val="00CC38D5"/>
    <w:rsid w:val="00CD153E"/>
    <w:rsid w:val="00CE3934"/>
    <w:rsid w:val="00D076BD"/>
    <w:rsid w:val="00D34E3D"/>
    <w:rsid w:val="00D62D47"/>
    <w:rsid w:val="00D82CCF"/>
    <w:rsid w:val="00DA167C"/>
    <w:rsid w:val="00DE5CBB"/>
    <w:rsid w:val="00DF0795"/>
    <w:rsid w:val="00DF1318"/>
    <w:rsid w:val="00DF23D5"/>
    <w:rsid w:val="00E17496"/>
    <w:rsid w:val="00E62BB7"/>
    <w:rsid w:val="00E906D4"/>
    <w:rsid w:val="00EA29C8"/>
    <w:rsid w:val="00F40838"/>
    <w:rsid w:val="00F5730B"/>
    <w:rsid w:val="00F6498A"/>
    <w:rsid w:val="00F9053E"/>
    <w:rsid w:val="00FE073A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4605A7"/>
  <w15:docId w15:val="{13C52F62-32DA-43B3-9895-44FDB925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5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ADD"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5ADD"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D"/>
    <w:rPr>
      <w:sz w:val="28"/>
      <w:szCs w:val="28"/>
    </w:rPr>
  </w:style>
  <w:style w:type="paragraph" w:styleId="a4">
    <w:name w:val="List Paragraph"/>
    <w:basedOn w:val="a"/>
    <w:uiPriority w:val="34"/>
    <w:qFormat/>
    <w:rsid w:val="002B5ADD"/>
    <w:pPr>
      <w:ind w:left="161" w:hanging="280"/>
    </w:pPr>
  </w:style>
  <w:style w:type="paragraph" w:customStyle="1" w:styleId="TableParagraph">
    <w:name w:val="Table Paragraph"/>
    <w:basedOn w:val="a"/>
    <w:uiPriority w:val="1"/>
    <w:qFormat/>
    <w:rsid w:val="002B5ADD"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5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78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Основной текст1"/>
    <w:basedOn w:val="a0"/>
    <w:rsid w:val="005D02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d">
    <w:name w:val="Strong"/>
    <w:basedOn w:val="a0"/>
    <w:uiPriority w:val="22"/>
    <w:qFormat/>
    <w:rsid w:val="005D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839C-1238-4B86-97BD-D8350F0E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2023-03-02T11:13:00Z</cp:lastPrinted>
  <dcterms:created xsi:type="dcterms:W3CDTF">2022-11-02T09:42:00Z</dcterms:created>
  <dcterms:modified xsi:type="dcterms:W3CDTF">2023-03-09T12:01:00Z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