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EC8" w:rsidRPr="00E258EF" w:rsidRDefault="00954019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Порівняльна таблиця </w:t>
      </w:r>
      <w:r w:rsidR="000476DE" w:rsidRPr="00E258EF">
        <w:rPr>
          <w:rFonts w:ascii="Times New Roman" w:hAnsi="Times New Roman"/>
          <w:sz w:val="23"/>
          <w:szCs w:val="23"/>
        </w:rPr>
        <w:t>до про</w:t>
      </w:r>
      <w:r w:rsidR="00CA0131" w:rsidRPr="00E258EF">
        <w:rPr>
          <w:rFonts w:ascii="Times New Roman" w:hAnsi="Times New Roman"/>
          <w:sz w:val="23"/>
          <w:szCs w:val="23"/>
        </w:rPr>
        <w:t>є</w:t>
      </w:r>
      <w:r w:rsidR="000476DE" w:rsidRPr="00E258EF">
        <w:rPr>
          <w:rFonts w:ascii="Times New Roman" w:hAnsi="Times New Roman"/>
          <w:sz w:val="23"/>
          <w:szCs w:val="23"/>
        </w:rPr>
        <w:t xml:space="preserve">кту рішення </w:t>
      </w:r>
      <w:r w:rsidR="00E258EF" w:rsidRPr="00E258EF">
        <w:rPr>
          <w:rFonts w:ascii="Times New Roman" w:hAnsi="Times New Roman"/>
          <w:sz w:val="23"/>
          <w:szCs w:val="23"/>
        </w:rPr>
        <w:t>"</w:t>
      </w:r>
      <w:r w:rsidR="000476DE" w:rsidRPr="00E258EF">
        <w:rPr>
          <w:rFonts w:ascii="Times New Roman" w:hAnsi="Times New Roman"/>
          <w:sz w:val="23"/>
          <w:szCs w:val="23"/>
        </w:rPr>
        <w:t xml:space="preserve">Про внесення змін та доповнень до рішення Чорноморської міської ради Одеського району Одеської області </w:t>
      </w:r>
    </w:p>
    <w:p w:rsidR="00954019" w:rsidRPr="00E258EF" w:rsidRDefault="000476DE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від </w:t>
      </w:r>
      <w:r w:rsidR="00555C87" w:rsidRPr="00E258EF">
        <w:rPr>
          <w:rFonts w:ascii="Times New Roman" w:hAnsi="Times New Roman"/>
          <w:sz w:val="23"/>
          <w:szCs w:val="23"/>
        </w:rPr>
        <w:t>2</w:t>
      </w:r>
      <w:r w:rsidR="00351CED">
        <w:rPr>
          <w:rFonts w:ascii="Times New Roman" w:hAnsi="Times New Roman"/>
          <w:sz w:val="23"/>
          <w:szCs w:val="23"/>
        </w:rPr>
        <w:t>0</w:t>
      </w:r>
      <w:r w:rsidR="00555C87" w:rsidRPr="00E258EF">
        <w:rPr>
          <w:rFonts w:ascii="Times New Roman" w:hAnsi="Times New Roman"/>
          <w:sz w:val="23"/>
          <w:szCs w:val="23"/>
        </w:rPr>
        <w:t>.12.202</w:t>
      </w:r>
      <w:r w:rsidR="00351CED">
        <w:rPr>
          <w:rFonts w:ascii="Times New Roman" w:hAnsi="Times New Roman"/>
          <w:sz w:val="23"/>
          <w:szCs w:val="23"/>
        </w:rPr>
        <w:t>2</w:t>
      </w:r>
      <w:r w:rsidRPr="00E258EF">
        <w:rPr>
          <w:rFonts w:ascii="Times New Roman" w:hAnsi="Times New Roman"/>
          <w:sz w:val="23"/>
          <w:szCs w:val="23"/>
        </w:rPr>
        <w:t xml:space="preserve"> № </w:t>
      </w:r>
      <w:r w:rsidR="00351CED">
        <w:rPr>
          <w:rFonts w:ascii="Times New Roman" w:hAnsi="Times New Roman"/>
          <w:sz w:val="23"/>
          <w:szCs w:val="23"/>
        </w:rPr>
        <w:t>284</w:t>
      </w:r>
      <w:r w:rsidRPr="00E258EF">
        <w:rPr>
          <w:rFonts w:ascii="Times New Roman" w:hAnsi="Times New Roman"/>
          <w:sz w:val="23"/>
          <w:szCs w:val="23"/>
        </w:rPr>
        <w:t>-</w:t>
      </w:r>
      <w:r w:rsidRPr="00E258EF">
        <w:rPr>
          <w:rFonts w:ascii="Times New Roman" w:hAnsi="Times New Roman"/>
          <w:sz w:val="23"/>
          <w:szCs w:val="23"/>
          <w:lang w:val="en-US"/>
        </w:rPr>
        <w:t>VIII</w:t>
      </w:r>
      <w:r w:rsidRPr="00E258EF">
        <w:rPr>
          <w:rFonts w:ascii="Times New Roman" w:hAnsi="Times New Roman"/>
          <w:sz w:val="23"/>
          <w:szCs w:val="23"/>
        </w:rPr>
        <w:t xml:space="preserve"> 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Pr="00E258EF">
        <w:rPr>
          <w:rFonts w:ascii="Times New Roman" w:hAnsi="Times New Roman"/>
          <w:sz w:val="23"/>
          <w:szCs w:val="23"/>
        </w:rPr>
        <w:t>Про бюджет Чорноморської міської територіальної громади на 202</w:t>
      </w:r>
      <w:r w:rsidR="00351CED">
        <w:rPr>
          <w:rFonts w:ascii="Times New Roman" w:hAnsi="Times New Roman"/>
          <w:sz w:val="23"/>
          <w:szCs w:val="23"/>
        </w:rPr>
        <w:t>3</w:t>
      </w:r>
      <w:r w:rsidRPr="00E258EF">
        <w:rPr>
          <w:rFonts w:ascii="Times New Roman" w:hAnsi="Times New Roman"/>
          <w:sz w:val="23"/>
          <w:szCs w:val="23"/>
        </w:rPr>
        <w:t xml:space="preserve"> рік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="00E258EF" w:rsidRPr="00E258EF">
        <w:rPr>
          <w:rFonts w:ascii="Times New Roman" w:hAnsi="Times New Roman"/>
          <w:sz w:val="23"/>
          <w:szCs w:val="23"/>
        </w:rPr>
        <w:t>"</w:t>
      </w:r>
    </w:p>
    <w:tbl>
      <w:tblPr>
        <w:tblStyle w:val="a3"/>
        <w:tblW w:w="15877" w:type="dxa"/>
        <w:tblInd w:w="-147" w:type="dxa"/>
        <w:tblLook w:val="04A0" w:firstRow="1" w:lastRow="0" w:firstColumn="1" w:lastColumn="0" w:noHBand="0" w:noVBand="1"/>
      </w:tblPr>
      <w:tblGrid>
        <w:gridCol w:w="7939"/>
        <w:gridCol w:w="7938"/>
      </w:tblGrid>
      <w:tr w:rsidR="00954019" w:rsidRPr="00C863AD" w:rsidTr="000F2EC8">
        <w:trPr>
          <w:tblHeader/>
        </w:trPr>
        <w:tc>
          <w:tcPr>
            <w:tcW w:w="7939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Діюча редакція</w:t>
            </w:r>
            <w:r w:rsidR="000476DE">
              <w:rPr>
                <w:rFonts w:ascii="Times New Roman" w:hAnsi="Times New Roman"/>
                <w:b/>
                <w:sz w:val="22"/>
                <w:szCs w:val="22"/>
              </w:rPr>
              <w:t xml:space="preserve"> рішення</w:t>
            </w:r>
          </w:p>
        </w:tc>
        <w:tc>
          <w:tcPr>
            <w:tcW w:w="7938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Запропоновані зміни</w:t>
            </w:r>
          </w:p>
        </w:tc>
      </w:tr>
      <w:tr w:rsidR="001C593E" w:rsidRPr="000D23E5" w:rsidTr="00DD7BDC">
        <w:trPr>
          <w:trHeight w:val="1291"/>
        </w:trPr>
        <w:tc>
          <w:tcPr>
            <w:tcW w:w="7939" w:type="dxa"/>
          </w:tcPr>
          <w:p w:rsidR="001C593E" w:rsidRPr="00624188" w:rsidRDefault="001C593E" w:rsidP="001C593E">
            <w:pPr>
              <w:spacing w:line="314" w:lineRule="atLeast"/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t>1. Визначити на 202</w:t>
            </w:r>
            <w:r>
              <w:rPr>
                <w:rFonts w:ascii="Times New Roman" w:hAnsi="Times New Roman"/>
              </w:rPr>
              <w:t>3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1C593E" w:rsidRPr="00B06282" w:rsidRDefault="001C593E" w:rsidP="001C593E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351CED">
              <w:rPr>
                <w:rFonts w:ascii="Times New Roman" w:hAnsi="Times New Roman"/>
                <w:b/>
              </w:rPr>
              <w:t>894</w:t>
            </w:r>
            <w:r w:rsidRPr="00351CED">
              <w:rPr>
                <w:rFonts w:ascii="Times New Roman" w:hAnsi="Times New Roman"/>
                <w:b/>
                <w:lang w:val="en-US"/>
              </w:rPr>
              <w:t> </w:t>
            </w:r>
            <w:r w:rsidRPr="00351CED">
              <w:rPr>
                <w:rFonts w:ascii="Times New Roman" w:hAnsi="Times New Roman"/>
                <w:b/>
              </w:rPr>
              <w:t>181</w:t>
            </w:r>
            <w:r w:rsidRPr="00351CED">
              <w:rPr>
                <w:rFonts w:ascii="Times New Roman" w:hAnsi="Times New Roman"/>
                <w:b/>
                <w:lang w:val="en-US"/>
              </w:rPr>
              <w:t> </w:t>
            </w:r>
            <w:r w:rsidRPr="00351CED">
              <w:rPr>
                <w:rFonts w:ascii="Times New Roman" w:hAnsi="Times New Roman"/>
                <w:b/>
              </w:rPr>
              <w:t>427,16</w:t>
            </w:r>
            <w:r w:rsidRPr="00B06282">
              <w:rPr>
                <w:rFonts w:ascii="Times New Roman" w:hAnsi="Times New Roman"/>
              </w:rPr>
              <w:t xml:space="preserve"> гривень, у тому числі доходи загального фонду бюджету громади – </w:t>
            </w:r>
            <w:r w:rsidRPr="00351CED">
              <w:rPr>
                <w:rFonts w:ascii="Times New Roman" w:hAnsi="Times New Roman"/>
                <w:b/>
              </w:rPr>
              <w:t>880 483 684,00</w:t>
            </w:r>
            <w:r w:rsidRPr="00B06282">
              <w:rPr>
                <w:rFonts w:ascii="Times New Roman" w:hAnsi="Times New Roman"/>
              </w:rPr>
              <w:t xml:space="preserve"> гривень та доходи спеціального фонду бюджету громади – </w:t>
            </w:r>
            <w:r w:rsidRPr="00351CED">
              <w:rPr>
                <w:rFonts w:ascii="Times New Roman" w:hAnsi="Times New Roman"/>
                <w:b/>
              </w:rPr>
              <w:t>13 697 743,16</w:t>
            </w:r>
            <w:r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1C593E" w:rsidRPr="00B06282" w:rsidRDefault="001C593E" w:rsidP="001C593E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351CED">
              <w:rPr>
                <w:rFonts w:ascii="Times New Roman" w:hAnsi="Times New Roman"/>
                <w:b/>
              </w:rPr>
              <w:t>1 058</w:t>
            </w:r>
            <w:r>
              <w:rPr>
                <w:rFonts w:ascii="Times New Roman" w:hAnsi="Times New Roman"/>
                <w:b/>
              </w:rPr>
              <w:t> </w:t>
            </w:r>
            <w:r w:rsidRPr="00351CED">
              <w:rPr>
                <w:rFonts w:ascii="Times New Roman" w:hAnsi="Times New Roman"/>
                <w:b/>
              </w:rPr>
              <w:t>872</w:t>
            </w:r>
            <w:r>
              <w:rPr>
                <w:rFonts w:ascii="Times New Roman" w:hAnsi="Times New Roman"/>
                <w:b/>
              </w:rPr>
              <w:t xml:space="preserve"> 556</w:t>
            </w:r>
            <w:r w:rsidRPr="00351CED">
              <w:rPr>
                <w:rFonts w:ascii="Times New Roman" w:hAnsi="Times New Roman"/>
                <w:b/>
              </w:rPr>
              <w:t>,73</w:t>
            </w:r>
            <w:r w:rsidRPr="00B06282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351CED">
              <w:rPr>
                <w:rFonts w:ascii="Times New Roman" w:hAnsi="Times New Roman"/>
                <w:b/>
                <w:lang w:val="ru-RU"/>
              </w:rPr>
              <w:t>932 604 441,95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 w:rsidRPr="00351CED">
              <w:rPr>
                <w:rFonts w:ascii="Times New Roman" w:hAnsi="Times New Roman"/>
                <w:b/>
              </w:rPr>
              <w:t>126 268 114,78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гривень;</w:t>
            </w:r>
          </w:p>
          <w:p w:rsidR="001C593E" w:rsidRPr="00B06282" w:rsidRDefault="001C593E" w:rsidP="001C593E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повернення кредитів</w:t>
            </w:r>
            <w:r w:rsidRPr="00B06282">
              <w:rPr>
                <w:rFonts w:ascii="Times New Roman" w:hAnsi="Times New Roman"/>
              </w:rPr>
              <w:t xml:space="preserve"> до бюджету Чорноморської міської територіальної громади   у сумі </w:t>
            </w:r>
            <w:r w:rsidRPr="00B06282">
              <w:rPr>
                <w:rFonts w:ascii="Times New Roman" w:hAnsi="Times New Roman"/>
                <w:lang w:val="ru-RU"/>
              </w:rPr>
              <w:t xml:space="preserve">14 400 </w:t>
            </w:r>
            <w:r w:rsidRPr="00B06282">
              <w:rPr>
                <w:rFonts w:ascii="Times New Roman" w:hAnsi="Times New Roman"/>
              </w:rPr>
              <w:t>гривень, у тому числі повернення кредитів до спеціального фонду бюджету  громади  – 1</w:t>
            </w:r>
            <w:r w:rsidRPr="00B06282">
              <w:rPr>
                <w:rFonts w:ascii="Times New Roman" w:hAnsi="Times New Roman"/>
                <w:lang w:val="ru-RU"/>
              </w:rPr>
              <w:t>4 400</w:t>
            </w:r>
            <w:r w:rsidRPr="00B06282">
              <w:rPr>
                <w:rFonts w:ascii="Times New Roman" w:hAnsi="Times New Roman"/>
              </w:rPr>
              <w:t xml:space="preserve"> гривень;</w:t>
            </w:r>
          </w:p>
          <w:p w:rsidR="001C593E" w:rsidRPr="00B06282" w:rsidRDefault="001C593E" w:rsidP="001C593E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надання кредитів</w:t>
            </w:r>
            <w:r w:rsidRPr="00B06282">
              <w:rPr>
                <w:rFonts w:ascii="Times New Roman" w:hAnsi="Times New Roman"/>
              </w:rPr>
              <w:t> з бюджету Чорноморської міської територіальної громади у сумі 14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гривень, у тому числі надання кредитів із спеціального фонду бюджету громади – 14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гривень;</w:t>
            </w:r>
          </w:p>
          <w:p w:rsidR="001C593E" w:rsidRDefault="001C593E" w:rsidP="001C593E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652504">
              <w:rPr>
                <w:rFonts w:ascii="Times New Roman" w:hAnsi="Times New Roman"/>
                <w:bCs/>
              </w:rPr>
              <w:t xml:space="preserve">Чорноморської міської територіальної громади у сумі </w:t>
            </w:r>
            <w:r w:rsidRPr="001C593E">
              <w:rPr>
                <w:rFonts w:ascii="Times New Roman" w:hAnsi="Times New Roman"/>
                <w:b/>
                <w:bCs/>
              </w:rPr>
              <w:t>164 691 129,57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652504">
              <w:rPr>
                <w:rFonts w:ascii="Times New Roman" w:hAnsi="Times New Roman"/>
                <w:color w:val="000000"/>
              </w:rPr>
              <w:t xml:space="preserve">гривень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 та </w:t>
            </w:r>
            <w:r w:rsidRPr="00652504">
              <w:rPr>
                <w:rFonts w:ascii="Times New Roman" w:hAnsi="Times New Roman"/>
                <w:color w:val="000000"/>
              </w:rPr>
              <w:t>покривається за рахунок вільних залишків коштів бюджету Чорноморської міської територіальної громади, які утворилися станом на 01.01.202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 xml:space="preserve">, в тому числі: </w:t>
            </w:r>
          </w:p>
          <w:p w:rsidR="001C593E" w:rsidRPr="00107BD1" w:rsidRDefault="001C593E" w:rsidP="001C593E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  <w:b/>
                <w:bCs/>
              </w:rPr>
              <w:t>дефіцит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1C593E">
              <w:rPr>
                <w:rFonts w:ascii="Times New Roman" w:hAnsi="Times New Roman"/>
                <w:b/>
              </w:rPr>
              <w:t>52 120 757,95</w:t>
            </w:r>
            <w:r w:rsidRPr="00107BD1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>, джерелом покриття якого визначити вільний</w:t>
            </w:r>
            <w:r w:rsidRPr="00107BD1">
              <w:rPr>
                <w:rFonts w:ascii="Times New Roman" w:hAnsi="Times New Roman"/>
              </w:rPr>
              <w:t xml:space="preserve"> залиш</w:t>
            </w:r>
            <w:r>
              <w:rPr>
                <w:rFonts w:ascii="Times New Roman" w:hAnsi="Times New Roman"/>
              </w:rPr>
              <w:t xml:space="preserve">ок </w:t>
            </w:r>
            <w:r w:rsidRPr="00107BD1">
              <w:rPr>
                <w:rFonts w:ascii="Times New Roman" w:hAnsi="Times New Roman"/>
              </w:rPr>
              <w:t>коштів станом на 01.01.202</w:t>
            </w:r>
            <w:r>
              <w:rPr>
                <w:rFonts w:ascii="Times New Roman" w:hAnsi="Times New Roman"/>
              </w:rPr>
              <w:t>3</w:t>
            </w:r>
            <w:r w:rsidRPr="00107BD1">
              <w:rPr>
                <w:rFonts w:ascii="Times New Roman" w:hAnsi="Times New Roman"/>
              </w:rPr>
              <w:t xml:space="preserve"> року загального фонду бюджету, в тому числі за рахунок залишку субвенції </w:t>
            </w:r>
            <w:r>
              <w:rPr>
                <w:rFonts w:ascii="Times New Roman" w:hAnsi="Times New Roman"/>
              </w:rPr>
              <w:t>з бюджету Великодолинської селищної територіальної громади</w:t>
            </w:r>
            <w:r w:rsidRPr="00107BD1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46 204,14</w:t>
            </w:r>
            <w:r w:rsidRPr="00107BD1">
              <w:rPr>
                <w:rFonts w:ascii="Times New Roman" w:hAnsi="Times New Roman"/>
              </w:rPr>
              <w:t xml:space="preserve"> гривень;</w:t>
            </w:r>
          </w:p>
          <w:p w:rsidR="00C61447" w:rsidRDefault="00C61447" w:rsidP="001C593E">
            <w:pPr>
              <w:ind w:firstLine="567"/>
              <w:jc w:val="both"/>
              <w:rPr>
                <w:rFonts w:ascii="Times New Roman" w:hAnsi="Times New Roman"/>
                <w:b/>
                <w:bCs/>
              </w:rPr>
            </w:pPr>
          </w:p>
          <w:p w:rsidR="00C61447" w:rsidRDefault="00C61447" w:rsidP="001C593E">
            <w:pPr>
              <w:ind w:firstLine="567"/>
              <w:jc w:val="both"/>
              <w:rPr>
                <w:rFonts w:ascii="Times New Roman" w:hAnsi="Times New Roman"/>
                <w:b/>
                <w:bCs/>
              </w:rPr>
            </w:pPr>
          </w:p>
          <w:p w:rsidR="00C61447" w:rsidRDefault="00C61447" w:rsidP="001C593E">
            <w:pPr>
              <w:ind w:firstLine="567"/>
              <w:jc w:val="both"/>
              <w:rPr>
                <w:rFonts w:ascii="Times New Roman" w:hAnsi="Times New Roman"/>
                <w:b/>
                <w:bCs/>
              </w:rPr>
            </w:pPr>
          </w:p>
          <w:p w:rsidR="001C593E" w:rsidRPr="00E62699" w:rsidRDefault="001C593E" w:rsidP="001C593E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1C593E">
              <w:rPr>
                <w:rFonts w:ascii="Times New Roman" w:hAnsi="Times New Roman"/>
                <w:b/>
              </w:rPr>
              <w:t>112 570 371,62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>джерелом покриття якого визначити:</w:t>
            </w:r>
          </w:p>
          <w:p w:rsidR="001C593E" w:rsidRPr="00C7394B" w:rsidRDefault="001C593E" w:rsidP="001C593E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1C593E">
              <w:rPr>
                <w:rFonts w:ascii="Times New Roman" w:hAnsi="Times New Roman"/>
                <w:b/>
              </w:rPr>
              <w:t>85 417 400,29</w:t>
            </w:r>
            <w:r>
              <w:rPr>
                <w:rFonts w:ascii="Times New Roman" w:hAnsi="Times New Roman"/>
              </w:rPr>
              <w:t xml:space="preserve"> </w:t>
            </w:r>
            <w:r w:rsidRPr="00E62699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 xml:space="preserve"> </w:t>
            </w:r>
            <w:r w:rsidRPr="00E62699">
              <w:rPr>
                <w:rFonts w:ascii="Times New Roman" w:hAnsi="Times New Roman"/>
              </w:rPr>
              <w:t>за рахунок</w:t>
            </w:r>
            <w:r>
              <w:rPr>
                <w:rFonts w:ascii="Times New Roman" w:hAnsi="Times New Roman"/>
              </w:rPr>
              <w:t xml:space="preserve"> </w:t>
            </w:r>
            <w:r w:rsidRPr="00C7394B">
              <w:rPr>
                <w:rFonts w:ascii="Times New Roman" w:hAnsi="Times New Roman"/>
              </w:rPr>
              <w:t>вільного залишку загального фонду, який сформувався станом на 01.01.2023 року;</w:t>
            </w:r>
          </w:p>
          <w:p w:rsidR="001C593E" w:rsidRDefault="001C593E" w:rsidP="001C593E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</w:p>
          <w:p w:rsidR="001C593E" w:rsidRDefault="001C593E" w:rsidP="001C593E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</w:p>
          <w:p w:rsidR="001C593E" w:rsidRPr="00485147" w:rsidRDefault="001C593E" w:rsidP="001C593E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12 456 822,20</w:t>
            </w:r>
            <w:r w:rsidRPr="00485147">
              <w:rPr>
                <w:rFonts w:ascii="Times New Roman" w:hAnsi="Times New Roman"/>
              </w:rPr>
              <w:t xml:space="preserve"> гривень, в тому числі за </w:t>
            </w:r>
            <w:r w:rsidRPr="00485147">
              <w:rPr>
                <w:rFonts w:ascii="Times New Roman" w:hAnsi="Times New Roman"/>
              </w:rPr>
              <w:lastRenderedPageBreak/>
              <w:t xml:space="preserve">рахунок субвенції з місцевого бюджету на виконання інвестиційних проектів у сумі </w:t>
            </w:r>
            <w:r>
              <w:rPr>
                <w:rFonts w:ascii="Times New Roman" w:hAnsi="Times New Roman"/>
              </w:rPr>
              <w:t>456 822,20</w:t>
            </w:r>
            <w:r w:rsidRPr="00485147">
              <w:rPr>
                <w:rFonts w:ascii="Times New Roman" w:hAnsi="Times New Roman"/>
              </w:rPr>
              <w:t xml:space="preserve"> гривень;</w:t>
            </w:r>
          </w:p>
          <w:p w:rsidR="001C593E" w:rsidRPr="00485147" w:rsidRDefault="001C593E" w:rsidP="001C593E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1 176 805,44 </w:t>
            </w:r>
            <w:r w:rsidRPr="00485147">
              <w:rPr>
                <w:rFonts w:ascii="Times New Roman" w:hAnsi="Times New Roman"/>
              </w:rPr>
              <w:t xml:space="preserve">гривень; </w:t>
            </w:r>
          </w:p>
          <w:p w:rsidR="001C593E" w:rsidRPr="00485147" w:rsidRDefault="001C593E" w:rsidP="001C593E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>
              <w:rPr>
                <w:rFonts w:ascii="Times New Roman" w:hAnsi="Times New Roman"/>
              </w:rPr>
              <w:t>13 519 343,69  гривень;</w:t>
            </w:r>
          </w:p>
          <w:p w:rsidR="001C593E" w:rsidRPr="00B06282" w:rsidRDefault="001C593E" w:rsidP="001C593E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B06282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B06282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>
              <w:rPr>
                <w:rFonts w:ascii="Times New Roman" w:hAnsi="Times New Roman"/>
              </w:rPr>
              <w:t>1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1C593E" w:rsidRPr="00E4724D" w:rsidRDefault="001C593E" w:rsidP="001C593E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7394B">
              <w:rPr>
                <w:rFonts w:ascii="Times New Roman" w:hAnsi="Times New Roman"/>
                <w:b/>
                <w:bCs/>
              </w:rPr>
              <w:t>резервний фонд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1C593E">
              <w:rPr>
                <w:rFonts w:ascii="Times New Roman" w:hAnsi="Times New Roman"/>
                <w:b/>
              </w:rPr>
              <w:t>7</w:t>
            </w:r>
            <w:r w:rsidRPr="001C593E">
              <w:rPr>
                <w:rFonts w:ascii="Times New Roman" w:hAnsi="Times New Roman"/>
                <w:b/>
                <w:lang w:val="ru-RU"/>
              </w:rPr>
              <w:t> </w:t>
            </w:r>
            <w:r w:rsidRPr="001C593E">
              <w:rPr>
                <w:rFonts w:ascii="Times New Roman" w:hAnsi="Times New Roman"/>
                <w:b/>
              </w:rPr>
              <w:t>000</w:t>
            </w:r>
            <w:r w:rsidRPr="001C593E">
              <w:rPr>
                <w:rFonts w:ascii="Times New Roman" w:hAnsi="Times New Roman"/>
                <w:b/>
                <w:lang w:val="ru-RU"/>
              </w:rPr>
              <w:t> </w:t>
            </w:r>
            <w:r w:rsidRPr="001C593E">
              <w:rPr>
                <w:rFonts w:ascii="Times New Roman" w:hAnsi="Times New Roman"/>
                <w:b/>
              </w:rPr>
              <w:t>000</w:t>
            </w:r>
            <w:r w:rsidRPr="00B06282">
              <w:rPr>
                <w:rFonts w:ascii="Times New Roman" w:hAnsi="Times New Roman"/>
              </w:rPr>
              <w:t xml:space="preserve"> гривень, що становить </w:t>
            </w:r>
            <w:r w:rsidRPr="00351CED">
              <w:rPr>
                <w:rFonts w:ascii="Times New Roman" w:hAnsi="Times New Roman"/>
                <w:b/>
              </w:rPr>
              <w:t>0,75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</w:t>
            </w:r>
            <w:r>
              <w:rPr>
                <w:rFonts w:ascii="Times New Roman" w:hAnsi="Times New Roman"/>
              </w:rPr>
              <w:t>.</w:t>
            </w:r>
            <w:r w:rsidRPr="00E4724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C593E" w:rsidRPr="00DD7BDC" w:rsidRDefault="001C593E" w:rsidP="001C593E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sz w:val="23"/>
                <w:szCs w:val="23"/>
              </w:rPr>
              <w:t>…</w:t>
            </w:r>
          </w:p>
          <w:p w:rsidR="001C593E" w:rsidRDefault="001C593E" w:rsidP="001C593E">
            <w:pPr>
              <w:spacing w:line="314" w:lineRule="atLeast"/>
              <w:ind w:firstLine="567"/>
              <w:jc w:val="both"/>
              <w:rPr>
                <w:rFonts w:ascii="Times New Roman" w:hAnsi="Times New Roman"/>
                <w:b/>
              </w:rPr>
            </w:pPr>
          </w:p>
          <w:p w:rsidR="001C593E" w:rsidRPr="001C593E" w:rsidRDefault="001C593E" w:rsidP="001C593E">
            <w:pPr>
              <w:ind w:firstLine="567"/>
              <w:jc w:val="both"/>
              <w:rPr>
                <w:rFonts w:ascii="Times New Roman" w:hAnsi="Times New Roman"/>
              </w:rPr>
            </w:pPr>
            <w:r w:rsidRPr="001C593E">
              <w:rPr>
                <w:rFonts w:ascii="Times New Roman" w:hAnsi="Times New Roman"/>
                <w:szCs w:val="28"/>
              </w:rPr>
              <w:t xml:space="preserve">41.1. Інші субвенції з місцевого бюджету у сумі </w:t>
            </w:r>
            <w:r w:rsidRPr="001C593E">
              <w:rPr>
                <w:rFonts w:ascii="Times New Roman" w:hAnsi="Times New Roman"/>
                <w:b/>
                <w:szCs w:val="28"/>
              </w:rPr>
              <w:t>980 000</w:t>
            </w:r>
            <w:r w:rsidRPr="001C593E">
              <w:rPr>
                <w:rFonts w:ascii="Times New Roman" w:hAnsi="Times New Roman"/>
                <w:szCs w:val="28"/>
              </w:rPr>
              <w:t xml:space="preserve"> гривень для обласного  бюджету  Одеської області на фінансування заходів </w:t>
            </w:r>
            <w:r w:rsidRPr="001C593E">
              <w:rPr>
                <w:rFonts w:ascii="Times New Roman" w:hAnsi="Times New Roman"/>
              </w:rPr>
              <w:t xml:space="preserve">Міської програми підтримки здобуття професійної (професійно-технічної), фахової </w:t>
            </w:r>
            <w:proofErr w:type="spellStart"/>
            <w:r w:rsidRPr="001C593E">
              <w:rPr>
                <w:rFonts w:ascii="Times New Roman" w:hAnsi="Times New Roman"/>
              </w:rPr>
              <w:t>передвищої</w:t>
            </w:r>
            <w:proofErr w:type="spellEnd"/>
            <w:r w:rsidRPr="001C593E">
              <w:rPr>
                <w:rFonts w:ascii="Times New Roman" w:hAnsi="Times New Roman"/>
              </w:rPr>
              <w:t xml:space="preserve"> освіти на умовах регіонального замовлення у відповідних закладах освіти, що розташовані та діють на території Чорноморської міської  територіальної громади на 2023 рік;</w:t>
            </w:r>
          </w:p>
          <w:p w:rsidR="001C593E" w:rsidRDefault="001C593E" w:rsidP="001C593E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1C593E" w:rsidRDefault="001C593E" w:rsidP="001C593E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1C593E" w:rsidRDefault="001C593E" w:rsidP="001C593E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1C593E" w:rsidRDefault="001C593E" w:rsidP="001C593E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1C593E" w:rsidRDefault="001C593E" w:rsidP="001C593E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1C593E" w:rsidRDefault="001C593E" w:rsidP="001C593E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1C593E" w:rsidRDefault="001C593E" w:rsidP="001C593E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1C593E" w:rsidRDefault="001C593E" w:rsidP="001C593E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1C593E" w:rsidRPr="001C593E" w:rsidRDefault="001C593E" w:rsidP="001C593E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1C593E">
              <w:rPr>
                <w:rFonts w:ascii="Times New Roman" w:hAnsi="Times New Roman"/>
                <w:szCs w:val="28"/>
              </w:rPr>
              <w:t xml:space="preserve">41.2. </w:t>
            </w:r>
            <w:r w:rsidRPr="001C593E">
              <w:rPr>
                <w:rFonts w:ascii="Times New Roman" w:hAnsi="Times New Roman"/>
              </w:rPr>
              <w:t xml:space="preserve">Субвенцію з місцевого бюджету державному бюджету на виконання програм соціально-економічного та культурного розвитку регіонів у сумі </w:t>
            </w:r>
            <w:r w:rsidRPr="001C593E">
              <w:rPr>
                <w:rFonts w:ascii="Times New Roman" w:hAnsi="Times New Roman"/>
                <w:b/>
              </w:rPr>
              <w:t>6 797 000</w:t>
            </w:r>
            <w:r w:rsidRPr="001C593E">
              <w:rPr>
                <w:rFonts w:ascii="Times New Roman" w:hAnsi="Times New Roman"/>
              </w:rPr>
              <w:t xml:space="preserve"> гривень </w:t>
            </w:r>
            <w:r w:rsidRPr="001C593E">
              <w:rPr>
                <w:rFonts w:ascii="Times New Roman" w:hAnsi="Times New Roman"/>
                <w:szCs w:val="28"/>
              </w:rPr>
              <w:t>на фінансування:</w:t>
            </w:r>
          </w:p>
          <w:p w:rsidR="001C593E" w:rsidRPr="001C593E" w:rsidRDefault="001C593E" w:rsidP="001C593E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1C593E">
              <w:rPr>
                <w:rFonts w:ascii="Times New Roman" w:hAnsi="Times New Roman"/>
                <w:szCs w:val="28"/>
              </w:rPr>
              <w:t>Міської цільової соціальної програми розвитку цивільного захисту Чорноморської міської територіальної громади на 2021-2025 роки –  у сумі 1 812 000 гривень;</w:t>
            </w:r>
          </w:p>
          <w:p w:rsidR="001C593E" w:rsidRPr="001C593E" w:rsidRDefault="001C593E" w:rsidP="001C593E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1C593E">
              <w:rPr>
                <w:rFonts w:ascii="Times New Roman" w:hAnsi="Times New Roman"/>
                <w:szCs w:val="28"/>
              </w:rPr>
              <w:t xml:space="preserve">Міської цільової програми сприяння територіальній обороні та посилення заходів громадської безпеки на території Чорноморської міської територіальної громади на 2023 рік – у сумі </w:t>
            </w:r>
            <w:r w:rsidRPr="001C593E">
              <w:rPr>
                <w:rFonts w:ascii="Times New Roman" w:hAnsi="Times New Roman"/>
                <w:b/>
                <w:szCs w:val="28"/>
              </w:rPr>
              <w:t>3 200 000</w:t>
            </w:r>
            <w:r w:rsidRPr="001C593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1C593E" w:rsidRPr="001C593E" w:rsidRDefault="001C593E" w:rsidP="001C593E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1C593E">
              <w:rPr>
                <w:rFonts w:ascii="Times New Roman" w:hAnsi="Times New Roman"/>
                <w:szCs w:val="28"/>
              </w:rPr>
              <w:lastRenderedPageBreak/>
              <w:t>- Міської програми "Здоров'я населення Чорноморської міської територіальної громади на 2021-2025 роки" – у сумі 255 000 гривень;</w:t>
            </w:r>
          </w:p>
          <w:p w:rsidR="001C593E" w:rsidRDefault="001C593E" w:rsidP="001C593E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1C593E">
              <w:rPr>
                <w:rFonts w:ascii="Times New Roman" w:hAnsi="Times New Roman"/>
                <w:szCs w:val="28"/>
              </w:rPr>
              <w:t>- Міської цільової програми  протидії  злочинності та посилення громадської  безпеки  на  території  Чорноморської міської територіальної громади на  2023  рік – у сумі 1 530 000 гривень.</w:t>
            </w:r>
          </w:p>
          <w:p w:rsidR="001C593E" w:rsidRDefault="001C593E" w:rsidP="001C593E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1C593E" w:rsidRPr="001C593E" w:rsidRDefault="001C593E" w:rsidP="001C593E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1C593E" w:rsidRPr="00DD7BDC" w:rsidRDefault="001C593E" w:rsidP="001C593E">
            <w:pPr>
              <w:ind w:firstLine="567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1C593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 разі необхідності закупівлі відповідальними виконавцями </w:t>
            </w:r>
            <w:r w:rsidRPr="001C593E">
              <w:rPr>
                <w:rFonts w:ascii="Times New Roman" w:hAnsi="Times New Roman"/>
                <w:szCs w:val="28"/>
              </w:rPr>
              <w:t>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2023 рік</w:t>
            </w:r>
            <w:r w:rsidRPr="001C593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навпаки.</w:t>
            </w:r>
          </w:p>
        </w:tc>
        <w:tc>
          <w:tcPr>
            <w:tcW w:w="7938" w:type="dxa"/>
          </w:tcPr>
          <w:p w:rsidR="001C593E" w:rsidRPr="00624188" w:rsidRDefault="001C593E" w:rsidP="001C593E">
            <w:pPr>
              <w:spacing w:line="314" w:lineRule="atLeast"/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lastRenderedPageBreak/>
              <w:t>1. Визначити на 202</w:t>
            </w:r>
            <w:r>
              <w:rPr>
                <w:rFonts w:ascii="Times New Roman" w:hAnsi="Times New Roman"/>
              </w:rPr>
              <w:t>3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1C593E" w:rsidRPr="00B06282" w:rsidRDefault="001C593E" w:rsidP="001C593E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1C593E">
              <w:rPr>
                <w:rFonts w:ascii="Times New Roman" w:hAnsi="Times New Roman"/>
                <w:b/>
              </w:rPr>
              <w:t>894</w:t>
            </w:r>
            <w:r w:rsidRPr="001C593E">
              <w:rPr>
                <w:rFonts w:ascii="Times New Roman" w:hAnsi="Times New Roman"/>
                <w:b/>
                <w:lang w:val="en-US"/>
              </w:rPr>
              <w:t> </w:t>
            </w:r>
            <w:r w:rsidRPr="001C593E">
              <w:rPr>
                <w:rFonts w:ascii="Times New Roman" w:hAnsi="Times New Roman"/>
                <w:b/>
              </w:rPr>
              <w:t>342 161,16</w:t>
            </w:r>
            <w:r w:rsidRPr="00B06282">
              <w:rPr>
                <w:rFonts w:ascii="Times New Roman" w:hAnsi="Times New Roman"/>
              </w:rPr>
              <w:t xml:space="preserve"> гривень, у тому числі доходи загального фонду бюджету громади – </w:t>
            </w:r>
            <w:r w:rsidRPr="001C593E">
              <w:rPr>
                <w:rFonts w:ascii="Times New Roman" w:hAnsi="Times New Roman"/>
                <w:b/>
              </w:rPr>
              <w:t>880 644 418,00</w:t>
            </w:r>
            <w:r w:rsidRPr="00B06282">
              <w:rPr>
                <w:rFonts w:ascii="Times New Roman" w:hAnsi="Times New Roman"/>
              </w:rPr>
              <w:t xml:space="preserve"> гривень та доходи спеціального фонду бюджету громади – 1</w:t>
            </w:r>
            <w:r>
              <w:rPr>
                <w:rFonts w:ascii="Times New Roman" w:hAnsi="Times New Roman"/>
              </w:rPr>
              <w:t xml:space="preserve">3 697 743,16 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1C593E" w:rsidRPr="00B06282" w:rsidRDefault="001C593E" w:rsidP="001C593E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1C593E">
              <w:rPr>
                <w:rFonts w:ascii="Times New Roman" w:hAnsi="Times New Roman"/>
                <w:b/>
              </w:rPr>
              <w:t>1 085 050 382,73</w:t>
            </w:r>
            <w:r w:rsidRPr="00B06282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1C593E">
              <w:rPr>
                <w:rFonts w:ascii="Times New Roman" w:hAnsi="Times New Roman"/>
                <w:b/>
                <w:lang w:val="ru-RU"/>
              </w:rPr>
              <w:t>932 757 505,95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 w:rsidRPr="001C593E">
              <w:rPr>
                <w:rFonts w:ascii="Times New Roman" w:hAnsi="Times New Roman"/>
                <w:b/>
              </w:rPr>
              <w:t>152 292 876,78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гривень;</w:t>
            </w:r>
          </w:p>
          <w:p w:rsidR="001C593E" w:rsidRPr="00B06282" w:rsidRDefault="001C593E" w:rsidP="001C593E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повернення кредитів</w:t>
            </w:r>
            <w:r w:rsidRPr="00B06282">
              <w:rPr>
                <w:rFonts w:ascii="Times New Roman" w:hAnsi="Times New Roman"/>
              </w:rPr>
              <w:t xml:space="preserve"> до бюджету Чорноморської міської територіальної громади   у сумі </w:t>
            </w:r>
            <w:r w:rsidRPr="00B06282">
              <w:rPr>
                <w:rFonts w:ascii="Times New Roman" w:hAnsi="Times New Roman"/>
                <w:lang w:val="ru-RU"/>
              </w:rPr>
              <w:t xml:space="preserve">14 400 </w:t>
            </w:r>
            <w:r w:rsidRPr="00B06282">
              <w:rPr>
                <w:rFonts w:ascii="Times New Roman" w:hAnsi="Times New Roman"/>
              </w:rPr>
              <w:t>гривень, у тому числі повернення кредитів до спеціального фонду бюджету  громади  – 1</w:t>
            </w:r>
            <w:r w:rsidRPr="00B06282">
              <w:rPr>
                <w:rFonts w:ascii="Times New Roman" w:hAnsi="Times New Roman"/>
                <w:lang w:val="ru-RU"/>
              </w:rPr>
              <w:t>4 400</w:t>
            </w:r>
            <w:r w:rsidRPr="00B06282">
              <w:rPr>
                <w:rFonts w:ascii="Times New Roman" w:hAnsi="Times New Roman"/>
              </w:rPr>
              <w:t xml:space="preserve"> гривень;</w:t>
            </w:r>
          </w:p>
          <w:p w:rsidR="001C593E" w:rsidRPr="00B06282" w:rsidRDefault="001C593E" w:rsidP="001C593E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надання кредитів</w:t>
            </w:r>
            <w:r w:rsidRPr="00B06282">
              <w:rPr>
                <w:rFonts w:ascii="Times New Roman" w:hAnsi="Times New Roman"/>
              </w:rPr>
              <w:t> з бюджету Чорноморської міської територіальної громади у сумі 14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гривень, у тому числі надання кредитів із спеціального фонду бюджету громади – 14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гривень;</w:t>
            </w:r>
          </w:p>
          <w:p w:rsidR="001C593E" w:rsidRDefault="001C593E" w:rsidP="001C593E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652504">
              <w:rPr>
                <w:rFonts w:ascii="Times New Roman" w:hAnsi="Times New Roman"/>
                <w:bCs/>
              </w:rPr>
              <w:t xml:space="preserve">Чорноморської міської територіальної громади у сумі </w:t>
            </w:r>
            <w:r w:rsidRPr="001C593E">
              <w:rPr>
                <w:rFonts w:ascii="Times New Roman" w:hAnsi="Times New Roman"/>
                <w:b/>
                <w:bCs/>
              </w:rPr>
              <w:t>190 708 221,57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652504">
              <w:rPr>
                <w:rFonts w:ascii="Times New Roman" w:hAnsi="Times New Roman"/>
                <w:color w:val="000000"/>
              </w:rPr>
              <w:t>гри</w:t>
            </w:r>
            <w:bookmarkStart w:id="0" w:name="_GoBack"/>
            <w:bookmarkEnd w:id="0"/>
            <w:r w:rsidRPr="00652504">
              <w:rPr>
                <w:rFonts w:ascii="Times New Roman" w:hAnsi="Times New Roman"/>
                <w:color w:val="000000"/>
              </w:rPr>
              <w:t xml:space="preserve">вень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 та </w:t>
            </w:r>
            <w:r w:rsidRPr="00652504">
              <w:rPr>
                <w:rFonts w:ascii="Times New Roman" w:hAnsi="Times New Roman"/>
                <w:color w:val="000000"/>
              </w:rPr>
              <w:t>покривається за рахунок вільних залишків коштів бюджету Чорноморської міської територіальної громади, які утворилися станом на 01.01.202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 xml:space="preserve">, в тому числі: </w:t>
            </w:r>
          </w:p>
          <w:p w:rsidR="00C61447" w:rsidRDefault="00C61447" w:rsidP="00C61447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  <w:b/>
                <w:bCs/>
              </w:rPr>
              <w:t>дефіцит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C61447">
              <w:rPr>
                <w:rFonts w:ascii="Times New Roman" w:hAnsi="Times New Roman"/>
                <w:b/>
              </w:rPr>
              <w:t>52 113 087,95</w:t>
            </w:r>
            <w:r w:rsidRPr="00107BD1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>, що сформувався за рахунок:</w:t>
            </w:r>
          </w:p>
          <w:p w:rsidR="00C61447" w:rsidRPr="00C61447" w:rsidRDefault="00C61447" w:rsidP="00C61447">
            <w:pPr>
              <w:ind w:firstLine="567"/>
              <w:jc w:val="both"/>
              <w:rPr>
                <w:rFonts w:ascii="Times New Roman" w:hAnsi="Times New Roman"/>
                <w:b/>
              </w:rPr>
            </w:pPr>
            <w:r w:rsidRPr="00C61447">
              <w:rPr>
                <w:rFonts w:ascii="Times New Roman" w:hAnsi="Times New Roman"/>
                <w:b/>
              </w:rPr>
              <w:t>- коштів, що передаються до бюджету розвитку спеціального фонду, у сумі 17 852 762,00 гривень (профіцит);</w:t>
            </w:r>
          </w:p>
          <w:p w:rsidR="001C593E" w:rsidRPr="00107BD1" w:rsidRDefault="00C61447" w:rsidP="00C61447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>- вільного залишку коштів станом на 01.01.202</w:t>
            </w:r>
            <w:r>
              <w:rPr>
                <w:rFonts w:ascii="Times New Roman" w:hAnsi="Times New Roman"/>
              </w:rPr>
              <w:t>3</w:t>
            </w:r>
            <w:r w:rsidRPr="00107BD1">
              <w:rPr>
                <w:rFonts w:ascii="Times New Roman" w:hAnsi="Times New Roman"/>
              </w:rPr>
              <w:t xml:space="preserve"> року загального фонду бюджету у сумі  </w:t>
            </w:r>
            <w:r w:rsidRPr="00C61447">
              <w:rPr>
                <w:rFonts w:ascii="Times New Roman" w:hAnsi="Times New Roman"/>
                <w:b/>
              </w:rPr>
              <w:t>69 965 849,95 гривень</w:t>
            </w:r>
            <w:r w:rsidRPr="00107BD1">
              <w:rPr>
                <w:rFonts w:ascii="Times New Roman" w:hAnsi="Times New Roman"/>
              </w:rPr>
              <w:t xml:space="preserve">  (дефіцит), в тому числі за рахунок залишку </w:t>
            </w:r>
            <w:r>
              <w:rPr>
                <w:rFonts w:ascii="Times New Roman" w:hAnsi="Times New Roman"/>
              </w:rPr>
              <w:t xml:space="preserve">іншої </w:t>
            </w:r>
            <w:r w:rsidRPr="00107BD1">
              <w:rPr>
                <w:rFonts w:ascii="Times New Roman" w:hAnsi="Times New Roman"/>
              </w:rPr>
              <w:t xml:space="preserve">субвенції </w:t>
            </w:r>
            <w:r>
              <w:rPr>
                <w:rFonts w:ascii="Times New Roman" w:hAnsi="Times New Roman"/>
              </w:rPr>
              <w:t xml:space="preserve">з бюджету Великодолинської селищної територіальної громади </w:t>
            </w:r>
            <w:r w:rsidRPr="00107BD1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46 204,14</w:t>
            </w:r>
            <w:r w:rsidRPr="00107BD1">
              <w:rPr>
                <w:rFonts w:ascii="Times New Roman" w:hAnsi="Times New Roman"/>
              </w:rPr>
              <w:t xml:space="preserve"> гривень;</w:t>
            </w:r>
          </w:p>
          <w:p w:rsidR="001C593E" w:rsidRPr="00E62699" w:rsidRDefault="001C593E" w:rsidP="001C593E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1C593E">
              <w:rPr>
                <w:rFonts w:ascii="Times New Roman" w:hAnsi="Times New Roman"/>
                <w:b/>
              </w:rPr>
              <w:t>138 595 133,62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>джерелом покриття якого визначити:</w:t>
            </w:r>
          </w:p>
          <w:p w:rsidR="001C593E" w:rsidRDefault="001C593E" w:rsidP="001C593E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1C593E">
              <w:rPr>
                <w:rFonts w:ascii="Times New Roman" w:hAnsi="Times New Roman"/>
                <w:b/>
              </w:rPr>
              <w:t>111 442 162,29</w:t>
            </w:r>
            <w:r>
              <w:rPr>
                <w:rFonts w:ascii="Times New Roman" w:hAnsi="Times New Roman"/>
              </w:rPr>
              <w:t xml:space="preserve"> </w:t>
            </w:r>
            <w:r w:rsidRPr="00E62699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, із них за рахунок:</w:t>
            </w:r>
          </w:p>
          <w:p w:rsidR="001C593E" w:rsidRPr="001C593E" w:rsidRDefault="001C593E" w:rsidP="001C593E">
            <w:pPr>
              <w:ind w:firstLine="567"/>
              <w:jc w:val="both"/>
              <w:rPr>
                <w:rFonts w:ascii="Times New Roman" w:hAnsi="Times New Roman"/>
                <w:b/>
                <w:i/>
              </w:rPr>
            </w:pPr>
            <w:r w:rsidRPr="001C593E">
              <w:rPr>
                <w:rFonts w:ascii="Times New Roman" w:hAnsi="Times New Roman"/>
                <w:b/>
                <w:i/>
              </w:rPr>
              <w:t>- вільного залишку загального фонду, який сформувався станом на 01.01.2023 року у сумі 93 589 400,29 гривень;</w:t>
            </w:r>
          </w:p>
          <w:p w:rsidR="001C593E" w:rsidRPr="001C593E" w:rsidRDefault="001C593E" w:rsidP="001C593E">
            <w:pPr>
              <w:ind w:firstLine="567"/>
              <w:jc w:val="both"/>
              <w:rPr>
                <w:rFonts w:ascii="Times New Roman" w:hAnsi="Times New Roman"/>
                <w:b/>
                <w:i/>
              </w:rPr>
            </w:pPr>
            <w:r w:rsidRPr="001C593E">
              <w:rPr>
                <w:rFonts w:ascii="Times New Roman" w:hAnsi="Times New Roman"/>
                <w:b/>
                <w:i/>
              </w:rPr>
              <w:t>- доходів загального фонду у сумі 17 852 762,00 гривень;</w:t>
            </w:r>
          </w:p>
          <w:p w:rsidR="001C593E" w:rsidRPr="00485147" w:rsidRDefault="001C593E" w:rsidP="001C593E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12 456 822,20</w:t>
            </w:r>
            <w:r w:rsidRPr="00485147">
              <w:rPr>
                <w:rFonts w:ascii="Times New Roman" w:hAnsi="Times New Roman"/>
              </w:rPr>
              <w:t xml:space="preserve"> гривень, в тому числі за </w:t>
            </w:r>
            <w:r w:rsidRPr="00485147">
              <w:rPr>
                <w:rFonts w:ascii="Times New Roman" w:hAnsi="Times New Roman"/>
              </w:rPr>
              <w:lastRenderedPageBreak/>
              <w:t xml:space="preserve">рахунок субвенції з місцевого бюджету на виконання інвестиційних проектів у сумі </w:t>
            </w:r>
            <w:r>
              <w:rPr>
                <w:rFonts w:ascii="Times New Roman" w:hAnsi="Times New Roman"/>
              </w:rPr>
              <w:t>456 822,20</w:t>
            </w:r>
            <w:r w:rsidRPr="00485147">
              <w:rPr>
                <w:rFonts w:ascii="Times New Roman" w:hAnsi="Times New Roman"/>
              </w:rPr>
              <w:t xml:space="preserve"> гривень;</w:t>
            </w:r>
          </w:p>
          <w:p w:rsidR="001C593E" w:rsidRPr="00485147" w:rsidRDefault="001C593E" w:rsidP="001C593E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1 176 805,44 </w:t>
            </w:r>
            <w:r w:rsidRPr="00485147">
              <w:rPr>
                <w:rFonts w:ascii="Times New Roman" w:hAnsi="Times New Roman"/>
              </w:rPr>
              <w:t xml:space="preserve">гривень; </w:t>
            </w:r>
          </w:p>
          <w:p w:rsidR="001C593E" w:rsidRDefault="001C593E" w:rsidP="001C593E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>
              <w:rPr>
                <w:rFonts w:ascii="Times New Roman" w:hAnsi="Times New Roman"/>
              </w:rPr>
              <w:t>13 519 343,69  гривень;</w:t>
            </w:r>
          </w:p>
          <w:p w:rsidR="001C593E" w:rsidRPr="00B06282" w:rsidRDefault="001C593E" w:rsidP="001C593E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B06282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B06282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>
              <w:rPr>
                <w:rFonts w:ascii="Times New Roman" w:hAnsi="Times New Roman"/>
              </w:rPr>
              <w:t>1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1C593E" w:rsidRPr="00E4724D" w:rsidRDefault="001C593E" w:rsidP="001C593E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7394B">
              <w:rPr>
                <w:rFonts w:ascii="Times New Roman" w:hAnsi="Times New Roman"/>
                <w:b/>
                <w:bCs/>
              </w:rPr>
              <w:t>резервний фонд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1C593E">
              <w:rPr>
                <w:rFonts w:ascii="Times New Roman" w:hAnsi="Times New Roman"/>
                <w:b/>
              </w:rPr>
              <w:t>12</w:t>
            </w:r>
            <w:r w:rsidRPr="001C593E">
              <w:rPr>
                <w:rFonts w:ascii="Times New Roman" w:hAnsi="Times New Roman"/>
                <w:b/>
                <w:lang w:val="ru-RU"/>
              </w:rPr>
              <w:t> </w:t>
            </w:r>
            <w:r w:rsidRPr="001C593E">
              <w:rPr>
                <w:rFonts w:ascii="Times New Roman" w:hAnsi="Times New Roman"/>
                <w:b/>
              </w:rPr>
              <w:t>000</w:t>
            </w:r>
            <w:r w:rsidRPr="001C593E">
              <w:rPr>
                <w:rFonts w:ascii="Times New Roman" w:hAnsi="Times New Roman"/>
                <w:b/>
                <w:lang w:val="ru-RU"/>
              </w:rPr>
              <w:t> </w:t>
            </w:r>
            <w:r w:rsidRPr="001C593E">
              <w:rPr>
                <w:rFonts w:ascii="Times New Roman" w:hAnsi="Times New Roman"/>
                <w:b/>
              </w:rPr>
              <w:t>000</w:t>
            </w:r>
            <w:r w:rsidRPr="00B06282">
              <w:rPr>
                <w:rFonts w:ascii="Times New Roman" w:hAnsi="Times New Roman"/>
              </w:rPr>
              <w:t xml:space="preserve"> гривень, що становить </w:t>
            </w:r>
            <w:r w:rsidRPr="001C593E">
              <w:rPr>
                <w:rFonts w:ascii="Times New Roman" w:hAnsi="Times New Roman"/>
                <w:b/>
              </w:rPr>
              <w:t>1,29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</w:t>
            </w:r>
            <w:r>
              <w:rPr>
                <w:rFonts w:ascii="Times New Roman" w:hAnsi="Times New Roman"/>
              </w:rPr>
              <w:t>.</w:t>
            </w:r>
            <w:r w:rsidRPr="00E4724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C593E" w:rsidRPr="00DD7BDC" w:rsidRDefault="001C593E" w:rsidP="001C593E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sz w:val="23"/>
                <w:szCs w:val="23"/>
              </w:rPr>
              <w:t>…</w:t>
            </w:r>
          </w:p>
          <w:p w:rsidR="001C593E" w:rsidRDefault="001C593E" w:rsidP="001C593E">
            <w:pPr>
              <w:spacing w:line="314" w:lineRule="atLeast"/>
              <w:ind w:firstLine="567"/>
              <w:jc w:val="both"/>
              <w:rPr>
                <w:rFonts w:ascii="Times New Roman" w:hAnsi="Times New Roman"/>
                <w:b/>
              </w:rPr>
            </w:pPr>
          </w:p>
          <w:p w:rsidR="001C593E" w:rsidRDefault="001C593E" w:rsidP="001C593E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41</w:t>
            </w:r>
            <w:r w:rsidRPr="00DA3B37">
              <w:rPr>
                <w:rFonts w:ascii="Times New Roman" w:hAnsi="Times New Roman"/>
                <w:szCs w:val="28"/>
              </w:rPr>
              <w:t>.1</w:t>
            </w:r>
            <w:r>
              <w:rPr>
                <w:rFonts w:ascii="Times New Roman" w:hAnsi="Times New Roman"/>
                <w:szCs w:val="28"/>
              </w:rPr>
              <w:t>.</w:t>
            </w:r>
            <w:r w:rsidRPr="00DA3B37">
              <w:rPr>
                <w:rFonts w:ascii="Times New Roman" w:hAnsi="Times New Roman"/>
                <w:szCs w:val="28"/>
              </w:rPr>
              <w:t xml:space="preserve"> Інші субвенції з місцевого бюджету у сумі </w:t>
            </w:r>
            <w:r w:rsidRPr="001C593E">
              <w:rPr>
                <w:rFonts w:ascii="Times New Roman" w:hAnsi="Times New Roman"/>
                <w:b/>
                <w:szCs w:val="28"/>
              </w:rPr>
              <w:t>1 180 000</w:t>
            </w:r>
            <w:r w:rsidRPr="00DA3B37">
              <w:rPr>
                <w:rFonts w:ascii="Times New Roman" w:hAnsi="Times New Roman"/>
                <w:szCs w:val="28"/>
              </w:rPr>
              <w:t xml:space="preserve"> гривень</w:t>
            </w:r>
            <w:r>
              <w:rPr>
                <w:rFonts w:ascii="Times New Roman" w:hAnsi="Times New Roman"/>
                <w:szCs w:val="28"/>
              </w:rPr>
              <w:t>, із яких:</w:t>
            </w:r>
          </w:p>
          <w:p w:rsidR="001C593E" w:rsidRDefault="001C593E" w:rsidP="001C593E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 xml:space="preserve">- 980 000,00 гривень </w:t>
            </w:r>
            <w:r w:rsidRPr="0037044B">
              <w:rPr>
                <w:rFonts w:ascii="Times New Roman" w:hAnsi="Times New Roman"/>
                <w:szCs w:val="28"/>
              </w:rPr>
              <w:t>для обласно</w:t>
            </w:r>
            <w:r>
              <w:rPr>
                <w:rFonts w:ascii="Times New Roman" w:hAnsi="Times New Roman"/>
                <w:szCs w:val="28"/>
              </w:rPr>
              <w:t xml:space="preserve">го </w:t>
            </w:r>
            <w:r w:rsidRPr="0037044B">
              <w:rPr>
                <w:rFonts w:ascii="Times New Roman" w:hAnsi="Times New Roman"/>
                <w:szCs w:val="28"/>
              </w:rPr>
              <w:t xml:space="preserve"> бюджету </w:t>
            </w:r>
            <w:r>
              <w:rPr>
                <w:rFonts w:ascii="Times New Roman" w:hAnsi="Times New Roman"/>
                <w:szCs w:val="28"/>
              </w:rPr>
              <w:t xml:space="preserve"> Одеської області </w:t>
            </w:r>
            <w:r w:rsidRPr="0037044B">
              <w:rPr>
                <w:rFonts w:ascii="Times New Roman" w:hAnsi="Times New Roman"/>
                <w:szCs w:val="28"/>
              </w:rPr>
              <w:t xml:space="preserve">на фінансування заходів </w:t>
            </w:r>
            <w:r w:rsidRPr="005267BA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 xml:space="preserve">ої </w:t>
            </w:r>
            <w:r w:rsidRPr="005267BA">
              <w:rPr>
                <w:rFonts w:ascii="Times New Roman" w:hAnsi="Times New Roman"/>
              </w:rPr>
              <w:t>програм</w:t>
            </w:r>
            <w:r>
              <w:rPr>
                <w:rFonts w:ascii="Times New Roman" w:hAnsi="Times New Roman"/>
              </w:rPr>
              <w:t>и</w:t>
            </w:r>
            <w:r w:rsidRPr="005267BA">
              <w:rPr>
                <w:rFonts w:ascii="Times New Roman" w:hAnsi="Times New Roman"/>
              </w:rPr>
              <w:t xml:space="preserve"> підтримки здобуття професійної (професійно-технічної), фахової </w:t>
            </w:r>
            <w:proofErr w:type="spellStart"/>
            <w:r w:rsidRPr="005267BA">
              <w:rPr>
                <w:rFonts w:ascii="Times New Roman" w:hAnsi="Times New Roman"/>
              </w:rPr>
              <w:t>передвищої</w:t>
            </w:r>
            <w:proofErr w:type="spellEnd"/>
            <w:r w:rsidRPr="005267BA">
              <w:rPr>
                <w:rFonts w:ascii="Times New Roman" w:hAnsi="Times New Roman"/>
              </w:rPr>
              <w:t xml:space="preserve"> освіти на умовах регіонального замовлення у відповідних закладах освіти, що розташовані та діють на території Чорноморської міської  територіальної громади на</w:t>
            </w:r>
            <w:r>
              <w:rPr>
                <w:rFonts w:ascii="Times New Roman" w:hAnsi="Times New Roman"/>
              </w:rPr>
              <w:t xml:space="preserve"> </w:t>
            </w:r>
            <w:r w:rsidRPr="005267B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5267BA">
              <w:rPr>
                <w:rFonts w:ascii="Times New Roman" w:hAnsi="Times New Roman"/>
              </w:rPr>
              <w:t xml:space="preserve"> рік</w:t>
            </w:r>
            <w:r>
              <w:rPr>
                <w:rFonts w:ascii="Times New Roman" w:hAnsi="Times New Roman"/>
              </w:rPr>
              <w:t>;</w:t>
            </w:r>
          </w:p>
          <w:p w:rsidR="001C593E" w:rsidRPr="001C593E" w:rsidRDefault="001C593E" w:rsidP="001C593E">
            <w:pPr>
              <w:ind w:firstLine="567"/>
              <w:jc w:val="both"/>
              <w:rPr>
                <w:rFonts w:ascii="Times New Roman" w:hAnsi="Times New Roman"/>
                <w:b/>
              </w:rPr>
            </w:pPr>
            <w:r w:rsidRPr="001C593E">
              <w:rPr>
                <w:rFonts w:ascii="Times New Roman" w:hAnsi="Times New Roman"/>
                <w:b/>
              </w:rPr>
              <w:t>- 200 000,00 гривень для бюджету Херсонської міської територіальної громади.</w:t>
            </w:r>
          </w:p>
          <w:p w:rsidR="001C593E" w:rsidRPr="001C593E" w:rsidRDefault="001C593E" w:rsidP="001C593E">
            <w:pPr>
              <w:ind w:firstLine="567"/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1C593E">
              <w:rPr>
                <w:rFonts w:ascii="Times New Roman" w:hAnsi="Times New Roman"/>
                <w:b/>
              </w:rPr>
              <w:t>Кошти іншої субвенції з місцевого бюджету для  бюджету Херсонської міської територіальної громади</w:t>
            </w:r>
            <w:r w:rsidRPr="001C593E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, визначені розподілом субвенції як видатки споживання, у разі необхідності, можуть  спрямовуватися на видатки розвитку.</w:t>
            </w:r>
          </w:p>
          <w:p w:rsidR="001C593E" w:rsidRPr="00205E0E" w:rsidRDefault="001C593E" w:rsidP="001C593E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41</w:t>
            </w:r>
            <w:r w:rsidRPr="00205E0E">
              <w:rPr>
                <w:rFonts w:ascii="Times New Roman" w:hAnsi="Times New Roman"/>
                <w:szCs w:val="28"/>
              </w:rPr>
              <w:t xml:space="preserve">.2. </w:t>
            </w:r>
            <w:r w:rsidRPr="00205E0E">
              <w:rPr>
                <w:rFonts w:ascii="Times New Roman" w:hAnsi="Times New Roman"/>
              </w:rPr>
              <w:t xml:space="preserve">Субвенцію з місцевого бюджету державному бюджету на виконання програм соціально-економічного та культурного розвитку регіонів у сумі </w:t>
            </w:r>
            <w:r w:rsidRPr="001C593E">
              <w:rPr>
                <w:rFonts w:ascii="Times New Roman" w:hAnsi="Times New Roman"/>
                <w:b/>
              </w:rPr>
              <w:t>7 497 000</w:t>
            </w:r>
            <w:r w:rsidRPr="00205E0E">
              <w:rPr>
                <w:rFonts w:ascii="Times New Roman" w:hAnsi="Times New Roman"/>
              </w:rPr>
              <w:t xml:space="preserve"> гривень </w:t>
            </w:r>
            <w:r w:rsidRPr="00205E0E">
              <w:rPr>
                <w:rFonts w:ascii="Times New Roman" w:hAnsi="Times New Roman"/>
                <w:szCs w:val="28"/>
              </w:rPr>
              <w:t>на фінансування:</w:t>
            </w:r>
          </w:p>
          <w:p w:rsidR="001C593E" w:rsidRPr="00205E0E" w:rsidRDefault="001C593E" w:rsidP="001C593E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соціальн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розвитку цивільного захисту Чорноморської міської територіальної громади на 2021-2025 роки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>–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 у сумі </w:t>
            </w:r>
            <w:r>
              <w:rPr>
                <w:rFonts w:ascii="Times New Roman" w:hAnsi="Times New Roman"/>
                <w:szCs w:val="28"/>
              </w:rPr>
              <w:t>1 812</w:t>
            </w:r>
            <w:r w:rsidRPr="00205E0E">
              <w:rPr>
                <w:rFonts w:ascii="Times New Roman" w:hAnsi="Times New Roman"/>
                <w:szCs w:val="28"/>
              </w:rPr>
              <w:t> 000 гривень;</w:t>
            </w:r>
          </w:p>
          <w:p w:rsidR="001C593E" w:rsidRPr="00205E0E" w:rsidRDefault="001C593E" w:rsidP="001C593E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сприяння територіальній обороні та посилення заходів громадської безпеки на території Чорноморської міської територіальної громади на 2023 рік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– у сумі </w:t>
            </w:r>
            <w:r w:rsidRPr="001C593E">
              <w:rPr>
                <w:rFonts w:ascii="Times New Roman" w:hAnsi="Times New Roman"/>
                <w:b/>
                <w:szCs w:val="28"/>
              </w:rPr>
              <w:t>3 500 000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1C593E" w:rsidRPr="00205E0E" w:rsidRDefault="001C593E" w:rsidP="001C593E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lastRenderedPageBreak/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"Здоров'я населення Чорноморської міської територіальної громади на 2021-2025 роки"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>
              <w:rPr>
                <w:rFonts w:ascii="Times New Roman" w:hAnsi="Times New Roman"/>
                <w:szCs w:val="28"/>
              </w:rPr>
              <w:t>255 000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1C593E" w:rsidRDefault="001C593E" w:rsidP="001C593E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Міської цільової програми  протидії  злочинності та посилення громадської  безпеки  на  території  Чорноморської міської територіальної громади на  2023  рік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>
              <w:rPr>
                <w:rFonts w:ascii="Times New Roman" w:hAnsi="Times New Roman"/>
                <w:szCs w:val="28"/>
              </w:rPr>
              <w:t>1 530 000 гривень;</w:t>
            </w:r>
          </w:p>
          <w:p w:rsidR="001C593E" w:rsidRPr="001C593E" w:rsidRDefault="001C593E" w:rsidP="001C593E">
            <w:pPr>
              <w:ind w:firstLine="567"/>
              <w:jc w:val="both"/>
              <w:rPr>
                <w:rFonts w:ascii="Times New Roman" w:hAnsi="Times New Roman"/>
                <w:b/>
                <w:szCs w:val="28"/>
              </w:rPr>
            </w:pPr>
            <w:r w:rsidRPr="001C593E">
              <w:rPr>
                <w:rFonts w:ascii="Times New Roman" w:hAnsi="Times New Roman"/>
                <w:b/>
                <w:szCs w:val="28"/>
              </w:rPr>
              <w:t xml:space="preserve">- Міської цільової програми фінансової підтримки </w:t>
            </w:r>
            <w:proofErr w:type="spellStart"/>
            <w:r w:rsidRPr="001C593E">
              <w:rPr>
                <w:rFonts w:ascii="Times New Roman" w:hAnsi="Times New Roman"/>
                <w:b/>
                <w:szCs w:val="28"/>
              </w:rPr>
              <w:t>Іллічівського</w:t>
            </w:r>
            <w:proofErr w:type="spellEnd"/>
            <w:r w:rsidRPr="001C593E">
              <w:rPr>
                <w:rFonts w:ascii="Times New Roman" w:hAnsi="Times New Roman"/>
                <w:b/>
                <w:szCs w:val="28"/>
              </w:rPr>
              <w:t xml:space="preserve"> міського суду Одеської області на 2023 рік – у сумі 400 000 гривень.</w:t>
            </w:r>
          </w:p>
          <w:p w:rsidR="001C593E" w:rsidRDefault="001C593E" w:rsidP="001C593E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 разі необхідності закупівлі відповідальними виконавцями </w:t>
            </w:r>
            <w:r w:rsidRPr="00205E0E">
              <w:rPr>
                <w:rFonts w:ascii="Times New Roman" w:hAnsi="Times New Roman"/>
                <w:szCs w:val="28"/>
              </w:rPr>
              <w:t>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</w:t>
            </w:r>
            <w:r>
              <w:rPr>
                <w:rFonts w:ascii="Times New Roman" w:hAnsi="Times New Roman"/>
                <w:szCs w:val="28"/>
              </w:rPr>
              <w:t>3</w:t>
            </w:r>
            <w:r w:rsidRPr="00205E0E">
              <w:rPr>
                <w:rFonts w:ascii="Times New Roman" w:hAnsi="Times New Roman"/>
                <w:szCs w:val="28"/>
              </w:rPr>
              <w:t xml:space="preserve"> рік</w:t>
            </w: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навпаки.</w:t>
            </w:r>
          </w:p>
          <w:p w:rsidR="001C593E" w:rsidRPr="00DD7BDC" w:rsidRDefault="001C593E" w:rsidP="001C593E">
            <w:pPr>
              <w:ind w:firstLine="567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</w:pPr>
          </w:p>
        </w:tc>
      </w:tr>
    </w:tbl>
    <w:p w:rsidR="00875032" w:rsidRPr="0069444F" w:rsidRDefault="00E400AF" w:rsidP="00FD0800">
      <w:pPr>
        <w:rPr>
          <w:rFonts w:ascii="Times New Roman" w:hAnsi="Times New Roman"/>
          <w:sz w:val="12"/>
          <w:szCs w:val="12"/>
        </w:rPr>
      </w:pPr>
      <w:r w:rsidRPr="0069444F">
        <w:rPr>
          <w:rFonts w:ascii="Times New Roman" w:hAnsi="Times New Roman"/>
          <w:sz w:val="12"/>
          <w:szCs w:val="12"/>
        </w:rPr>
        <w:lastRenderedPageBreak/>
        <w:t xml:space="preserve">                                  </w:t>
      </w:r>
    </w:p>
    <w:p w:rsidR="00457753" w:rsidRDefault="0005518B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</w:t>
      </w:r>
    </w:p>
    <w:p w:rsidR="00E400AF" w:rsidRPr="00AF287E" w:rsidRDefault="00457753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</w:t>
      </w:r>
      <w:r w:rsidR="00875032">
        <w:rPr>
          <w:rFonts w:ascii="Times New Roman" w:hAnsi="Times New Roman"/>
          <w:szCs w:val="24"/>
        </w:rPr>
        <w:t xml:space="preserve">  </w:t>
      </w:r>
      <w:r w:rsidR="00B37BF2">
        <w:rPr>
          <w:rFonts w:ascii="Times New Roman" w:hAnsi="Times New Roman"/>
          <w:szCs w:val="24"/>
        </w:rPr>
        <w:t>Н</w:t>
      </w:r>
      <w:r w:rsidR="00E400AF" w:rsidRPr="00E400AF">
        <w:rPr>
          <w:rFonts w:ascii="Times New Roman" w:hAnsi="Times New Roman"/>
          <w:szCs w:val="24"/>
        </w:rPr>
        <w:t>ачальник</w:t>
      </w:r>
      <w:r w:rsidR="00AF287E">
        <w:rPr>
          <w:rFonts w:ascii="Times New Roman" w:hAnsi="Times New Roman"/>
          <w:szCs w:val="24"/>
        </w:rPr>
        <w:t xml:space="preserve"> фінансового управління</w:t>
      </w:r>
      <w:r w:rsidR="00E400AF" w:rsidRPr="00AF287E">
        <w:rPr>
          <w:rFonts w:ascii="Times New Roman" w:hAnsi="Times New Roman"/>
          <w:szCs w:val="24"/>
        </w:rPr>
        <w:t xml:space="preserve">                                                                                     </w:t>
      </w:r>
      <w:r w:rsidR="00B37BF2">
        <w:rPr>
          <w:rFonts w:ascii="Times New Roman" w:hAnsi="Times New Roman"/>
          <w:szCs w:val="24"/>
        </w:rPr>
        <w:t>Ольга ЯКОВЕНКО</w:t>
      </w:r>
    </w:p>
    <w:sectPr w:rsidR="00E400AF" w:rsidRPr="00AF287E" w:rsidSect="00DD7BDC">
      <w:pgSz w:w="16838" w:h="11906" w:orient="landscape" w:code="9"/>
      <w:pgMar w:top="284" w:right="539" w:bottom="425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57AE"/>
    <w:multiLevelType w:val="hybridMultilevel"/>
    <w:tmpl w:val="40D0EF9E"/>
    <w:lvl w:ilvl="0" w:tplc="44888E72">
      <w:start w:val="3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B61E2A"/>
    <w:multiLevelType w:val="hybridMultilevel"/>
    <w:tmpl w:val="7346C7C8"/>
    <w:lvl w:ilvl="0" w:tplc="031219D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74509DE"/>
    <w:multiLevelType w:val="hybridMultilevel"/>
    <w:tmpl w:val="04020706"/>
    <w:lvl w:ilvl="0" w:tplc="720216B2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9"/>
    <w:rsid w:val="00005267"/>
    <w:rsid w:val="00041768"/>
    <w:rsid w:val="000476DE"/>
    <w:rsid w:val="0005518B"/>
    <w:rsid w:val="00056CC4"/>
    <w:rsid w:val="000D23E5"/>
    <w:rsid w:val="000E53E7"/>
    <w:rsid w:val="000F2EC8"/>
    <w:rsid w:val="00112D9A"/>
    <w:rsid w:val="001365E6"/>
    <w:rsid w:val="001C593E"/>
    <w:rsid w:val="0020605B"/>
    <w:rsid w:val="002418DB"/>
    <w:rsid w:val="00243247"/>
    <w:rsid w:val="00253149"/>
    <w:rsid w:val="002C7B44"/>
    <w:rsid w:val="002D335D"/>
    <w:rsid w:val="003334CF"/>
    <w:rsid w:val="003438B8"/>
    <w:rsid w:val="00345716"/>
    <w:rsid w:val="00351CED"/>
    <w:rsid w:val="003C6FB6"/>
    <w:rsid w:val="003D5042"/>
    <w:rsid w:val="00415599"/>
    <w:rsid w:val="00457753"/>
    <w:rsid w:val="0048343C"/>
    <w:rsid w:val="004B1326"/>
    <w:rsid w:val="004B4012"/>
    <w:rsid w:val="004C4C0B"/>
    <w:rsid w:val="004E7846"/>
    <w:rsid w:val="004F37F6"/>
    <w:rsid w:val="00555C87"/>
    <w:rsid w:val="00560386"/>
    <w:rsid w:val="00567297"/>
    <w:rsid w:val="00574B94"/>
    <w:rsid w:val="00597617"/>
    <w:rsid w:val="005A3761"/>
    <w:rsid w:val="00600722"/>
    <w:rsid w:val="00615529"/>
    <w:rsid w:val="00624510"/>
    <w:rsid w:val="00635416"/>
    <w:rsid w:val="00637341"/>
    <w:rsid w:val="00675037"/>
    <w:rsid w:val="0069444F"/>
    <w:rsid w:val="00750B27"/>
    <w:rsid w:val="00777015"/>
    <w:rsid w:val="008731AC"/>
    <w:rsid w:val="00875032"/>
    <w:rsid w:val="008F79F3"/>
    <w:rsid w:val="00925E48"/>
    <w:rsid w:val="0092798C"/>
    <w:rsid w:val="00954019"/>
    <w:rsid w:val="009759A2"/>
    <w:rsid w:val="00996625"/>
    <w:rsid w:val="009A16F5"/>
    <w:rsid w:val="00A0461D"/>
    <w:rsid w:val="00A24A1F"/>
    <w:rsid w:val="00A3614C"/>
    <w:rsid w:val="00A5246B"/>
    <w:rsid w:val="00A906F0"/>
    <w:rsid w:val="00AA3592"/>
    <w:rsid w:val="00AC18B4"/>
    <w:rsid w:val="00AD47C6"/>
    <w:rsid w:val="00AF287E"/>
    <w:rsid w:val="00B2375C"/>
    <w:rsid w:val="00B37BF2"/>
    <w:rsid w:val="00B51BBD"/>
    <w:rsid w:val="00B928ED"/>
    <w:rsid w:val="00BA0295"/>
    <w:rsid w:val="00BC1D72"/>
    <w:rsid w:val="00BD2A54"/>
    <w:rsid w:val="00BD7355"/>
    <w:rsid w:val="00C549B1"/>
    <w:rsid w:val="00C61447"/>
    <w:rsid w:val="00C863AD"/>
    <w:rsid w:val="00CA0131"/>
    <w:rsid w:val="00CE5985"/>
    <w:rsid w:val="00CF2CA1"/>
    <w:rsid w:val="00D03B0F"/>
    <w:rsid w:val="00D574EC"/>
    <w:rsid w:val="00D80163"/>
    <w:rsid w:val="00DC1273"/>
    <w:rsid w:val="00DC1852"/>
    <w:rsid w:val="00DD7BDC"/>
    <w:rsid w:val="00DF5739"/>
    <w:rsid w:val="00DF6332"/>
    <w:rsid w:val="00E073C9"/>
    <w:rsid w:val="00E077D4"/>
    <w:rsid w:val="00E15006"/>
    <w:rsid w:val="00E258EF"/>
    <w:rsid w:val="00E25FB5"/>
    <w:rsid w:val="00E400AF"/>
    <w:rsid w:val="00E4079E"/>
    <w:rsid w:val="00E4724D"/>
    <w:rsid w:val="00EA2F53"/>
    <w:rsid w:val="00EB5452"/>
    <w:rsid w:val="00EB5A31"/>
    <w:rsid w:val="00ED08E9"/>
    <w:rsid w:val="00EF5DB5"/>
    <w:rsid w:val="00F24803"/>
    <w:rsid w:val="00F36BAE"/>
    <w:rsid w:val="00F4093B"/>
    <w:rsid w:val="00F717A0"/>
    <w:rsid w:val="00F72FE7"/>
    <w:rsid w:val="00FC23A0"/>
    <w:rsid w:val="00FD0800"/>
    <w:rsid w:val="00FD5816"/>
    <w:rsid w:val="00FD7116"/>
    <w:rsid w:val="00FD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D1D7F-B818-45D5-A58F-D5604473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019"/>
    <w:pPr>
      <w:spacing w:after="0" w:line="240" w:lineRule="auto"/>
    </w:pPr>
    <w:rPr>
      <w:rFonts w:ascii="Arial" w:eastAsia="Times New Roman" w:hAnsi="Arial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0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40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Body Text Indent"/>
    <w:basedOn w:val="a"/>
    <w:link w:val="a7"/>
    <w:rsid w:val="000476D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476DE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A3614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3614C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AF287E"/>
    <w:pPr>
      <w:ind w:left="720"/>
      <w:contextualSpacing/>
    </w:pPr>
  </w:style>
  <w:style w:type="paragraph" w:styleId="2">
    <w:name w:val="Body Text Indent 2"/>
    <w:basedOn w:val="a"/>
    <w:link w:val="20"/>
    <w:rsid w:val="00555C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55C87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b">
    <w:name w:val="Normal (Web)"/>
    <w:basedOn w:val="a"/>
    <w:uiPriority w:val="99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c">
    <w:name w:val="Hyperlink"/>
    <w:uiPriority w:val="99"/>
    <w:unhideWhenUsed/>
    <w:rsid w:val="00555C87"/>
    <w:rPr>
      <w:color w:val="0000FF"/>
      <w:u w:val="single"/>
    </w:rPr>
  </w:style>
  <w:style w:type="paragraph" w:customStyle="1" w:styleId="rvps2">
    <w:name w:val="rvps2"/>
    <w:basedOn w:val="a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apple-converted-space">
    <w:name w:val="apple-converted-space"/>
    <w:rsid w:val="00555C87"/>
  </w:style>
  <w:style w:type="character" w:styleId="ad">
    <w:name w:val="Strong"/>
    <w:qFormat/>
    <w:rsid w:val="00675037"/>
    <w:rPr>
      <w:b/>
    </w:rPr>
  </w:style>
  <w:style w:type="character" w:styleId="ae">
    <w:name w:val="Emphasis"/>
    <w:basedOn w:val="a0"/>
    <w:uiPriority w:val="20"/>
    <w:qFormat/>
    <w:rsid w:val="00C549B1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6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6464</Words>
  <Characters>3685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220FU6</dc:creator>
  <cp:keywords/>
  <dc:description/>
  <cp:lastModifiedBy>220FU6</cp:lastModifiedBy>
  <cp:revision>126</cp:revision>
  <cp:lastPrinted>2023-03-08T09:19:00Z</cp:lastPrinted>
  <dcterms:created xsi:type="dcterms:W3CDTF">2021-07-16T12:22:00Z</dcterms:created>
  <dcterms:modified xsi:type="dcterms:W3CDTF">2023-03-08T09:19:00Z</dcterms:modified>
</cp:coreProperties>
</file>