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D3" w:rsidRDefault="000947D3" w:rsidP="000947D3">
      <w:pPr>
        <w:ind w:firstLine="708"/>
        <w:rPr>
          <w:rFonts w:ascii="Times New Roman" w:hAnsi="Times New Roman" w:cs="Times New Roman"/>
          <w:sz w:val="24"/>
          <w:szCs w:val="24"/>
          <w:lang w:val="uk-UA"/>
        </w:rPr>
      </w:pPr>
    </w:p>
    <w:p w:rsidR="000947D3" w:rsidRDefault="000947D3"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0947D3" w:rsidRDefault="000947D3" w:rsidP="000947D3">
      <w:pPr>
        <w:ind w:firstLine="708"/>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4821"/>
      </w:tblGrid>
      <w:tr w:rsidR="000947D3" w:rsidRPr="00A269DB" w:rsidTr="007675B0">
        <w:trPr>
          <w:trHeight w:val="1495"/>
        </w:trPr>
        <w:tc>
          <w:tcPr>
            <w:tcW w:w="4821" w:type="dxa"/>
            <w:tcBorders>
              <w:top w:val="nil"/>
              <w:left w:val="nil"/>
              <w:bottom w:val="nil"/>
              <w:right w:val="nil"/>
            </w:tcBorders>
          </w:tcPr>
          <w:p w:rsidR="000947D3" w:rsidRDefault="000947D3" w:rsidP="00847964">
            <w:pPr>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та доповнень до  Порядку надання стоматологічної допомоги комунальним</w:t>
            </w:r>
            <w:r w:rsidR="00847964">
              <w:rPr>
                <w:rFonts w:ascii="Times New Roman" w:hAnsi="Times New Roman" w:cs="Times New Roman"/>
                <w:sz w:val="24"/>
                <w:szCs w:val="24"/>
                <w:lang w:val="uk-UA"/>
              </w:rPr>
              <w:t xml:space="preserve"> </w:t>
            </w:r>
            <w:r>
              <w:rPr>
                <w:rFonts w:ascii="Times New Roman" w:hAnsi="Times New Roman" w:cs="Times New Roman"/>
                <w:sz w:val="24"/>
                <w:szCs w:val="24"/>
                <w:lang w:val="uk-UA"/>
              </w:rPr>
              <w:t>некомерційним підприємство</w:t>
            </w:r>
            <w:r w:rsidR="00A269DB">
              <w:rPr>
                <w:rFonts w:ascii="Times New Roman" w:hAnsi="Times New Roman" w:cs="Times New Roman"/>
                <w:sz w:val="24"/>
                <w:szCs w:val="24"/>
                <w:lang w:val="uk-UA"/>
              </w:rPr>
              <w:t>м «Стоматологічна поліклініка міста</w:t>
            </w:r>
            <w:r>
              <w:rPr>
                <w:rFonts w:ascii="Times New Roman" w:hAnsi="Times New Roman" w:cs="Times New Roman"/>
                <w:sz w:val="24"/>
                <w:szCs w:val="24"/>
                <w:lang w:val="uk-UA"/>
              </w:rPr>
              <w:t xml:space="preserve"> Чорноморська»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p>
        </w:tc>
      </w:tr>
    </w:tbl>
    <w:p w:rsidR="000947D3" w:rsidRDefault="000947D3" w:rsidP="000947D3">
      <w:pPr>
        <w:ind w:firstLine="708"/>
        <w:rPr>
          <w:rFonts w:ascii="Times New Roman" w:hAnsi="Times New Roman" w:cs="Times New Roman"/>
          <w:sz w:val="24"/>
          <w:szCs w:val="24"/>
          <w:lang w:val="uk-UA"/>
        </w:rPr>
      </w:pPr>
    </w:p>
    <w:p w:rsidR="000947D3" w:rsidRDefault="000947D3" w:rsidP="000947D3">
      <w:pPr>
        <w:ind w:firstLine="708"/>
        <w:rPr>
          <w:rFonts w:ascii="Times New Roman" w:hAnsi="Times New Roman" w:cs="Times New Roman"/>
          <w:sz w:val="24"/>
          <w:szCs w:val="24"/>
          <w:lang w:val="uk-UA"/>
        </w:rPr>
      </w:pPr>
    </w:p>
    <w:p w:rsidR="000947D3" w:rsidRPr="00630922" w:rsidRDefault="000947D3" w:rsidP="000947D3">
      <w:pPr>
        <w:tabs>
          <w:tab w:val="left" w:pos="709"/>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30922">
        <w:rPr>
          <w:rFonts w:ascii="Times New Roman" w:hAnsi="Times New Roman" w:cs="Times New Roman"/>
          <w:sz w:val="24"/>
          <w:szCs w:val="24"/>
          <w:lang w:val="uk-UA"/>
        </w:rPr>
        <w:t>З метою упорядкування надання стоматологічних послуг окремим категоріям  громадян Чорноморської міської територіальної громади, їх соціальної підтримки за раху</w:t>
      </w:r>
      <w:r w:rsidRPr="00630922">
        <w:rPr>
          <w:rFonts w:ascii="Times New Roman" w:eastAsia="Times New Roman" w:hAnsi="Times New Roman" w:cs="Times New Roman"/>
          <w:sz w:val="24"/>
          <w:szCs w:val="24"/>
          <w:lang w:val="uk-UA"/>
        </w:rPr>
        <w:t xml:space="preserve">нок коштів бюджету Чорноморської міської територіальної громади, відповідно до статей 12-17 Закону України "Про статус ветеранів війни, гарантії їх соціального захисту", статей 7, 34 Закону України "Про основні засади соціального захисту ветеранів праці та інших громадян похилого віку в Україні", статті 38 Закону України "Про основи соціальної захищеності інвалідів в Україні", статті 13 Закону України "Про охорону дитинства", статті 13 Закону України "Про донорство крові та її компонентів", статті 20 Закону України "Про статус і соціальний захист громадян, які постраждали внаслідок Чорнобильської катастрофи", наказу Міністерства </w:t>
      </w:r>
      <w:r>
        <w:rPr>
          <w:rFonts w:ascii="Times New Roman" w:eastAsia="Times New Roman" w:hAnsi="Times New Roman" w:cs="Times New Roman"/>
          <w:sz w:val="24"/>
          <w:szCs w:val="24"/>
          <w:lang w:val="uk-UA"/>
        </w:rPr>
        <w:t>оборони України від 18.08.2015</w:t>
      </w:r>
      <w:r w:rsidRPr="00630922">
        <w:rPr>
          <w:rFonts w:ascii="Times New Roman" w:eastAsia="Times New Roman" w:hAnsi="Times New Roman" w:cs="Times New Roman"/>
          <w:sz w:val="24"/>
          <w:szCs w:val="24"/>
          <w:lang w:val="uk-UA"/>
        </w:rPr>
        <w:t xml:space="preserve"> №414 "</w:t>
      </w:r>
      <w:r w:rsidRPr="00630922">
        <w:rPr>
          <w:rFonts w:ascii="Times New Roman" w:hAnsi="Times New Roman" w:cs="Times New Roman"/>
          <w:bCs/>
          <w:color w:val="333333"/>
          <w:sz w:val="24"/>
          <w:szCs w:val="24"/>
          <w:shd w:val="clear" w:color="auto" w:fill="FFFFFF"/>
          <w:lang w:val="uk-UA"/>
        </w:rPr>
        <w:t>Про затвердження Інструкції про порядок надання стоматологічної допомоги в закладах охорони здоров’я та медичних підрозділах Збройних Сил України</w:t>
      </w:r>
      <w:r w:rsidRPr="00630922">
        <w:rPr>
          <w:rFonts w:ascii="Times New Roman" w:eastAsia="Times New Roman" w:hAnsi="Times New Roman" w:cs="Times New Roman"/>
          <w:sz w:val="24"/>
          <w:szCs w:val="24"/>
          <w:lang w:val="uk-UA"/>
        </w:rPr>
        <w:t>", М</w:t>
      </w:r>
      <w:r w:rsidRPr="00630922">
        <w:rPr>
          <w:rFonts w:ascii="Times New Roman" w:eastAsia="Times New Roman" w:hAnsi="Times New Roman" w:cs="Times New Roman"/>
          <w:bCs/>
          <w:sz w:val="24"/>
          <w:szCs w:val="24"/>
          <w:lang w:val="uk-UA"/>
        </w:rPr>
        <w:t xml:space="preserve">іської цільової програми </w:t>
      </w:r>
      <w:r w:rsidRPr="00630922">
        <w:rPr>
          <w:rFonts w:ascii="Times New Roman" w:eastAsia="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w:t>
      </w:r>
      <w:r>
        <w:rPr>
          <w:rFonts w:ascii="Times New Roman" w:eastAsia="Times New Roman" w:hAnsi="Times New Roman" w:cs="Times New Roman"/>
          <w:sz w:val="24"/>
          <w:szCs w:val="24"/>
          <w:lang w:val="uk-UA"/>
        </w:rPr>
        <w:t xml:space="preserve">о району Одеської області від 24.12.2020 № 16 </w:t>
      </w:r>
      <w:r w:rsidR="00A269D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VIII</w:t>
      </w:r>
      <w:r w:rsidR="00A269DB">
        <w:rPr>
          <w:rFonts w:ascii="Times New Roman" w:eastAsia="Times New Roman" w:hAnsi="Times New Roman" w:cs="Times New Roman"/>
          <w:sz w:val="24"/>
          <w:szCs w:val="24"/>
          <w:lang w:val="uk-UA"/>
        </w:rPr>
        <w:t xml:space="preserve"> (зі змінами та доповненнями)</w:t>
      </w:r>
      <w:r w:rsidRPr="00630922">
        <w:rPr>
          <w:rFonts w:ascii="Times New Roman" w:eastAsia="Times New Roman" w:hAnsi="Times New Roman" w:cs="Times New Roman"/>
          <w:sz w:val="24"/>
          <w:szCs w:val="24"/>
          <w:lang w:val="uk-UA"/>
        </w:rPr>
        <w:t xml:space="preserve"> та </w:t>
      </w:r>
      <w:r w:rsidRPr="00630922">
        <w:rPr>
          <w:rFonts w:ascii="Times New Roman" w:eastAsia="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Pr="00630922">
        <w:rPr>
          <w:rFonts w:ascii="Times New Roman" w:eastAsia="Times New Roman" w:hAnsi="Times New Roman" w:cs="Times New Roman"/>
          <w:sz w:val="24"/>
          <w:szCs w:val="24"/>
          <w:lang w:val="uk-UA"/>
        </w:rPr>
        <w:t>Про статус ветеранів війни, гарантії їх соціального захисту"</w:t>
      </w:r>
      <w:r w:rsidRPr="00630922">
        <w:rPr>
          <w:rFonts w:ascii="Times New Roman" w:eastAsia="Times New Roman" w:hAnsi="Times New Roman" w:cs="Times New Roman"/>
          <w:bCs/>
          <w:sz w:val="24"/>
          <w:szCs w:val="24"/>
          <w:lang w:val="uk-UA"/>
        </w:rPr>
        <w:t xml:space="preserve"> на      2021 – 2025 роки, затвердженої </w:t>
      </w:r>
      <w:r w:rsidRPr="00630922">
        <w:rPr>
          <w:rFonts w:ascii="Times New Roman" w:eastAsia="Times New Roman" w:hAnsi="Times New Roman" w:cs="Times New Roman"/>
          <w:sz w:val="24"/>
          <w:szCs w:val="24"/>
          <w:lang w:val="uk-UA"/>
        </w:rPr>
        <w:t xml:space="preserve">рішенням Чорноморської міської ради Одеського району Одеської області від 24.12.2020№ 15 – </w:t>
      </w:r>
      <w:r w:rsidRPr="00630922">
        <w:rPr>
          <w:rFonts w:ascii="Times New Roman" w:eastAsia="Times New Roman" w:hAnsi="Times New Roman" w:cs="Times New Roman"/>
          <w:sz w:val="24"/>
          <w:szCs w:val="24"/>
        </w:rPr>
        <w:t>VIII</w:t>
      </w:r>
      <w:r w:rsidR="00A269DB">
        <w:rPr>
          <w:rFonts w:ascii="Times New Roman" w:eastAsia="Times New Roman" w:hAnsi="Times New Roman" w:cs="Times New Roman"/>
          <w:sz w:val="24"/>
          <w:szCs w:val="24"/>
          <w:lang w:val="uk-UA"/>
        </w:rPr>
        <w:t xml:space="preserve"> </w:t>
      </w:r>
      <w:r w:rsidR="00A269DB" w:rsidRPr="00A269DB">
        <w:rPr>
          <w:rFonts w:ascii="Times New Roman" w:eastAsia="Times New Roman" w:hAnsi="Times New Roman" w:cs="Times New Roman"/>
          <w:sz w:val="24"/>
          <w:szCs w:val="24"/>
          <w:lang w:val="uk-UA"/>
        </w:rPr>
        <w:t>(зі змінами та доповненнями)</w:t>
      </w:r>
      <w:r w:rsidRPr="00630922">
        <w:rPr>
          <w:rFonts w:ascii="Times New Roman" w:eastAsia="Times New Roman" w:hAnsi="Times New Roman" w:cs="Times New Roman"/>
          <w:sz w:val="24"/>
          <w:szCs w:val="24"/>
          <w:lang w:val="uk-UA"/>
        </w:rPr>
        <w:t xml:space="preserve">, </w:t>
      </w:r>
      <w:r w:rsidRPr="00630922">
        <w:rPr>
          <w:rFonts w:ascii="Times New Roman" w:hAnsi="Times New Roman" w:cs="Times New Roman"/>
          <w:color w:val="000000"/>
          <w:sz w:val="24"/>
          <w:szCs w:val="24"/>
          <w:lang w:val="uk-UA"/>
        </w:rPr>
        <w:t xml:space="preserve">враховуючи рекомендації постійної комісії </w:t>
      </w:r>
      <w:r w:rsidRPr="00630922">
        <w:rPr>
          <w:rFonts w:ascii="Times New Roman" w:hAnsi="Times New Roman" w:cs="Times New Roman"/>
          <w:color w:val="000000"/>
          <w:sz w:val="24"/>
          <w:szCs w:val="24"/>
          <w:highlight w:val="white"/>
          <w:lang w:val="uk-UA"/>
        </w:rPr>
        <w:t>з питань освіти, охорони здоров’я, культури, спорту та у справах молоді</w:t>
      </w:r>
      <w:r w:rsidRPr="00630922">
        <w:rPr>
          <w:rFonts w:ascii="Times New Roman" w:hAnsi="Times New Roman" w:cs="Times New Roman"/>
          <w:color w:val="000000"/>
          <w:sz w:val="24"/>
          <w:szCs w:val="24"/>
          <w:lang w:val="uk-UA"/>
        </w:rPr>
        <w:t xml:space="preserve">, </w:t>
      </w:r>
      <w:r w:rsidRPr="00630922">
        <w:rPr>
          <w:rFonts w:ascii="Times New Roman" w:eastAsia="Times New Roman" w:hAnsi="Times New Roman" w:cs="Times New Roman"/>
          <w:sz w:val="24"/>
          <w:szCs w:val="24"/>
          <w:lang w:val="uk-UA"/>
        </w:rPr>
        <w:t>керуючись статтею 25 Закону України "Про місцеве самоврядування в Україні",</w:t>
      </w:r>
    </w:p>
    <w:p w:rsidR="00996B22" w:rsidRDefault="00996B22" w:rsidP="00D0150C">
      <w:pPr>
        <w:spacing w:after="0" w:line="240" w:lineRule="auto"/>
        <w:ind w:firstLine="567"/>
        <w:jc w:val="center"/>
        <w:rPr>
          <w:rFonts w:ascii="Times New Roman" w:hAnsi="Times New Roman" w:cs="Times New Roman"/>
          <w:sz w:val="24"/>
          <w:szCs w:val="24"/>
          <w:lang w:val="uk-UA"/>
        </w:rPr>
      </w:pPr>
    </w:p>
    <w:p w:rsidR="00D0150C" w:rsidRDefault="00D0150C" w:rsidP="00D0150C">
      <w:pPr>
        <w:spacing w:after="0" w:line="240" w:lineRule="auto"/>
        <w:ind w:firstLine="567"/>
        <w:jc w:val="center"/>
        <w:rPr>
          <w:rFonts w:ascii="Times New Roman" w:eastAsia="Times New Roman" w:hAnsi="Times New Roman" w:cs="Times New Roman"/>
          <w:sz w:val="24"/>
          <w:szCs w:val="24"/>
          <w:lang w:val="uk-UA" w:eastAsia="ru-RU"/>
        </w:rPr>
      </w:pPr>
      <w:r w:rsidRPr="006B1839">
        <w:rPr>
          <w:rFonts w:ascii="Times New Roman" w:eastAsia="Times New Roman"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rsidR="00E9624B" w:rsidRDefault="00E9624B" w:rsidP="00D0150C">
      <w:pPr>
        <w:spacing w:after="0" w:line="240" w:lineRule="auto"/>
        <w:ind w:firstLine="567"/>
        <w:jc w:val="center"/>
        <w:rPr>
          <w:rFonts w:ascii="Times New Roman" w:eastAsia="Times New Roman" w:hAnsi="Times New Roman" w:cs="Times New Roman"/>
          <w:sz w:val="24"/>
          <w:szCs w:val="24"/>
          <w:lang w:val="uk-UA" w:eastAsia="ru-RU"/>
        </w:rPr>
      </w:pPr>
    </w:p>
    <w:p w:rsidR="00D0150C" w:rsidRPr="006B1839" w:rsidRDefault="00D0150C" w:rsidP="00D0150C">
      <w:pPr>
        <w:tabs>
          <w:tab w:val="left" w:pos="709"/>
        </w:tabs>
        <w:spacing w:after="0" w:line="240" w:lineRule="auto"/>
        <w:ind w:firstLine="567"/>
        <w:jc w:val="center"/>
        <w:rPr>
          <w:rFonts w:ascii="Times New Roman" w:eastAsia="Times New Roman" w:hAnsi="Times New Roman" w:cs="Times New Roman"/>
          <w:sz w:val="24"/>
          <w:szCs w:val="24"/>
          <w:lang w:val="uk-UA" w:eastAsia="ru-RU"/>
        </w:rPr>
      </w:pPr>
    </w:p>
    <w:p w:rsidR="00D0150C" w:rsidRDefault="00D0150C"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B1839">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6B1839">
        <w:rPr>
          <w:rFonts w:ascii="Times New Roman" w:hAnsi="Times New Roman" w:cs="Times New Roman"/>
          <w:sz w:val="24"/>
          <w:szCs w:val="24"/>
          <w:lang w:val="uk-UA"/>
        </w:rPr>
        <w:t xml:space="preserve">Внести зміни та доповнення до п. 4.2 Порядку надання стоматологічної допомоги комунальним некомерційним підприємством «Стоматологічна поліклініка </w:t>
      </w:r>
      <w:r w:rsidR="00622557">
        <w:rPr>
          <w:rFonts w:ascii="Times New Roman" w:hAnsi="Times New Roman" w:cs="Times New Roman"/>
          <w:sz w:val="24"/>
          <w:szCs w:val="24"/>
          <w:lang w:val="uk-UA"/>
        </w:rPr>
        <w:t>міста</w:t>
      </w:r>
      <w:r>
        <w:rPr>
          <w:rFonts w:ascii="Times New Roman" w:hAnsi="Times New Roman" w:cs="Times New Roman"/>
          <w:sz w:val="24"/>
          <w:szCs w:val="24"/>
          <w:lang w:val="uk-UA"/>
        </w:rPr>
        <w:t xml:space="preserve"> Чорноморська» Чорноморської міс</w:t>
      </w:r>
      <w:r w:rsidRPr="006B1839">
        <w:rPr>
          <w:rFonts w:ascii="Times New Roman" w:hAnsi="Times New Roman" w:cs="Times New Roman"/>
          <w:sz w:val="24"/>
          <w:szCs w:val="24"/>
          <w:lang w:val="uk-UA"/>
        </w:rPr>
        <w:t>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r w:rsidR="00E9624B">
        <w:rPr>
          <w:rFonts w:ascii="Times New Roman" w:hAnsi="Times New Roman" w:cs="Times New Roman"/>
          <w:sz w:val="24"/>
          <w:szCs w:val="24"/>
          <w:lang w:val="uk-UA"/>
        </w:rPr>
        <w:t xml:space="preserve"> (</w:t>
      </w:r>
      <w:r w:rsidR="00622557">
        <w:rPr>
          <w:rFonts w:ascii="Times New Roman" w:hAnsi="Times New Roman" w:cs="Times New Roman"/>
          <w:sz w:val="24"/>
          <w:szCs w:val="24"/>
          <w:lang w:val="uk-UA"/>
        </w:rPr>
        <w:t>зі змінами та доповненнями</w:t>
      </w:r>
      <w:r w:rsidR="00E9624B">
        <w:rPr>
          <w:rFonts w:ascii="Times New Roman" w:hAnsi="Times New Roman" w:cs="Times New Roman"/>
          <w:sz w:val="24"/>
          <w:szCs w:val="24"/>
          <w:lang w:val="uk-UA"/>
        </w:rPr>
        <w:t>)</w:t>
      </w:r>
      <w:r>
        <w:rPr>
          <w:rFonts w:ascii="Times New Roman" w:hAnsi="Times New Roman" w:cs="Times New Roman"/>
          <w:sz w:val="24"/>
          <w:szCs w:val="24"/>
          <w:lang w:val="uk-UA"/>
        </w:rPr>
        <w:t xml:space="preserve"> та викласти його в новій редакції:</w:t>
      </w:r>
    </w:p>
    <w:p w:rsidR="00D0150C" w:rsidRDefault="00D0150C" w:rsidP="00D0150C">
      <w:pPr>
        <w:tabs>
          <w:tab w:val="left" w:pos="709"/>
          <w:tab w:val="left" w:pos="1020"/>
        </w:tabs>
        <w:spacing w:line="240" w:lineRule="auto"/>
        <w:contextualSpacing/>
        <w:jc w:val="both"/>
        <w:rPr>
          <w:rFonts w:ascii="Times New Roman" w:hAnsi="Times New Roman" w:cs="Times New Roman"/>
          <w:sz w:val="24"/>
          <w:szCs w:val="24"/>
          <w:lang w:val="uk-UA"/>
        </w:rPr>
      </w:pPr>
    </w:p>
    <w:p w:rsidR="00D0150C" w:rsidRDefault="00D0150C" w:rsidP="00E9624B">
      <w:pPr>
        <w:pBdr>
          <w:top w:val="nil"/>
          <w:left w:val="nil"/>
          <w:bottom w:val="nil"/>
          <w:right w:val="nil"/>
          <w:between w:val="nil"/>
        </w:pBdr>
        <w:tabs>
          <w:tab w:val="left" w:pos="567"/>
        </w:tabs>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uk-UA"/>
        </w:rPr>
        <w:t xml:space="preserve">         «4.2 </w:t>
      </w:r>
      <w:r w:rsidRPr="00717593">
        <w:rPr>
          <w:rFonts w:ascii="Times New Roman" w:eastAsia="Times New Roman" w:hAnsi="Times New Roman" w:cs="Times New Roman"/>
          <w:color w:val="000000"/>
          <w:sz w:val="24"/>
          <w:szCs w:val="24"/>
        </w:rPr>
        <w:t xml:space="preserve"> у </w:t>
      </w:r>
      <w:proofErr w:type="spellStart"/>
      <w:r w:rsidRPr="00717593">
        <w:rPr>
          <w:rFonts w:ascii="Times New Roman" w:eastAsia="Times New Roman" w:hAnsi="Times New Roman" w:cs="Times New Roman"/>
          <w:color w:val="000000"/>
          <w:sz w:val="24"/>
          <w:szCs w:val="24"/>
        </w:rPr>
        <w:t>граничній</w:t>
      </w:r>
      <w:proofErr w:type="spellEnd"/>
      <w:r w:rsidRPr="00717593">
        <w:rPr>
          <w:rFonts w:ascii="Times New Roman" w:eastAsia="Times New Roman" w:hAnsi="Times New Roman" w:cs="Times New Roman"/>
          <w:color w:val="000000"/>
          <w:sz w:val="24"/>
          <w:szCs w:val="24"/>
        </w:rPr>
        <w:t xml:space="preserve"> </w:t>
      </w:r>
      <w:proofErr w:type="spellStart"/>
      <w:r w:rsidRPr="00717593">
        <w:rPr>
          <w:rFonts w:ascii="Times New Roman" w:eastAsia="Times New Roman" w:hAnsi="Times New Roman" w:cs="Times New Roman"/>
          <w:color w:val="000000"/>
          <w:sz w:val="24"/>
          <w:szCs w:val="24"/>
        </w:rPr>
        <w:t>сумі</w:t>
      </w:r>
      <w:proofErr w:type="spellEnd"/>
      <w:r w:rsidRPr="00717593">
        <w:rPr>
          <w:rFonts w:ascii="Times New Roman" w:eastAsia="Times New Roman" w:hAnsi="Times New Roman" w:cs="Times New Roman"/>
          <w:color w:val="000000"/>
          <w:sz w:val="24"/>
          <w:szCs w:val="24"/>
        </w:rPr>
        <w:t xml:space="preserve"> на одного </w:t>
      </w:r>
      <w:proofErr w:type="spellStart"/>
      <w:r w:rsidRPr="00717593">
        <w:rPr>
          <w:rFonts w:ascii="Times New Roman" w:eastAsia="Times New Roman" w:hAnsi="Times New Roman" w:cs="Times New Roman"/>
          <w:color w:val="000000"/>
          <w:sz w:val="24"/>
          <w:szCs w:val="24"/>
        </w:rPr>
        <w:t>пільговика</w:t>
      </w:r>
      <w:proofErr w:type="spellEnd"/>
      <w:r w:rsidRPr="00717593">
        <w:rPr>
          <w:rFonts w:ascii="Times New Roman" w:eastAsia="Times New Roman" w:hAnsi="Times New Roman" w:cs="Times New Roman"/>
          <w:color w:val="000000"/>
          <w:sz w:val="24"/>
          <w:szCs w:val="24"/>
        </w:rPr>
        <w:t>:</w:t>
      </w:r>
    </w:p>
    <w:p w:rsidR="00D0150C" w:rsidRPr="00717593" w:rsidRDefault="00D0150C" w:rsidP="00D0150C">
      <w:p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rPr>
      </w:pPr>
    </w:p>
    <w:p w:rsidR="009D510F" w:rsidRPr="009D510F" w:rsidRDefault="009D510F" w:rsidP="009D510F">
      <w:pPr>
        <w:pStyle w:val="a3"/>
        <w:numPr>
          <w:ilvl w:val="0"/>
          <w:numId w:val="1"/>
        </w:numPr>
        <w:pBdr>
          <w:top w:val="nil"/>
          <w:left w:val="nil"/>
          <w:bottom w:val="nil"/>
          <w:right w:val="nil"/>
          <w:between w:val="nil"/>
        </w:pBdr>
        <w:jc w:val="both"/>
        <w:rPr>
          <w:rFonts w:ascii="Times New Roman" w:eastAsia="Times New Roman" w:hAnsi="Times New Roman" w:cs="Times New Roman"/>
        </w:rPr>
      </w:pPr>
      <w:r w:rsidRPr="0015118D">
        <w:rPr>
          <w:rFonts w:ascii="Times New Roman" w:eastAsia="Times New Roman" w:hAnsi="Times New Roman" w:cs="Times New Roman"/>
        </w:rPr>
        <w:t xml:space="preserve">На суму </w:t>
      </w:r>
      <w:r w:rsidR="00193306">
        <w:rPr>
          <w:rFonts w:ascii="Times New Roman" w:eastAsia="Times New Roman" w:hAnsi="Times New Roman" w:cs="Times New Roman"/>
        </w:rPr>
        <w:t xml:space="preserve">3000,00 </w:t>
      </w:r>
      <w:proofErr w:type="spellStart"/>
      <w:r w:rsidR="00193306">
        <w:rPr>
          <w:rFonts w:ascii="Times New Roman" w:eastAsia="Times New Roman" w:hAnsi="Times New Roman" w:cs="Times New Roman"/>
        </w:rPr>
        <w:t>грн</w:t>
      </w:r>
      <w:proofErr w:type="spellEnd"/>
      <w:r w:rsidRPr="009D510F">
        <w:rPr>
          <w:rFonts w:ascii="Times New Roman" w:eastAsia="Times New Roman" w:hAnsi="Times New Roman" w:cs="Times New Roman"/>
        </w:rPr>
        <w:t xml:space="preserve"> пенсіонерам, ветеранам праці – першочергове безоплатне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(при наданні відповідної довідки); </w:t>
      </w:r>
    </w:p>
    <w:p w:rsidR="009D510F" w:rsidRPr="009D510F" w:rsidRDefault="009D510F" w:rsidP="009D510F">
      <w:pPr>
        <w:pStyle w:val="a3"/>
        <w:pBdr>
          <w:top w:val="nil"/>
          <w:left w:val="nil"/>
          <w:bottom w:val="nil"/>
          <w:right w:val="nil"/>
          <w:between w:val="nil"/>
        </w:pBdr>
        <w:jc w:val="both"/>
        <w:rPr>
          <w:rFonts w:ascii="Times New Roman" w:eastAsia="Times New Roman" w:hAnsi="Times New Roman" w:cs="Times New Roman"/>
        </w:rPr>
      </w:pPr>
    </w:p>
    <w:p w:rsidR="009D510F" w:rsidRDefault="00193306" w:rsidP="009D510F">
      <w:pPr>
        <w:pStyle w:val="a3"/>
        <w:numPr>
          <w:ilvl w:val="0"/>
          <w:numId w:val="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На суму 1500,00 </w:t>
      </w:r>
      <w:proofErr w:type="spellStart"/>
      <w:r>
        <w:rPr>
          <w:rFonts w:ascii="Times New Roman" w:eastAsia="Times New Roman" w:hAnsi="Times New Roman" w:cs="Times New Roman"/>
        </w:rPr>
        <w:t>грн</w:t>
      </w:r>
      <w:proofErr w:type="spellEnd"/>
      <w:r w:rsidR="009D510F" w:rsidRPr="009D510F">
        <w:rPr>
          <w:rFonts w:ascii="Times New Roman" w:eastAsia="Times New Roman" w:hAnsi="Times New Roman" w:cs="Times New Roman"/>
        </w:rPr>
        <w:t xml:space="preserve"> пенсіонерам, ветеранам праці - першочергове безоплатне зубопротезування (за винятком протезування із дорогоцінних металів) за умови, якщо розмір місячного доходу </w:t>
      </w:r>
      <w:r w:rsidR="009D510F" w:rsidRPr="0015118D">
        <w:rPr>
          <w:rFonts w:ascii="Times New Roman" w:eastAsia="Times New Roman" w:hAnsi="Times New Roman" w:cs="Times New Roman"/>
        </w:rPr>
        <w:t>перевищує два прожиткових мінімуму на одну особу у період звернення відповідного року  (при наданні відповідної довідки)</w:t>
      </w:r>
      <w:r w:rsidR="008A71B3">
        <w:rPr>
          <w:rFonts w:ascii="Times New Roman" w:eastAsia="Times New Roman" w:hAnsi="Times New Roman" w:cs="Times New Roman"/>
        </w:rPr>
        <w:t>»</w:t>
      </w:r>
      <w:r w:rsidR="009D510F" w:rsidRPr="0015118D">
        <w:rPr>
          <w:rFonts w:ascii="Times New Roman" w:eastAsia="Times New Roman" w:hAnsi="Times New Roman" w:cs="Times New Roman"/>
        </w:rPr>
        <w:t>.</w:t>
      </w:r>
    </w:p>
    <w:p w:rsidR="00E9624B" w:rsidRPr="00E9624B" w:rsidRDefault="00E9624B" w:rsidP="00E9624B">
      <w:pPr>
        <w:pStyle w:val="a3"/>
        <w:rPr>
          <w:rFonts w:ascii="Times New Roman" w:eastAsia="Times New Roman" w:hAnsi="Times New Roman" w:cs="Times New Roman"/>
        </w:rPr>
      </w:pPr>
    </w:p>
    <w:p w:rsidR="00E9624B" w:rsidRDefault="006C06D8" w:rsidP="006C06D8">
      <w:pPr>
        <w:pStyle w:val="a3"/>
        <w:pBdr>
          <w:top w:val="nil"/>
          <w:left w:val="nil"/>
          <w:bottom w:val="nil"/>
          <w:right w:val="nil"/>
          <w:between w:val="nil"/>
        </w:pBdr>
        <w:tabs>
          <w:tab w:val="left" w:pos="284"/>
          <w:tab w:val="left" w:pos="567"/>
        </w:tabs>
        <w:ind w:left="0" w:hanging="153"/>
        <w:jc w:val="both"/>
        <w:rPr>
          <w:rFonts w:ascii="Times New Roman" w:eastAsia="Times New Roman" w:hAnsi="Times New Roman" w:cs="Times New Roman"/>
        </w:rPr>
      </w:pPr>
      <w:r>
        <w:rPr>
          <w:rFonts w:ascii="Times New Roman" w:eastAsia="Times New Roman" w:hAnsi="Times New Roman" w:cs="Times New Roman"/>
        </w:rPr>
        <w:t xml:space="preserve">           </w:t>
      </w:r>
      <w:r w:rsidR="00E9624B">
        <w:rPr>
          <w:rFonts w:ascii="Times New Roman" w:eastAsia="Times New Roman" w:hAnsi="Times New Roman" w:cs="Times New Roman"/>
        </w:rPr>
        <w:t>2.</w:t>
      </w:r>
      <w:r w:rsidR="00E9624B" w:rsidRPr="00E9624B">
        <w:t xml:space="preserve"> </w:t>
      </w:r>
      <w:r w:rsidR="00E9624B" w:rsidRPr="00E9624B">
        <w:rPr>
          <w:rFonts w:ascii="Times New Roman" w:eastAsia="Times New Roman" w:hAnsi="Times New Roman" w:cs="Times New Roman"/>
        </w:rPr>
        <w:t>Внести зміни</w:t>
      </w:r>
      <w:r w:rsidR="00E9624B" w:rsidRPr="00E9624B">
        <w:t xml:space="preserve"> </w:t>
      </w:r>
      <w:r w:rsidR="00E9624B" w:rsidRPr="00E9624B">
        <w:rPr>
          <w:rFonts w:ascii="Times New Roman" w:eastAsia="Times New Roman" w:hAnsi="Times New Roman" w:cs="Times New Roman"/>
        </w:rPr>
        <w:t xml:space="preserve">до п. </w:t>
      </w:r>
      <w:r w:rsidR="00E9624B">
        <w:rPr>
          <w:rFonts w:ascii="Times New Roman" w:eastAsia="Times New Roman" w:hAnsi="Times New Roman" w:cs="Times New Roman"/>
        </w:rPr>
        <w:t xml:space="preserve">8 </w:t>
      </w:r>
      <w:r w:rsidR="00E9624B" w:rsidRPr="00E9624B">
        <w:rPr>
          <w:rFonts w:ascii="Times New Roman" w:eastAsia="Times New Roman" w:hAnsi="Times New Roman" w:cs="Times New Roman"/>
        </w:rPr>
        <w:t>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w:t>
      </w:r>
      <w:r w:rsidR="00E9624B">
        <w:rPr>
          <w:rFonts w:ascii="Times New Roman" w:eastAsia="Times New Roman" w:hAnsi="Times New Roman" w:cs="Times New Roman"/>
        </w:rPr>
        <w:t>ої області від 25.03.2021 № 68 (</w:t>
      </w:r>
      <w:r w:rsidR="00E9624B" w:rsidRPr="00E9624B">
        <w:rPr>
          <w:rFonts w:ascii="Times New Roman" w:eastAsia="Times New Roman" w:hAnsi="Times New Roman" w:cs="Times New Roman"/>
        </w:rPr>
        <w:t>зі змінами та доповненнями</w:t>
      </w:r>
      <w:r w:rsidR="00E9624B">
        <w:rPr>
          <w:rFonts w:ascii="Times New Roman" w:eastAsia="Times New Roman" w:hAnsi="Times New Roman" w:cs="Times New Roman"/>
        </w:rPr>
        <w:t>)</w:t>
      </w:r>
      <w:r w:rsidR="00E9624B" w:rsidRPr="00E9624B">
        <w:rPr>
          <w:rFonts w:ascii="Times New Roman" w:eastAsia="Times New Roman" w:hAnsi="Times New Roman" w:cs="Times New Roman"/>
        </w:rPr>
        <w:t xml:space="preserve"> та викласти його в новій редакції:</w:t>
      </w:r>
    </w:p>
    <w:p w:rsidR="00E9624B" w:rsidRDefault="00E9624B" w:rsidP="006C06D8">
      <w:pPr>
        <w:pStyle w:val="a3"/>
        <w:pBdr>
          <w:top w:val="nil"/>
          <w:left w:val="nil"/>
          <w:bottom w:val="nil"/>
          <w:right w:val="nil"/>
          <w:between w:val="nil"/>
        </w:pBdr>
        <w:ind w:left="0" w:hanging="153"/>
        <w:jc w:val="both"/>
        <w:rPr>
          <w:rFonts w:ascii="Times New Roman" w:eastAsia="Times New Roman" w:hAnsi="Times New Roman" w:cs="Times New Roman"/>
        </w:rPr>
      </w:pPr>
    </w:p>
    <w:p w:rsidR="00D0150C" w:rsidRPr="00147B90" w:rsidRDefault="00996B22" w:rsidP="00996B22">
      <w:pPr>
        <w:pBdr>
          <w:top w:val="nil"/>
          <w:left w:val="nil"/>
          <w:bottom w:val="nil"/>
          <w:right w:val="nil"/>
          <w:between w:val="nil"/>
        </w:pBdr>
        <w:tabs>
          <w:tab w:val="left" w:pos="567"/>
        </w:tabs>
        <w:jc w:val="both"/>
        <w:rPr>
          <w:rFonts w:ascii="Times New Roman" w:eastAsia="Times New Roman" w:hAnsi="Times New Roman" w:cs="Times New Roman"/>
          <w:sz w:val="24"/>
          <w:szCs w:val="24"/>
          <w:lang w:val="uk-UA"/>
        </w:rPr>
      </w:pPr>
      <w:r>
        <w:rPr>
          <w:rFonts w:ascii="Times New Roman" w:eastAsia="Times New Roman" w:hAnsi="Times New Roman" w:cs="Times New Roman"/>
          <w:lang w:val="uk-UA"/>
        </w:rPr>
        <w:t xml:space="preserve">        </w:t>
      </w:r>
      <w:r w:rsidR="00E9624B" w:rsidRPr="00147B90">
        <w:rPr>
          <w:rFonts w:ascii="Times New Roman" w:eastAsia="Times New Roman" w:hAnsi="Times New Roman" w:cs="Times New Roman"/>
          <w:sz w:val="24"/>
          <w:szCs w:val="24"/>
          <w:lang w:val="uk-UA"/>
        </w:rPr>
        <w:t xml:space="preserve">«8.Головним </w:t>
      </w:r>
      <w:r w:rsidR="006C06D8" w:rsidRPr="00147B90">
        <w:rPr>
          <w:rFonts w:ascii="Times New Roman" w:eastAsia="Times New Roman" w:hAnsi="Times New Roman" w:cs="Times New Roman"/>
          <w:sz w:val="24"/>
          <w:szCs w:val="24"/>
          <w:lang w:val="uk-UA"/>
        </w:rPr>
        <w:t>розпорядником</w:t>
      </w:r>
      <w:r w:rsidR="00E9624B" w:rsidRPr="00147B90">
        <w:rPr>
          <w:rFonts w:ascii="Times New Roman" w:eastAsia="Times New Roman" w:hAnsi="Times New Roman" w:cs="Times New Roman"/>
          <w:sz w:val="24"/>
          <w:szCs w:val="24"/>
          <w:lang w:val="uk-UA"/>
        </w:rPr>
        <w:t xml:space="preserve"> бюджетних коштів по наданню </w:t>
      </w:r>
      <w:r w:rsidR="006C06D8" w:rsidRPr="00147B90">
        <w:rPr>
          <w:rFonts w:ascii="Times New Roman" w:eastAsia="Times New Roman" w:hAnsi="Times New Roman" w:cs="Times New Roman"/>
          <w:sz w:val="24"/>
          <w:szCs w:val="24"/>
          <w:lang w:val="uk-UA"/>
        </w:rPr>
        <w:t>населенню</w:t>
      </w:r>
      <w:r w:rsidR="00E9624B" w:rsidRPr="00147B90">
        <w:rPr>
          <w:rFonts w:ascii="Times New Roman" w:eastAsia="Times New Roman" w:hAnsi="Times New Roman" w:cs="Times New Roman"/>
          <w:sz w:val="24"/>
          <w:szCs w:val="24"/>
          <w:lang w:val="uk-UA"/>
        </w:rPr>
        <w:t xml:space="preserve"> стоматологічної допомоги за КПКВК МБ 0212100</w:t>
      </w:r>
      <w:r w:rsidR="006C06D8" w:rsidRPr="00147B90">
        <w:rPr>
          <w:rFonts w:ascii="Times New Roman" w:eastAsia="Times New Roman" w:hAnsi="Times New Roman" w:cs="Times New Roman"/>
          <w:sz w:val="24"/>
          <w:szCs w:val="24"/>
          <w:lang w:val="uk-UA"/>
        </w:rPr>
        <w:t xml:space="preserve"> «Стоматологічна допомога населенню» є </w:t>
      </w:r>
      <w:r w:rsidR="001F029A">
        <w:rPr>
          <w:rFonts w:ascii="Times New Roman" w:eastAsia="Times New Roman" w:hAnsi="Times New Roman" w:cs="Times New Roman"/>
          <w:sz w:val="24"/>
          <w:szCs w:val="24"/>
          <w:lang w:val="uk-UA"/>
        </w:rPr>
        <w:t>виконавчий комітет</w:t>
      </w:r>
      <w:r w:rsidR="006C06D8" w:rsidRPr="00147B90">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Pr="00147B90">
        <w:rPr>
          <w:rFonts w:ascii="Times New Roman" w:eastAsia="Times New Roman" w:hAnsi="Times New Roman" w:cs="Times New Roman"/>
          <w:sz w:val="24"/>
          <w:szCs w:val="24"/>
          <w:lang w:val="uk-UA"/>
        </w:rPr>
        <w:t>»</w:t>
      </w:r>
    </w:p>
    <w:p w:rsidR="00D0150C" w:rsidRDefault="00D0150C" w:rsidP="00D0150C">
      <w:pPr>
        <w:tabs>
          <w:tab w:val="left" w:pos="567"/>
          <w:tab w:val="left" w:pos="709"/>
          <w:tab w:val="left" w:pos="1020"/>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06D8">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717593">
        <w:rPr>
          <w:rFonts w:ascii="Times New Roman" w:hAnsi="Times New Roman" w:cs="Times New Roman"/>
          <w:sz w:val="24"/>
          <w:szCs w:val="24"/>
          <w:lang w:val="uk-UA"/>
        </w:rPr>
        <w:t>Контроль за виконанням даного рішення покласти на заступника міського голови</w:t>
      </w:r>
      <w:r>
        <w:rPr>
          <w:rFonts w:ascii="Times New Roman" w:hAnsi="Times New Roman" w:cs="Times New Roman"/>
          <w:sz w:val="24"/>
          <w:szCs w:val="24"/>
          <w:lang w:val="uk-UA"/>
        </w:rPr>
        <w:t xml:space="preserve"> </w:t>
      </w:r>
      <w:r w:rsidR="009D510F">
        <w:rPr>
          <w:rFonts w:ascii="Times New Roman" w:hAnsi="Times New Roman" w:cs="Times New Roman"/>
          <w:sz w:val="24"/>
          <w:szCs w:val="24"/>
          <w:lang w:val="uk-UA"/>
        </w:rPr>
        <w:t xml:space="preserve">Романа </w:t>
      </w:r>
      <w:proofErr w:type="spellStart"/>
      <w:r w:rsidR="009D510F">
        <w:rPr>
          <w:rFonts w:ascii="Times New Roman" w:hAnsi="Times New Roman" w:cs="Times New Roman"/>
          <w:sz w:val="24"/>
          <w:szCs w:val="24"/>
          <w:lang w:val="uk-UA"/>
        </w:rPr>
        <w:t>Т</w:t>
      </w:r>
      <w:r w:rsidR="00193306">
        <w:rPr>
          <w:rFonts w:ascii="Times New Roman" w:hAnsi="Times New Roman" w:cs="Times New Roman"/>
          <w:sz w:val="24"/>
          <w:szCs w:val="24"/>
          <w:lang w:val="uk-UA"/>
        </w:rPr>
        <w:t>єліпова</w:t>
      </w:r>
      <w:proofErr w:type="spellEnd"/>
      <w:r>
        <w:rPr>
          <w:rFonts w:ascii="Times New Roman" w:hAnsi="Times New Roman" w:cs="Times New Roman"/>
          <w:sz w:val="24"/>
          <w:szCs w:val="24"/>
          <w:lang w:val="uk-UA"/>
        </w:rPr>
        <w:t>.</w:t>
      </w:r>
    </w:p>
    <w:p w:rsidR="00D0150C" w:rsidRDefault="00D0150C" w:rsidP="00D0150C">
      <w:pPr>
        <w:tabs>
          <w:tab w:val="left" w:pos="709"/>
        </w:tabs>
        <w:spacing w:line="240" w:lineRule="auto"/>
        <w:ind w:firstLine="708"/>
        <w:rPr>
          <w:rFonts w:ascii="Times New Roman" w:hAnsi="Times New Roman" w:cs="Times New Roman"/>
          <w:sz w:val="24"/>
          <w:szCs w:val="24"/>
          <w:lang w:val="uk-UA"/>
        </w:rPr>
      </w:pPr>
    </w:p>
    <w:p w:rsidR="00D0150C" w:rsidRDefault="00D0150C" w:rsidP="00D0150C">
      <w:pPr>
        <w:tabs>
          <w:tab w:val="left" w:pos="709"/>
        </w:tabs>
        <w:spacing w:line="240" w:lineRule="auto"/>
        <w:ind w:firstLine="708"/>
        <w:rPr>
          <w:rFonts w:ascii="Times New Roman" w:hAnsi="Times New Roman" w:cs="Times New Roman"/>
          <w:sz w:val="24"/>
          <w:szCs w:val="24"/>
          <w:lang w:val="uk-UA"/>
        </w:rPr>
      </w:pPr>
    </w:p>
    <w:p w:rsidR="00D0150C" w:rsidRDefault="00D0150C" w:rsidP="00533EAF">
      <w:pPr>
        <w:tabs>
          <w:tab w:val="left" w:pos="709"/>
        </w:tabs>
        <w:spacing w:line="240" w:lineRule="auto"/>
        <w:rPr>
          <w:rFonts w:ascii="Times New Roman" w:hAnsi="Times New Roman" w:cs="Times New Roman"/>
          <w:sz w:val="24"/>
          <w:szCs w:val="24"/>
          <w:lang w:val="uk-UA"/>
        </w:rPr>
      </w:pPr>
    </w:p>
    <w:p w:rsidR="00D0150C" w:rsidRDefault="00D0150C" w:rsidP="00D0150C">
      <w:pPr>
        <w:tabs>
          <w:tab w:val="left" w:pos="709"/>
        </w:tabs>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Міський голова                                                                              Василь ГУЛЯЄВ</w:t>
      </w:r>
    </w:p>
    <w:p w:rsidR="00D0150C" w:rsidRDefault="00D0150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8871CC" w:rsidRDefault="008871CC" w:rsidP="00D0150C">
      <w:pPr>
        <w:tabs>
          <w:tab w:val="left" w:pos="709"/>
        </w:tabs>
        <w:spacing w:line="240" w:lineRule="auto"/>
        <w:ind w:firstLine="708"/>
        <w:rPr>
          <w:rFonts w:ascii="Times New Roman" w:hAnsi="Times New Roman" w:cs="Times New Roman"/>
          <w:sz w:val="24"/>
          <w:szCs w:val="24"/>
          <w:lang w:val="uk-UA"/>
        </w:rPr>
      </w:pPr>
    </w:p>
    <w:p w:rsidR="00D0150C" w:rsidRDefault="00D0150C" w:rsidP="00D0150C">
      <w:pPr>
        <w:ind w:firstLine="708"/>
        <w:rPr>
          <w:rFonts w:ascii="Times New Roman" w:hAnsi="Times New Roman" w:cs="Times New Roman"/>
          <w:sz w:val="24"/>
          <w:szCs w:val="24"/>
          <w:lang w:val="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ПОГОДЖЕНО:</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r w:rsidRPr="00996B22">
        <w:rPr>
          <w:rFonts w:ascii="Times New Roman" w:eastAsia="SimSun" w:hAnsi="Times New Roman" w:cs="Times New Roman"/>
          <w:sz w:val="24"/>
          <w:szCs w:val="24"/>
          <w:lang w:val="uk-UA" w:eastAsia="uk-UA"/>
        </w:rPr>
        <w:t xml:space="preserve">Заступник міського голови      </w:t>
      </w:r>
      <w:r w:rsidRPr="00996B22">
        <w:rPr>
          <w:rFonts w:ascii="Times New Roman" w:eastAsia="SimSun" w:hAnsi="Times New Roman" w:cs="Times New Roman"/>
          <w:sz w:val="24"/>
          <w:szCs w:val="24"/>
          <w:lang w:val="uk-UA" w:eastAsia="uk-UA"/>
        </w:rPr>
        <w:tab/>
      </w:r>
      <w:r w:rsidRPr="00996B22">
        <w:rPr>
          <w:rFonts w:ascii="Times New Roman" w:eastAsia="SimSun" w:hAnsi="Times New Roman" w:cs="Times New Roman"/>
          <w:sz w:val="24"/>
          <w:szCs w:val="24"/>
          <w:lang w:val="uk-UA" w:eastAsia="uk-UA"/>
        </w:rPr>
        <w:tab/>
      </w:r>
      <w:r w:rsidRPr="00996B22">
        <w:rPr>
          <w:rFonts w:ascii="Times New Roman" w:eastAsia="SimSun" w:hAnsi="Times New Roman" w:cs="Times New Roman"/>
          <w:sz w:val="24"/>
          <w:szCs w:val="24"/>
          <w:lang w:val="uk-UA" w:eastAsia="uk-UA"/>
        </w:rPr>
        <w:tab/>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Роман Т</w:t>
      </w:r>
      <w:r w:rsidRPr="00996B22">
        <w:rPr>
          <w:rFonts w:ascii="Times New Roman" w:eastAsia="SimSun" w:hAnsi="Times New Roman" w:cs="Times New Roman"/>
          <w:sz w:val="24"/>
          <w:szCs w:val="24"/>
          <w:lang w:val="uk-UA" w:eastAsia="uk-UA"/>
        </w:rPr>
        <w:t>ЄЛІПОВ</w:t>
      </w: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r w:rsidRPr="00996B22">
        <w:rPr>
          <w:rFonts w:ascii="Times New Roman" w:eastAsia="SimSun" w:hAnsi="Times New Roman" w:cs="Times New Roman"/>
          <w:sz w:val="24"/>
          <w:szCs w:val="24"/>
          <w:lang w:val="uk-UA" w:eastAsia="uk-UA"/>
        </w:rPr>
        <w:t xml:space="preserve">Заступник міського голови </w:t>
      </w:r>
      <w:r w:rsidRPr="00996B22">
        <w:rPr>
          <w:rFonts w:ascii="Times New Roman" w:eastAsia="SimSun" w:hAnsi="Times New Roman" w:cs="Times New Roman"/>
          <w:sz w:val="24"/>
          <w:szCs w:val="24"/>
          <w:lang w:val="uk-UA" w:eastAsia="uk-UA"/>
        </w:rPr>
        <w:tab/>
        <w:t xml:space="preserve">                                                        Наталя ЯВОЛОВА</w:t>
      </w: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tabs>
          <w:tab w:val="left" w:pos="5812"/>
          <w:tab w:val="left" w:pos="5954"/>
          <w:tab w:val="left" w:pos="6237"/>
          <w:tab w:val="left" w:pos="6379"/>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Керуюча справами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Наталя КУШНІРЕНКО</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tabs>
          <w:tab w:val="left" w:pos="6237"/>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фінансового управління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Ольга ЯКОВЕНКО</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bookmarkStart w:id="0" w:name="_GoBack"/>
      <w:bookmarkEnd w:id="0"/>
    </w:p>
    <w:p w:rsidR="00996B22" w:rsidRPr="00996B22" w:rsidRDefault="00996B2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УДРП та ПЗ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Дмитро СКРИПНИЧЕНКО</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Уповноважений з антикорупційної діяльності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Микола ЧУХЛІБ</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tabs>
          <w:tab w:val="left" w:pos="5812"/>
          <w:tab w:val="left" w:pos="5954"/>
          <w:tab w:val="left" w:pos="6237"/>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загального відділу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Ірина ТЕМНА</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tabs>
          <w:tab w:val="left" w:pos="5670"/>
          <w:tab w:val="left" w:pos="5812"/>
          <w:tab w:val="left" w:pos="5954"/>
        </w:tabs>
        <w:spacing w:after="0" w:line="240" w:lineRule="auto"/>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Виконавець: </w:t>
      </w:r>
    </w:p>
    <w:p w:rsidR="00996B22" w:rsidRPr="00996B22" w:rsidRDefault="00996B22" w:rsidP="00996B22">
      <w:pPr>
        <w:tabs>
          <w:tab w:val="left" w:pos="5670"/>
          <w:tab w:val="left" w:pos="5812"/>
          <w:tab w:val="left" w:pos="5954"/>
        </w:tabs>
        <w:spacing w:after="0" w:line="240" w:lineRule="auto"/>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відділу бухгалтерського обліку                                                                                                             та </w:t>
      </w:r>
      <w:proofErr w:type="spellStart"/>
      <w:r w:rsidRPr="00996B22">
        <w:rPr>
          <w:rFonts w:ascii="Times New Roman" w:eastAsia="SimSun" w:hAnsi="Times New Roman" w:cs="Times New Roman"/>
          <w:sz w:val="24"/>
          <w:szCs w:val="24"/>
          <w:lang w:val="uk-UA" w:eastAsia="uk-UA"/>
        </w:rPr>
        <w:t>звітності-гол.бухгалтер</w:t>
      </w:r>
      <w:proofErr w:type="spellEnd"/>
      <w:r w:rsidRPr="00996B22">
        <w:rPr>
          <w:rFonts w:ascii="Times New Roman" w:eastAsia="SimSun" w:hAnsi="Times New Roman" w:cs="Times New Roman"/>
          <w:sz w:val="24"/>
          <w:szCs w:val="24"/>
          <w:lang w:val="uk-UA" w:eastAsia="uk-UA"/>
        </w:rPr>
        <w:t xml:space="preserve">                                                          Оксана </w:t>
      </w:r>
      <w:proofErr w:type="spellStart"/>
      <w:r w:rsidRPr="00996B22">
        <w:rPr>
          <w:rFonts w:ascii="Times New Roman" w:eastAsia="SimSun" w:hAnsi="Times New Roman" w:cs="Times New Roman"/>
          <w:sz w:val="24"/>
          <w:szCs w:val="24"/>
          <w:lang w:val="uk-UA" w:eastAsia="uk-UA"/>
        </w:rPr>
        <w:t>Бонєва</w:t>
      </w:r>
      <w:proofErr w:type="spellEnd"/>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Розсилка: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Загальний відділ - 1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Фінансове управління -1</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Відділ бухгалтерського обліку та звітності - 1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КНП «Стоматологічна поліклініка міста Чорноморська» -1</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firstLine="900"/>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Відмітка про наявність/не наявність в рішенні інформації, передбаченої п. 2 розпорядження міського голови від 08.08.2022 №228:</w:t>
      </w: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996B22" w:rsidRPr="00996B22" w:rsidTr="00E91825">
        <w:tc>
          <w:tcPr>
            <w:tcW w:w="2518"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2126"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4678"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 xml:space="preserve">Начальник відділу взаємодії з правоохоронними органами, </w:t>
            </w:r>
            <w:proofErr w:type="spellStart"/>
            <w:r w:rsidRPr="00996B22">
              <w:rPr>
                <w:rFonts w:ascii="Times New Roman" w:eastAsia="Times New Roman" w:hAnsi="Times New Roman" w:cs="Times New Roman"/>
                <w:sz w:val="24"/>
                <w:szCs w:val="24"/>
                <w:lang w:val="uk-UA" w:eastAsia="uk-UA"/>
              </w:rPr>
              <w:t>органами</w:t>
            </w:r>
            <w:proofErr w:type="spellEnd"/>
            <w:r w:rsidRPr="00996B22">
              <w:rPr>
                <w:rFonts w:ascii="Times New Roman" w:eastAsia="Times New Roman" w:hAnsi="Times New Roman" w:cs="Times New Roman"/>
                <w:sz w:val="24"/>
                <w:szCs w:val="24"/>
                <w:lang w:val="uk-UA" w:eastAsia="uk-UA"/>
              </w:rPr>
              <w:t xml:space="preserve"> ДСНС, оборонної роботи Микола МАЛИЙ</w:t>
            </w:r>
          </w:p>
        </w:tc>
      </w:tr>
    </w:tbl>
    <w:p w:rsidR="008871CC" w:rsidRPr="00996B22" w:rsidRDefault="008871CC" w:rsidP="00D0150C">
      <w:pPr>
        <w:tabs>
          <w:tab w:val="left" w:pos="5985"/>
        </w:tabs>
        <w:jc w:val="both"/>
        <w:rPr>
          <w:rFonts w:ascii="Times New Roman" w:hAnsi="Times New Roman"/>
          <w:sz w:val="24"/>
          <w:szCs w:val="24"/>
          <w:lang w:val="uk-UA"/>
        </w:rPr>
      </w:pPr>
    </w:p>
    <w:p w:rsidR="008871CC" w:rsidRDefault="008871CC" w:rsidP="00D0150C">
      <w:pPr>
        <w:tabs>
          <w:tab w:val="left" w:pos="5985"/>
        </w:tabs>
        <w:jc w:val="both"/>
        <w:rPr>
          <w:rFonts w:ascii="Times New Roman" w:hAnsi="Times New Roman"/>
          <w:sz w:val="24"/>
          <w:szCs w:val="24"/>
          <w:lang w:val="uk-UA"/>
        </w:rPr>
      </w:pPr>
    </w:p>
    <w:p w:rsidR="008871CC" w:rsidRDefault="008871CC" w:rsidP="00D0150C">
      <w:pPr>
        <w:tabs>
          <w:tab w:val="left" w:pos="5985"/>
        </w:tabs>
        <w:jc w:val="both"/>
        <w:rPr>
          <w:rFonts w:ascii="Times New Roman" w:hAnsi="Times New Roman"/>
          <w:sz w:val="24"/>
          <w:szCs w:val="24"/>
          <w:lang w:val="uk-UA"/>
        </w:rPr>
      </w:pPr>
    </w:p>
    <w:p w:rsidR="008871CC" w:rsidRDefault="008871CC" w:rsidP="008871CC">
      <w:pPr>
        <w:keepNext/>
        <w:jc w:val="center"/>
        <w:rPr>
          <w:rFonts w:ascii="Times New Roman" w:eastAsia="Times New Roman" w:hAnsi="Times New Roman" w:cs="Times New Roman"/>
          <w:b/>
          <w:sz w:val="23"/>
          <w:szCs w:val="23"/>
        </w:rPr>
        <w:sectPr w:rsidR="008871CC" w:rsidSect="008871CC">
          <w:pgSz w:w="11906" w:h="16838"/>
          <w:pgMar w:top="678" w:right="850" w:bottom="709" w:left="1701" w:header="708" w:footer="708" w:gutter="0"/>
          <w:cols w:space="708"/>
          <w:docGrid w:linePitch="360"/>
        </w:sectPr>
      </w:pPr>
    </w:p>
    <w:p w:rsidR="008871CC" w:rsidRPr="008016DD" w:rsidRDefault="008871CC" w:rsidP="008871CC">
      <w:pPr>
        <w:keepNext/>
        <w:jc w:val="center"/>
        <w:rPr>
          <w:rFonts w:ascii="Times New Roman" w:eastAsia="Times New Roman" w:hAnsi="Times New Roman" w:cs="Times New Roman"/>
          <w:b/>
          <w:sz w:val="23"/>
          <w:szCs w:val="23"/>
        </w:rPr>
      </w:pPr>
      <w:r w:rsidRPr="008016DD">
        <w:rPr>
          <w:rFonts w:ascii="Times New Roman" w:eastAsia="Times New Roman" w:hAnsi="Times New Roman" w:cs="Times New Roman"/>
          <w:b/>
          <w:sz w:val="23"/>
          <w:szCs w:val="23"/>
        </w:rPr>
        <w:lastRenderedPageBreak/>
        <w:t>ПОРІВНЯЛЬНА ТАБЛИЦЯ</w:t>
      </w:r>
    </w:p>
    <w:p w:rsidR="008871CC" w:rsidRPr="00996B22" w:rsidRDefault="008871CC" w:rsidP="008871CC">
      <w:pPr>
        <w:keepNext/>
        <w:jc w:val="both"/>
        <w:rPr>
          <w:rFonts w:ascii="Times New Roman" w:eastAsia="Times New Roman" w:hAnsi="Times New Roman" w:cs="Times New Roman"/>
          <w:lang w:val="uk-UA"/>
        </w:rPr>
      </w:pPr>
      <w:r>
        <w:rPr>
          <w:rFonts w:ascii="Times New Roman" w:eastAsia="Times New Roman" w:hAnsi="Times New Roman" w:cs="Times New Roman"/>
          <w:sz w:val="23"/>
          <w:szCs w:val="23"/>
        </w:rPr>
        <w:t xml:space="preserve">          </w:t>
      </w:r>
      <w:r w:rsidRPr="008016DD">
        <w:rPr>
          <w:rFonts w:ascii="Times New Roman" w:eastAsia="Times New Roman" w:hAnsi="Times New Roman" w:cs="Times New Roman"/>
          <w:sz w:val="23"/>
          <w:szCs w:val="23"/>
        </w:rPr>
        <w:t xml:space="preserve">до </w:t>
      </w:r>
      <w:proofErr w:type="spellStart"/>
      <w:r w:rsidRPr="008016DD">
        <w:rPr>
          <w:rFonts w:ascii="Times New Roman" w:eastAsia="Times New Roman" w:hAnsi="Times New Roman" w:cs="Times New Roman"/>
          <w:sz w:val="23"/>
          <w:szCs w:val="23"/>
        </w:rPr>
        <w:t>про</w:t>
      </w:r>
      <w:r>
        <w:rPr>
          <w:rFonts w:ascii="Times New Roman" w:eastAsia="Times New Roman" w:hAnsi="Times New Roman" w:cs="Times New Roman"/>
          <w:sz w:val="23"/>
          <w:szCs w:val="23"/>
        </w:rPr>
        <w:t>є</w:t>
      </w:r>
      <w:r w:rsidRPr="008016DD">
        <w:rPr>
          <w:rFonts w:ascii="Times New Roman" w:eastAsia="Times New Roman" w:hAnsi="Times New Roman" w:cs="Times New Roman"/>
          <w:sz w:val="23"/>
          <w:szCs w:val="23"/>
        </w:rPr>
        <w:t>кту</w:t>
      </w:r>
      <w:proofErr w:type="spellEnd"/>
      <w:r w:rsidRPr="008016DD">
        <w:rPr>
          <w:rFonts w:ascii="Times New Roman" w:eastAsia="Times New Roman" w:hAnsi="Times New Roman" w:cs="Times New Roman"/>
          <w:sz w:val="23"/>
          <w:szCs w:val="23"/>
        </w:rPr>
        <w:t xml:space="preserve"> </w:t>
      </w:r>
      <w:proofErr w:type="spellStart"/>
      <w:proofErr w:type="gramStart"/>
      <w:r w:rsidRPr="008016DD">
        <w:rPr>
          <w:rFonts w:ascii="Times New Roman" w:eastAsia="Times New Roman" w:hAnsi="Times New Roman" w:cs="Times New Roman"/>
          <w:sz w:val="23"/>
          <w:szCs w:val="23"/>
        </w:rPr>
        <w:t>р</w:t>
      </w:r>
      <w:proofErr w:type="gramEnd"/>
      <w:r w:rsidRPr="008016DD">
        <w:rPr>
          <w:rFonts w:ascii="Times New Roman" w:eastAsia="Times New Roman" w:hAnsi="Times New Roman" w:cs="Times New Roman"/>
          <w:sz w:val="23"/>
          <w:szCs w:val="23"/>
        </w:rPr>
        <w:t>ішення</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виконавчого</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комітету</w:t>
      </w:r>
      <w:proofErr w:type="spellEnd"/>
      <w:r w:rsidRPr="008016DD">
        <w:rPr>
          <w:rFonts w:ascii="Times New Roman" w:eastAsia="Times New Roman" w:hAnsi="Times New Roman" w:cs="Times New Roman"/>
          <w:sz w:val="23"/>
          <w:szCs w:val="23"/>
        </w:rPr>
        <w:t xml:space="preserve"> </w:t>
      </w:r>
      <w:proofErr w:type="spellStart"/>
      <w:r w:rsidRPr="008016DD">
        <w:rPr>
          <w:rFonts w:ascii="Times New Roman" w:eastAsia="Times New Roman" w:hAnsi="Times New Roman" w:cs="Times New Roman"/>
          <w:sz w:val="23"/>
          <w:szCs w:val="23"/>
        </w:rPr>
        <w:t>Чорноморської</w:t>
      </w:r>
      <w:proofErr w:type="spellEnd"/>
      <w:r w:rsidRPr="008016DD">
        <w:rPr>
          <w:rFonts w:ascii="Times New Roman" w:eastAsia="Times New Roman" w:hAnsi="Times New Roman" w:cs="Times New Roman"/>
          <w:sz w:val="23"/>
          <w:szCs w:val="23"/>
        </w:rPr>
        <w:t xml:space="preserve"> </w:t>
      </w:r>
      <w:proofErr w:type="spellStart"/>
      <w:r w:rsidRPr="008016DD">
        <w:rPr>
          <w:rFonts w:ascii="Times New Roman" w:eastAsia="Times New Roman" w:hAnsi="Times New Roman" w:cs="Times New Roman"/>
          <w:sz w:val="23"/>
          <w:szCs w:val="23"/>
        </w:rPr>
        <w:t>міської</w:t>
      </w:r>
      <w:proofErr w:type="spellEnd"/>
      <w:r w:rsidRPr="008016DD">
        <w:rPr>
          <w:rFonts w:ascii="Times New Roman" w:eastAsia="Times New Roman" w:hAnsi="Times New Roman" w:cs="Times New Roman"/>
          <w:sz w:val="23"/>
          <w:szCs w:val="23"/>
        </w:rPr>
        <w:t xml:space="preserve"> ради </w:t>
      </w:r>
      <w:proofErr w:type="spellStart"/>
      <w:r w:rsidRPr="008016DD">
        <w:rPr>
          <w:rFonts w:ascii="Times New Roman" w:eastAsia="Times New Roman" w:hAnsi="Times New Roman" w:cs="Times New Roman"/>
          <w:sz w:val="23"/>
          <w:szCs w:val="23"/>
        </w:rPr>
        <w:t>Одеського</w:t>
      </w:r>
      <w:proofErr w:type="spellEnd"/>
      <w:r w:rsidRPr="008016DD">
        <w:rPr>
          <w:rFonts w:ascii="Times New Roman" w:eastAsia="Times New Roman" w:hAnsi="Times New Roman" w:cs="Times New Roman"/>
          <w:sz w:val="23"/>
          <w:szCs w:val="23"/>
        </w:rPr>
        <w:t xml:space="preserve"> району </w:t>
      </w:r>
      <w:proofErr w:type="spellStart"/>
      <w:r w:rsidRPr="008016DD">
        <w:rPr>
          <w:rFonts w:ascii="Times New Roman" w:eastAsia="Times New Roman" w:hAnsi="Times New Roman" w:cs="Times New Roman"/>
          <w:sz w:val="23"/>
          <w:szCs w:val="23"/>
        </w:rPr>
        <w:t>Одеської</w:t>
      </w:r>
      <w:proofErr w:type="spellEnd"/>
      <w:r w:rsidRPr="008016DD">
        <w:rPr>
          <w:rFonts w:ascii="Times New Roman" w:eastAsia="Times New Roman" w:hAnsi="Times New Roman" w:cs="Times New Roman"/>
          <w:sz w:val="23"/>
          <w:szCs w:val="23"/>
        </w:rPr>
        <w:t xml:space="preserve"> </w:t>
      </w:r>
      <w:proofErr w:type="spellStart"/>
      <w:r w:rsidRPr="008016DD">
        <w:rPr>
          <w:rFonts w:ascii="Times New Roman" w:eastAsia="Times New Roman" w:hAnsi="Times New Roman" w:cs="Times New Roman"/>
          <w:sz w:val="23"/>
          <w:szCs w:val="23"/>
        </w:rPr>
        <w:t>області</w:t>
      </w:r>
      <w:proofErr w:type="spellEnd"/>
      <w:r w:rsidRPr="008016DD">
        <w:rPr>
          <w:rFonts w:ascii="Times New Roman" w:eastAsia="Times New Roman" w:hAnsi="Times New Roman" w:cs="Times New Roman"/>
          <w:sz w:val="23"/>
          <w:szCs w:val="23"/>
        </w:rPr>
        <w:t xml:space="preserve"> </w:t>
      </w:r>
      <w:r>
        <w:rPr>
          <w:rFonts w:ascii="Times New Roman" w:eastAsia="Times New Roman" w:hAnsi="Times New Roman" w:cs="Times New Roman"/>
        </w:rPr>
        <w:t>«</w:t>
      </w:r>
      <w:r w:rsidRPr="00087497">
        <w:rPr>
          <w:rFonts w:ascii="Times New Roman" w:hAnsi="Times New Roman" w:cs="Times New Roman"/>
        </w:rPr>
        <w:t xml:space="preserve">Про </w:t>
      </w:r>
      <w:r>
        <w:rPr>
          <w:rFonts w:ascii="Times New Roman" w:hAnsi="Times New Roman" w:cs="Times New Roman"/>
        </w:rPr>
        <w:t xml:space="preserve">порядок </w:t>
      </w:r>
      <w:proofErr w:type="spellStart"/>
      <w:r>
        <w:rPr>
          <w:rFonts w:ascii="Times New Roman" w:hAnsi="Times New Roman" w:cs="Times New Roman"/>
        </w:rPr>
        <w:t>надання</w:t>
      </w:r>
      <w:proofErr w:type="spellEnd"/>
      <w:r>
        <w:rPr>
          <w:rFonts w:ascii="Times New Roman" w:hAnsi="Times New Roman" w:cs="Times New Roman"/>
        </w:rPr>
        <w:t xml:space="preserve"> </w:t>
      </w:r>
      <w:proofErr w:type="spellStart"/>
      <w:r>
        <w:rPr>
          <w:rFonts w:ascii="Times New Roman" w:hAnsi="Times New Roman" w:cs="Times New Roman"/>
        </w:rPr>
        <w:t>стоматологічної</w:t>
      </w:r>
      <w:proofErr w:type="spellEnd"/>
      <w:r>
        <w:rPr>
          <w:rFonts w:ascii="Times New Roman" w:hAnsi="Times New Roman" w:cs="Times New Roman"/>
        </w:rPr>
        <w:t xml:space="preserve"> </w:t>
      </w:r>
      <w:proofErr w:type="spellStart"/>
      <w:r>
        <w:rPr>
          <w:rFonts w:ascii="Times New Roman" w:hAnsi="Times New Roman" w:cs="Times New Roman"/>
        </w:rPr>
        <w:t>допомоги</w:t>
      </w:r>
      <w:proofErr w:type="spellEnd"/>
      <w:r>
        <w:rPr>
          <w:rFonts w:ascii="Times New Roman" w:hAnsi="Times New Roman" w:cs="Times New Roman"/>
        </w:rPr>
        <w:t xml:space="preserve"> </w:t>
      </w:r>
      <w:proofErr w:type="spellStart"/>
      <w:r>
        <w:rPr>
          <w:rFonts w:ascii="Times New Roman" w:hAnsi="Times New Roman" w:cs="Times New Roman"/>
        </w:rPr>
        <w:t>Комунальним</w:t>
      </w:r>
      <w:proofErr w:type="spellEnd"/>
      <w:r>
        <w:rPr>
          <w:rFonts w:ascii="Times New Roman" w:hAnsi="Times New Roman" w:cs="Times New Roman"/>
        </w:rPr>
        <w:t xml:space="preserve">          </w:t>
      </w:r>
      <w:proofErr w:type="spellStart"/>
      <w:r>
        <w:rPr>
          <w:rFonts w:ascii="Times New Roman" w:hAnsi="Times New Roman" w:cs="Times New Roman"/>
        </w:rPr>
        <w:t>некомерційним</w:t>
      </w:r>
      <w:proofErr w:type="spellEnd"/>
      <w:r>
        <w:rPr>
          <w:rFonts w:ascii="Times New Roman" w:hAnsi="Times New Roman" w:cs="Times New Roman"/>
        </w:rPr>
        <w:t xml:space="preserve"> </w:t>
      </w:r>
      <w:proofErr w:type="spellStart"/>
      <w:r>
        <w:rPr>
          <w:rFonts w:ascii="Times New Roman" w:hAnsi="Times New Roman" w:cs="Times New Roman"/>
        </w:rPr>
        <w:t>підприємством</w:t>
      </w:r>
      <w:proofErr w:type="spellEnd"/>
      <w:r>
        <w:rPr>
          <w:rFonts w:ascii="Times New Roman" w:hAnsi="Times New Roman" w:cs="Times New Roman"/>
        </w:rPr>
        <w:t xml:space="preserve"> «</w:t>
      </w:r>
      <w:proofErr w:type="spellStart"/>
      <w:r>
        <w:rPr>
          <w:rFonts w:ascii="Times New Roman" w:hAnsi="Times New Roman" w:cs="Times New Roman"/>
        </w:rPr>
        <w:t>Стоматологічна</w:t>
      </w:r>
      <w:proofErr w:type="spellEnd"/>
      <w:r>
        <w:rPr>
          <w:rFonts w:ascii="Times New Roman" w:hAnsi="Times New Roman" w:cs="Times New Roman"/>
        </w:rPr>
        <w:t xml:space="preserve"> </w:t>
      </w:r>
      <w:proofErr w:type="spellStart"/>
      <w:r>
        <w:rPr>
          <w:rFonts w:ascii="Times New Roman" w:hAnsi="Times New Roman" w:cs="Times New Roman"/>
        </w:rPr>
        <w:t>поліклініка</w:t>
      </w:r>
      <w:proofErr w:type="spellEnd"/>
      <w:r>
        <w:rPr>
          <w:rFonts w:ascii="Times New Roman" w:hAnsi="Times New Roman" w:cs="Times New Roman"/>
        </w:rPr>
        <w:t xml:space="preserve"> </w:t>
      </w:r>
      <w:proofErr w:type="spellStart"/>
      <w:r>
        <w:rPr>
          <w:rFonts w:ascii="Times New Roman" w:hAnsi="Times New Roman" w:cs="Times New Roman"/>
        </w:rPr>
        <w:t>міста</w:t>
      </w:r>
      <w:proofErr w:type="spellEnd"/>
      <w:r>
        <w:rPr>
          <w:rFonts w:ascii="Times New Roman" w:hAnsi="Times New Roman" w:cs="Times New Roman"/>
        </w:rPr>
        <w:t xml:space="preserve"> </w:t>
      </w:r>
      <w:proofErr w:type="spellStart"/>
      <w:r>
        <w:rPr>
          <w:rFonts w:ascii="Times New Roman" w:hAnsi="Times New Roman" w:cs="Times New Roman"/>
        </w:rPr>
        <w:t>Чорноморська</w:t>
      </w:r>
      <w:proofErr w:type="spellEnd"/>
      <w:r>
        <w:rPr>
          <w:rFonts w:ascii="Times New Roman" w:hAnsi="Times New Roman" w:cs="Times New Roman"/>
        </w:rPr>
        <w:t xml:space="preserve">» </w:t>
      </w:r>
      <w:proofErr w:type="spellStart"/>
      <w:r>
        <w:rPr>
          <w:rFonts w:ascii="Times New Roman" w:hAnsi="Times New Roman" w:cs="Times New Roman"/>
        </w:rPr>
        <w:t>Чорноморської</w:t>
      </w:r>
      <w:proofErr w:type="spellEnd"/>
      <w:r>
        <w:rPr>
          <w:rFonts w:ascii="Times New Roman" w:hAnsi="Times New Roman" w:cs="Times New Roman"/>
        </w:rPr>
        <w:t xml:space="preserve"> </w:t>
      </w:r>
      <w:proofErr w:type="spellStart"/>
      <w:r>
        <w:rPr>
          <w:rFonts w:ascii="Times New Roman" w:hAnsi="Times New Roman" w:cs="Times New Roman"/>
        </w:rPr>
        <w:t>міської</w:t>
      </w:r>
      <w:proofErr w:type="spellEnd"/>
      <w:r>
        <w:rPr>
          <w:rFonts w:ascii="Times New Roman" w:hAnsi="Times New Roman" w:cs="Times New Roman"/>
        </w:rPr>
        <w:t xml:space="preserve"> ради </w:t>
      </w:r>
      <w:proofErr w:type="spellStart"/>
      <w:r>
        <w:rPr>
          <w:rFonts w:ascii="Times New Roman" w:hAnsi="Times New Roman" w:cs="Times New Roman"/>
        </w:rPr>
        <w:t>Одеського</w:t>
      </w:r>
      <w:proofErr w:type="spellEnd"/>
      <w:r>
        <w:rPr>
          <w:rFonts w:ascii="Times New Roman" w:hAnsi="Times New Roman" w:cs="Times New Roman"/>
        </w:rPr>
        <w:t xml:space="preserve"> району </w:t>
      </w:r>
      <w:proofErr w:type="spellStart"/>
      <w:r>
        <w:rPr>
          <w:rFonts w:ascii="Times New Roman" w:hAnsi="Times New Roman" w:cs="Times New Roman"/>
        </w:rPr>
        <w:t>Одеської</w:t>
      </w:r>
      <w:proofErr w:type="spellEnd"/>
      <w:r>
        <w:rPr>
          <w:rFonts w:ascii="Times New Roman" w:hAnsi="Times New Roman" w:cs="Times New Roman"/>
        </w:rPr>
        <w:t xml:space="preserve"> </w:t>
      </w:r>
      <w:proofErr w:type="spellStart"/>
      <w:r>
        <w:rPr>
          <w:rFonts w:ascii="Times New Roman" w:hAnsi="Times New Roman" w:cs="Times New Roman"/>
        </w:rPr>
        <w:t>області</w:t>
      </w:r>
      <w:proofErr w:type="spellEnd"/>
      <w:r>
        <w:rPr>
          <w:rFonts w:ascii="Times New Roman" w:hAnsi="Times New Roman" w:cs="Times New Roman"/>
        </w:rPr>
        <w:t xml:space="preserve"> за </w:t>
      </w:r>
      <w:proofErr w:type="spellStart"/>
      <w:r>
        <w:rPr>
          <w:rFonts w:ascii="Times New Roman" w:hAnsi="Times New Roman" w:cs="Times New Roman"/>
        </w:rPr>
        <w:t>рахунок</w:t>
      </w:r>
      <w:proofErr w:type="spellEnd"/>
      <w:r>
        <w:rPr>
          <w:rFonts w:ascii="Times New Roman" w:hAnsi="Times New Roman" w:cs="Times New Roman"/>
        </w:rPr>
        <w:t xml:space="preserve"> </w:t>
      </w:r>
      <w:proofErr w:type="spellStart"/>
      <w:r>
        <w:rPr>
          <w:rFonts w:ascii="Times New Roman" w:hAnsi="Times New Roman" w:cs="Times New Roman"/>
        </w:rPr>
        <w:t>коштів</w:t>
      </w:r>
      <w:proofErr w:type="spellEnd"/>
      <w:r>
        <w:rPr>
          <w:rFonts w:ascii="Times New Roman" w:hAnsi="Times New Roman" w:cs="Times New Roman"/>
        </w:rPr>
        <w:t xml:space="preserve"> бюджету </w:t>
      </w:r>
      <w:proofErr w:type="spellStart"/>
      <w:r>
        <w:rPr>
          <w:rFonts w:ascii="Times New Roman" w:hAnsi="Times New Roman" w:cs="Times New Roman"/>
        </w:rPr>
        <w:t>Чорноморської</w:t>
      </w:r>
      <w:proofErr w:type="spellEnd"/>
      <w:r>
        <w:rPr>
          <w:rFonts w:ascii="Times New Roman" w:hAnsi="Times New Roman" w:cs="Times New Roman"/>
        </w:rPr>
        <w:t xml:space="preserve"> </w:t>
      </w:r>
      <w:proofErr w:type="spellStart"/>
      <w:r>
        <w:rPr>
          <w:rFonts w:ascii="Times New Roman" w:hAnsi="Times New Roman" w:cs="Times New Roman"/>
        </w:rPr>
        <w:t>міської</w:t>
      </w:r>
      <w:proofErr w:type="spellEnd"/>
      <w:r>
        <w:rPr>
          <w:rFonts w:ascii="Times New Roman" w:hAnsi="Times New Roman" w:cs="Times New Roman"/>
        </w:rPr>
        <w:t xml:space="preserve"> </w:t>
      </w:r>
      <w:proofErr w:type="spellStart"/>
      <w:r>
        <w:rPr>
          <w:rFonts w:ascii="Times New Roman" w:hAnsi="Times New Roman" w:cs="Times New Roman"/>
        </w:rPr>
        <w:t>територіальної</w:t>
      </w:r>
      <w:proofErr w:type="spellEnd"/>
      <w:r>
        <w:rPr>
          <w:rFonts w:ascii="Times New Roman" w:hAnsi="Times New Roman" w:cs="Times New Roman"/>
        </w:rPr>
        <w:t xml:space="preserve"> </w:t>
      </w:r>
      <w:proofErr w:type="spellStart"/>
      <w:r>
        <w:rPr>
          <w:rFonts w:ascii="Times New Roman" w:hAnsi="Times New Roman" w:cs="Times New Roman"/>
        </w:rPr>
        <w:t>громади</w:t>
      </w:r>
      <w:proofErr w:type="spellEnd"/>
      <w:r>
        <w:rPr>
          <w:rFonts w:ascii="Times New Roman" w:hAnsi="Times New Roman" w:cs="Times New Roman"/>
        </w:rPr>
        <w:t>»</w:t>
      </w:r>
      <w:r w:rsidRPr="00087497">
        <w:rPr>
          <w:rFonts w:ascii="Times New Roman" w:hAnsi="Times New Roman" w:cs="Times New Roman"/>
        </w:rPr>
        <w:t xml:space="preserve">, </w:t>
      </w:r>
      <w:proofErr w:type="spellStart"/>
      <w:r w:rsidRPr="00087497">
        <w:rPr>
          <w:rFonts w:ascii="Times New Roman" w:hAnsi="Times New Roman" w:cs="Times New Roman"/>
        </w:rPr>
        <w:t>затвердженого</w:t>
      </w:r>
      <w:proofErr w:type="spellEnd"/>
      <w:r w:rsidRPr="00087497">
        <w:rPr>
          <w:rFonts w:ascii="Times New Roman" w:hAnsi="Times New Roman" w:cs="Times New Roman"/>
        </w:rPr>
        <w:t xml:space="preserve"> </w:t>
      </w:r>
      <w:proofErr w:type="spellStart"/>
      <w:r w:rsidRPr="00087497">
        <w:rPr>
          <w:rFonts w:ascii="Times New Roman" w:hAnsi="Times New Roman" w:cs="Times New Roman"/>
        </w:rPr>
        <w:t>рішенням</w:t>
      </w:r>
      <w:proofErr w:type="spellEnd"/>
      <w:r w:rsidRPr="00087497">
        <w:rPr>
          <w:rFonts w:ascii="Times New Roman" w:hAnsi="Times New Roman" w:cs="Times New Roman"/>
        </w:rPr>
        <w:t xml:space="preserve"> </w:t>
      </w:r>
      <w:proofErr w:type="spellStart"/>
      <w:r w:rsidRPr="00087497">
        <w:rPr>
          <w:rFonts w:ascii="Times New Roman" w:hAnsi="Times New Roman" w:cs="Times New Roman"/>
        </w:rPr>
        <w:t>Чорноморської</w:t>
      </w:r>
      <w:proofErr w:type="spellEnd"/>
      <w:r w:rsidRPr="00087497">
        <w:rPr>
          <w:rFonts w:ascii="Times New Roman" w:hAnsi="Times New Roman" w:cs="Times New Roman"/>
        </w:rPr>
        <w:t xml:space="preserve"> </w:t>
      </w:r>
      <w:proofErr w:type="spellStart"/>
      <w:proofErr w:type="gramStart"/>
      <w:r w:rsidRPr="00087497">
        <w:rPr>
          <w:rFonts w:ascii="Times New Roman" w:hAnsi="Times New Roman" w:cs="Times New Roman"/>
        </w:rPr>
        <w:t>м</w:t>
      </w:r>
      <w:proofErr w:type="gramEnd"/>
      <w:r w:rsidRPr="00087497">
        <w:rPr>
          <w:rFonts w:ascii="Times New Roman" w:hAnsi="Times New Roman" w:cs="Times New Roman"/>
        </w:rPr>
        <w:t>іської</w:t>
      </w:r>
      <w:proofErr w:type="spellEnd"/>
      <w:r w:rsidRPr="00087497">
        <w:rPr>
          <w:rFonts w:ascii="Times New Roman" w:hAnsi="Times New Roman" w:cs="Times New Roman"/>
        </w:rPr>
        <w:t xml:space="preserve"> ради  </w:t>
      </w:r>
      <w:proofErr w:type="spellStart"/>
      <w:r w:rsidRPr="00087497">
        <w:rPr>
          <w:rFonts w:ascii="Times New Roman" w:hAnsi="Times New Roman" w:cs="Times New Roman"/>
        </w:rPr>
        <w:t>Одеського</w:t>
      </w:r>
      <w:proofErr w:type="spellEnd"/>
      <w:r w:rsidRPr="00087497">
        <w:rPr>
          <w:rFonts w:ascii="Times New Roman" w:hAnsi="Times New Roman" w:cs="Times New Roman"/>
        </w:rPr>
        <w:t xml:space="preserve"> району </w:t>
      </w:r>
      <w:proofErr w:type="spellStart"/>
      <w:r w:rsidRPr="00087497">
        <w:rPr>
          <w:rFonts w:ascii="Times New Roman" w:hAnsi="Times New Roman" w:cs="Times New Roman"/>
        </w:rPr>
        <w:t>Одеської</w:t>
      </w:r>
      <w:proofErr w:type="spellEnd"/>
      <w:r w:rsidRPr="00087497">
        <w:rPr>
          <w:rFonts w:ascii="Times New Roman" w:hAnsi="Times New Roman" w:cs="Times New Roman"/>
        </w:rPr>
        <w:t xml:space="preserve"> </w:t>
      </w:r>
      <w:proofErr w:type="spellStart"/>
      <w:r w:rsidRPr="00087497">
        <w:rPr>
          <w:rFonts w:ascii="Times New Roman" w:hAnsi="Times New Roman" w:cs="Times New Roman"/>
        </w:rPr>
        <w:t>області</w:t>
      </w:r>
      <w:proofErr w:type="spellEnd"/>
      <w:r>
        <w:rPr>
          <w:rFonts w:ascii="Times New Roman" w:hAnsi="Times New Roman" w:cs="Times New Roman"/>
        </w:rPr>
        <w:t xml:space="preserve"> </w:t>
      </w:r>
      <w:proofErr w:type="spellStart"/>
      <w:r>
        <w:rPr>
          <w:rFonts w:ascii="Times New Roman" w:hAnsi="Times New Roman" w:cs="Times New Roman"/>
        </w:rPr>
        <w:t>від</w:t>
      </w:r>
      <w:proofErr w:type="spellEnd"/>
      <w:r>
        <w:rPr>
          <w:rFonts w:ascii="Times New Roman" w:hAnsi="Times New Roman" w:cs="Times New Roman"/>
        </w:rPr>
        <w:t xml:space="preserve"> 25.03.2021  №68</w:t>
      </w:r>
      <w:r w:rsidR="00996B22">
        <w:rPr>
          <w:rFonts w:ascii="Times New Roman" w:hAnsi="Times New Roman" w:cs="Times New Roman"/>
          <w:lang w:val="uk-UA"/>
        </w:rPr>
        <w:t>(зі змінами та  доповненнями)</w:t>
      </w:r>
    </w:p>
    <w:p w:rsidR="008871CC" w:rsidRPr="008016DD" w:rsidRDefault="008871CC" w:rsidP="008871CC">
      <w:pPr>
        <w:keepNext/>
        <w:jc w:val="center"/>
        <w:rPr>
          <w:rFonts w:ascii="Times New Roman" w:eastAsia="Times New Roman" w:hAnsi="Times New Roman" w:cs="Times New Roman"/>
          <w:sz w:val="23"/>
          <w:szCs w:val="23"/>
        </w:rPr>
      </w:pPr>
    </w:p>
    <w:tbl>
      <w:tblPr>
        <w:tblW w:w="15165"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90"/>
        <w:gridCol w:w="7575"/>
      </w:tblGrid>
      <w:tr w:rsidR="008871CC" w:rsidRPr="008016DD" w:rsidTr="008871CC">
        <w:trPr>
          <w:trHeight w:val="311"/>
        </w:trPr>
        <w:tc>
          <w:tcPr>
            <w:tcW w:w="7590" w:type="dxa"/>
            <w:tcBorders>
              <w:top w:val="single" w:sz="4" w:space="0" w:color="000000"/>
              <w:left w:val="single" w:sz="4" w:space="0" w:color="000000"/>
              <w:bottom w:val="single" w:sz="4" w:space="0" w:color="000000"/>
              <w:right w:val="single" w:sz="4" w:space="0" w:color="000000"/>
            </w:tcBorders>
          </w:tcPr>
          <w:p w:rsidR="008871CC" w:rsidRPr="008016DD" w:rsidRDefault="008871CC" w:rsidP="00F233E8">
            <w:pPr>
              <w:jc w:val="center"/>
              <w:rPr>
                <w:rFonts w:ascii="Times New Roman" w:eastAsia="Times New Roman" w:hAnsi="Times New Roman" w:cs="Times New Roman"/>
                <w:b/>
                <w:sz w:val="23"/>
                <w:szCs w:val="23"/>
              </w:rPr>
            </w:pPr>
            <w:proofErr w:type="spellStart"/>
            <w:r w:rsidRPr="008016DD">
              <w:rPr>
                <w:rFonts w:ascii="Times New Roman" w:eastAsia="Times New Roman" w:hAnsi="Times New Roman" w:cs="Times New Roman"/>
                <w:b/>
                <w:sz w:val="23"/>
                <w:szCs w:val="23"/>
              </w:rPr>
              <w:t>Зміст</w:t>
            </w:r>
            <w:proofErr w:type="spellEnd"/>
            <w:r w:rsidRPr="008016DD">
              <w:rPr>
                <w:rFonts w:ascii="Times New Roman" w:eastAsia="Times New Roman" w:hAnsi="Times New Roman" w:cs="Times New Roman"/>
                <w:b/>
                <w:sz w:val="23"/>
                <w:szCs w:val="23"/>
              </w:rPr>
              <w:t xml:space="preserve"> чинного </w:t>
            </w:r>
            <w:proofErr w:type="spellStart"/>
            <w:r w:rsidRPr="008016DD">
              <w:rPr>
                <w:rFonts w:ascii="Times New Roman" w:eastAsia="Times New Roman" w:hAnsi="Times New Roman" w:cs="Times New Roman"/>
                <w:b/>
                <w:sz w:val="23"/>
                <w:szCs w:val="23"/>
              </w:rPr>
              <w:t>рішення</w:t>
            </w:r>
            <w:proofErr w:type="spellEnd"/>
          </w:p>
        </w:tc>
        <w:tc>
          <w:tcPr>
            <w:tcW w:w="7575" w:type="dxa"/>
            <w:tcBorders>
              <w:top w:val="single" w:sz="4" w:space="0" w:color="000000"/>
              <w:left w:val="single" w:sz="4" w:space="0" w:color="000000"/>
              <w:bottom w:val="single" w:sz="4" w:space="0" w:color="000000"/>
              <w:right w:val="single" w:sz="4" w:space="0" w:color="000000"/>
            </w:tcBorders>
          </w:tcPr>
          <w:p w:rsidR="008871CC" w:rsidRPr="008016DD" w:rsidRDefault="008871CC" w:rsidP="00F233E8">
            <w:pPr>
              <w:ind w:right="131"/>
              <w:jc w:val="center"/>
              <w:rPr>
                <w:rFonts w:ascii="Times New Roman" w:eastAsia="Times New Roman" w:hAnsi="Times New Roman" w:cs="Times New Roman"/>
                <w:b/>
                <w:sz w:val="23"/>
                <w:szCs w:val="23"/>
              </w:rPr>
            </w:pPr>
            <w:proofErr w:type="spellStart"/>
            <w:r w:rsidRPr="008016DD">
              <w:rPr>
                <w:rFonts w:ascii="Times New Roman" w:eastAsia="Times New Roman" w:hAnsi="Times New Roman" w:cs="Times New Roman"/>
                <w:b/>
                <w:sz w:val="23"/>
                <w:szCs w:val="23"/>
              </w:rPr>
              <w:t>Зміст</w:t>
            </w:r>
            <w:proofErr w:type="spellEnd"/>
            <w:r w:rsidRPr="008016DD">
              <w:rPr>
                <w:rFonts w:ascii="Times New Roman" w:eastAsia="Times New Roman" w:hAnsi="Times New Roman" w:cs="Times New Roman"/>
                <w:b/>
                <w:sz w:val="23"/>
                <w:szCs w:val="23"/>
              </w:rPr>
              <w:t xml:space="preserve"> </w:t>
            </w:r>
            <w:proofErr w:type="spellStart"/>
            <w:r w:rsidRPr="008016DD">
              <w:rPr>
                <w:rFonts w:ascii="Times New Roman" w:eastAsia="Times New Roman" w:hAnsi="Times New Roman" w:cs="Times New Roman"/>
                <w:b/>
                <w:sz w:val="23"/>
                <w:szCs w:val="23"/>
              </w:rPr>
              <w:t>відповідного</w:t>
            </w:r>
            <w:proofErr w:type="spellEnd"/>
            <w:r w:rsidRPr="008016DD">
              <w:rPr>
                <w:rFonts w:ascii="Times New Roman" w:eastAsia="Times New Roman" w:hAnsi="Times New Roman" w:cs="Times New Roman"/>
                <w:b/>
                <w:sz w:val="23"/>
                <w:szCs w:val="23"/>
              </w:rPr>
              <w:t xml:space="preserve"> </w:t>
            </w:r>
            <w:proofErr w:type="spellStart"/>
            <w:r w:rsidRPr="008016DD">
              <w:rPr>
                <w:rFonts w:ascii="Times New Roman" w:eastAsia="Times New Roman" w:hAnsi="Times New Roman" w:cs="Times New Roman"/>
                <w:b/>
                <w:sz w:val="23"/>
                <w:szCs w:val="23"/>
              </w:rPr>
              <w:t>проєкту</w:t>
            </w:r>
            <w:proofErr w:type="spellEnd"/>
            <w:r w:rsidRPr="008016DD">
              <w:rPr>
                <w:rFonts w:ascii="Times New Roman" w:eastAsia="Times New Roman" w:hAnsi="Times New Roman" w:cs="Times New Roman"/>
                <w:b/>
                <w:sz w:val="23"/>
                <w:szCs w:val="23"/>
              </w:rPr>
              <w:t xml:space="preserve"> </w:t>
            </w:r>
            <w:proofErr w:type="spellStart"/>
            <w:r w:rsidRPr="008016DD">
              <w:rPr>
                <w:rFonts w:ascii="Times New Roman" w:eastAsia="Times New Roman" w:hAnsi="Times New Roman" w:cs="Times New Roman"/>
                <w:b/>
                <w:sz w:val="23"/>
                <w:szCs w:val="23"/>
              </w:rPr>
              <w:t>рішення</w:t>
            </w:r>
            <w:proofErr w:type="spellEnd"/>
          </w:p>
        </w:tc>
      </w:tr>
      <w:tr w:rsidR="008871CC" w:rsidRPr="008016DD" w:rsidTr="008871CC">
        <w:tc>
          <w:tcPr>
            <w:tcW w:w="15165" w:type="dxa"/>
            <w:gridSpan w:val="2"/>
            <w:tcBorders>
              <w:top w:val="single" w:sz="4" w:space="0" w:color="000000"/>
              <w:left w:val="single" w:sz="4" w:space="0" w:color="000000"/>
              <w:bottom w:val="single" w:sz="4" w:space="0" w:color="000000"/>
              <w:right w:val="single" w:sz="4" w:space="0" w:color="000000"/>
            </w:tcBorders>
          </w:tcPr>
          <w:p w:rsidR="008871CC" w:rsidRPr="008016DD" w:rsidRDefault="008871CC" w:rsidP="00F233E8">
            <w:pPr>
              <w:keepNext/>
              <w:jc w:val="both"/>
              <w:rPr>
                <w:rFonts w:ascii="Times New Roman" w:eastAsia="Times New Roman" w:hAnsi="Times New Roman" w:cs="Times New Roman"/>
                <w:sz w:val="23"/>
                <w:szCs w:val="23"/>
              </w:rPr>
            </w:pPr>
            <w:proofErr w:type="spellStart"/>
            <w:r w:rsidRPr="008016DD">
              <w:rPr>
                <w:rFonts w:ascii="Times New Roman" w:eastAsia="Times New Roman" w:hAnsi="Times New Roman" w:cs="Times New Roman"/>
                <w:b/>
                <w:sz w:val="23"/>
                <w:szCs w:val="23"/>
              </w:rPr>
              <w:t>Рішення</w:t>
            </w:r>
            <w:proofErr w:type="spellEnd"/>
            <w:r w:rsidRPr="008016DD">
              <w:rPr>
                <w:rFonts w:ascii="Times New Roman" w:eastAsia="Times New Roman" w:hAnsi="Times New Roman" w:cs="Times New Roman"/>
                <w:b/>
                <w:sz w:val="23"/>
                <w:szCs w:val="23"/>
              </w:rPr>
              <w:t xml:space="preserve"> </w:t>
            </w:r>
            <w:proofErr w:type="spellStart"/>
            <w:r w:rsidRPr="008871CC">
              <w:rPr>
                <w:rFonts w:ascii="Times New Roman" w:eastAsia="Times New Roman" w:hAnsi="Times New Roman" w:cs="Times New Roman"/>
                <w:b/>
                <w:sz w:val="23"/>
                <w:szCs w:val="23"/>
              </w:rPr>
              <w:t>виконавчого</w:t>
            </w:r>
            <w:proofErr w:type="spellEnd"/>
            <w:r w:rsidRPr="008871CC">
              <w:rPr>
                <w:rFonts w:ascii="Times New Roman" w:eastAsia="Times New Roman" w:hAnsi="Times New Roman" w:cs="Times New Roman"/>
                <w:b/>
                <w:sz w:val="23"/>
                <w:szCs w:val="23"/>
              </w:rPr>
              <w:t xml:space="preserve"> </w:t>
            </w:r>
            <w:proofErr w:type="spellStart"/>
            <w:r w:rsidRPr="008871CC">
              <w:rPr>
                <w:rFonts w:ascii="Times New Roman" w:eastAsia="Times New Roman" w:hAnsi="Times New Roman" w:cs="Times New Roman"/>
                <w:b/>
                <w:sz w:val="23"/>
                <w:szCs w:val="23"/>
              </w:rPr>
              <w:t>комітету</w:t>
            </w:r>
            <w:proofErr w:type="spellEnd"/>
            <w:r w:rsidRPr="008016DD">
              <w:rPr>
                <w:rFonts w:ascii="Times New Roman" w:eastAsia="Times New Roman" w:hAnsi="Times New Roman" w:cs="Times New Roman"/>
                <w:b/>
                <w:sz w:val="23"/>
                <w:szCs w:val="23"/>
              </w:rPr>
              <w:t xml:space="preserve"> </w:t>
            </w:r>
            <w:proofErr w:type="spellStart"/>
            <w:r w:rsidRPr="008016DD">
              <w:rPr>
                <w:rFonts w:ascii="Times New Roman" w:eastAsia="Times New Roman" w:hAnsi="Times New Roman" w:cs="Times New Roman"/>
                <w:b/>
                <w:sz w:val="23"/>
                <w:szCs w:val="23"/>
              </w:rPr>
              <w:t>Чорноморської</w:t>
            </w:r>
            <w:proofErr w:type="spellEnd"/>
            <w:r w:rsidRPr="008016DD">
              <w:rPr>
                <w:rFonts w:ascii="Times New Roman" w:eastAsia="Times New Roman" w:hAnsi="Times New Roman" w:cs="Times New Roman"/>
                <w:b/>
                <w:sz w:val="23"/>
                <w:szCs w:val="23"/>
              </w:rPr>
              <w:t xml:space="preserve"> </w:t>
            </w:r>
            <w:proofErr w:type="spellStart"/>
            <w:r w:rsidRPr="008016DD">
              <w:rPr>
                <w:rFonts w:ascii="Times New Roman" w:eastAsia="Times New Roman" w:hAnsi="Times New Roman" w:cs="Times New Roman"/>
                <w:b/>
                <w:sz w:val="23"/>
                <w:szCs w:val="23"/>
              </w:rPr>
              <w:t>міської</w:t>
            </w:r>
            <w:proofErr w:type="spellEnd"/>
            <w:r w:rsidRPr="008016DD">
              <w:rPr>
                <w:rFonts w:ascii="Times New Roman" w:eastAsia="Times New Roman" w:hAnsi="Times New Roman" w:cs="Times New Roman"/>
                <w:b/>
                <w:sz w:val="23"/>
                <w:szCs w:val="23"/>
              </w:rPr>
              <w:t xml:space="preserve"> ради </w:t>
            </w:r>
            <w:proofErr w:type="spellStart"/>
            <w:r w:rsidRPr="008016DD">
              <w:rPr>
                <w:rFonts w:ascii="Times New Roman" w:eastAsia="Times New Roman" w:hAnsi="Times New Roman" w:cs="Times New Roman"/>
                <w:b/>
                <w:sz w:val="23"/>
                <w:szCs w:val="23"/>
              </w:rPr>
              <w:t>Одеського</w:t>
            </w:r>
            <w:proofErr w:type="spellEnd"/>
            <w:r>
              <w:rPr>
                <w:rFonts w:ascii="Times New Roman" w:eastAsia="Times New Roman" w:hAnsi="Times New Roman" w:cs="Times New Roman"/>
                <w:b/>
                <w:sz w:val="23"/>
                <w:szCs w:val="23"/>
              </w:rPr>
              <w:t xml:space="preserve"> району </w:t>
            </w:r>
            <w:proofErr w:type="spellStart"/>
            <w:r>
              <w:rPr>
                <w:rFonts w:ascii="Times New Roman" w:eastAsia="Times New Roman" w:hAnsi="Times New Roman" w:cs="Times New Roman"/>
                <w:b/>
                <w:sz w:val="23"/>
                <w:szCs w:val="23"/>
              </w:rPr>
              <w:t>Одеської</w:t>
            </w:r>
            <w:proofErr w:type="spellEnd"/>
            <w:r>
              <w:rPr>
                <w:rFonts w:ascii="Times New Roman" w:eastAsia="Times New Roman" w:hAnsi="Times New Roman" w:cs="Times New Roman"/>
                <w:b/>
                <w:sz w:val="23"/>
                <w:szCs w:val="23"/>
              </w:rPr>
              <w:t xml:space="preserve"> </w:t>
            </w:r>
            <w:proofErr w:type="spellStart"/>
            <w:r>
              <w:rPr>
                <w:rFonts w:ascii="Times New Roman" w:eastAsia="Times New Roman" w:hAnsi="Times New Roman" w:cs="Times New Roman"/>
                <w:b/>
                <w:sz w:val="23"/>
                <w:szCs w:val="23"/>
              </w:rPr>
              <w:t>області</w:t>
            </w:r>
            <w:proofErr w:type="spellEnd"/>
            <w:r>
              <w:rPr>
                <w:rFonts w:ascii="Times New Roman" w:eastAsia="Times New Roman" w:hAnsi="Times New Roman" w:cs="Times New Roman"/>
                <w:b/>
                <w:sz w:val="23"/>
                <w:szCs w:val="23"/>
              </w:rPr>
              <w:t xml:space="preserve"> </w:t>
            </w:r>
            <w:proofErr w:type="spellStart"/>
            <w:r>
              <w:rPr>
                <w:rFonts w:ascii="Times New Roman" w:eastAsia="Times New Roman" w:hAnsi="Times New Roman" w:cs="Times New Roman"/>
                <w:b/>
                <w:sz w:val="23"/>
                <w:szCs w:val="23"/>
              </w:rPr>
              <w:t>від</w:t>
            </w:r>
            <w:proofErr w:type="spellEnd"/>
            <w:r>
              <w:rPr>
                <w:rFonts w:ascii="Times New Roman" w:eastAsia="Times New Roman" w:hAnsi="Times New Roman" w:cs="Times New Roman"/>
                <w:b/>
                <w:sz w:val="23"/>
                <w:szCs w:val="23"/>
              </w:rPr>
              <w:t xml:space="preserve"> 25 </w:t>
            </w:r>
            <w:proofErr w:type="spellStart"/>
            <w:r>
              <w:rPr>
                <w:rFonts w:ascii="Times New Roman" w:eastAsia="Times New Roman" w:hAnsi="Times New Roman" w:cs="Times New Roman"/>
                <w:b/>
                <w:sz w:val="23"/>
                <w:szCs w:val="23"/>
              </w:rPr>
              <w:t>березня</w:t>
            </w:r>
            <w:proofErr w:type="spellEnd"/>
            <w:r>
              <w:rPr>
                <w:rFonts w:ascii="Times New Roman" w:eastAsia="Times New Roman" w:hAnsi="Times New Roman" w:cs="Times New Roman"/>
                <w:b/>
                <w:sz w:val="23"/>
                <w:szCs w:val="23"/>
              </w:rPr>
              <w:t xml:space="preserve"> 2021 року № 6</w:t>
            </w:r>
            <w:r w:rsidRPr="00087497">
              <w:rPr>
                <w:rFonts w:ascii="Times New Roman" w:eastAsia="Times New Roman" w:hAnsi="Times New Roman" w:cs="Times New Roman"/>
                <w:b/>
                <w:sz w:val="23"/>
                <w:szCs w:val="23"/>
              </w:rPr>
              <w:t>8</w:t>
            </w:r>
            <w:r>
              <w:rPr>
                <w:rFonts w:ascii="Times New Roman" w:eastAsia="Times New Roman" w:hAnsi="Times New Roman" w:cs="Times New Roman"/>
                <w:b/>
                <w:sz w:val="23"/>
                <w:szCs w:val="23"/>
              </w:rPr>
              <w:t xml:space="preserve"> </w:t>
            </w:r>
            <w:r w:rsidRPr="008016DD">
              <w:rPr>
                <w:rFonts w:ascii="Times New Roman" w:eastAsia="Times New Roman" w:hAnsi="Times New Roman" w:cs="Times New Roman"/>
                <w:b/>
                <w:sz w:val="23"/>
                <w:szCs w:val="23"/>
              </w:rPr>
              <w:t xml:space="preserve"> </w:t>
            </w:r>
            <w:r w:rsidRPr="00954481">
              <w:rPr>
                <w:rFonts w:ascii="Times New Roman" w:eastAsia="Times New Roman" w:hAnsi="Times New Roman" w:cs="Times New Roman"/>
                <w:b/>
              </w:rPr>
              <w:t>«</w:t>
            </w:r>
            <w:r w:rsidRPr="00954481">
              <w:rPr>
                <w:rFonts w:ascii="Times New Roman" w:hAnsi="Times New Roman" w:cs="Times New Roman"/>
                <w:b/>
              </w:rPr>
              <w:t xml:space="preserve">Про порядок </w:t>
            </w:r>
            <w:proofErr w:type="spellStart"/>
            <w:r w:rsidRPr="00954481">
              <w:rPr>
                <w:rFonts w:ascii="Times New Roman" w:hAnsi="Times New Roman" w:cs="Times New Roman"/>
                <w:b/>
              </w:rPr>
              <w:t>надання</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стоматологічної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допомоги</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Комунальним</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некомерційним</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підприємством</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Стоматологічна</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поліклініка</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міста</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Чорноморська</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Чорноморської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міської</w:t>
            </w:r>
            <w:proofErr w:type="spellEnd"/>
            <w:r w:rsidRPr="00954481">
              <w:rPr>
                <w:rFonts w:ascii="Times New Roman" w:hAnsi="Times New Roman" w:cs="Times New Roman"/>
                <w:b/>
              </w:rPr>
              <w:t xml:space="preserve"> ради </w:t>
            </w:r>
            <w:proofErr w:type="spellStart"/>
            <w:r w:rsidRPr="00954481">
              <w:rPr>
                <w:rFonts w:ascii="Times New Roman" w:hAnsi="Times New Roman" w:cs="Times New Roman"/>
                <w:b/>
              </w:rPr>
              <w:t>Одеського</w:t>
            </w:r>
            <w:proofErr w:type="spellEnd"/>
            <w:r w:rsidRPr="00954481">
              <w:rPr>
                <w:rFonts w:ascii="Times New Roman" w:hAnsi="Times New Roman" w:cs="Times New Roman"/>
                <w:b/>
              </w:rPr>
              <w:t xml:space="preserve"> району </w:t>
            </w:r>
            <w:proofErr w:type="spellStart"/>
            <w:r w:rsidRPr="00954481">
              <w:rPr>
                <w:rFonts w:ascii="Times New Roman" w:hAnsi="Times New Roman" w:cs="Times New Roman"/>
                <w:b/>
              </w:rPr>
              <w:t>Одеської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області</w:t>
            </w:r>
            <w:proofErr w:type="spellEnd"/>
            <w:r w:rsidRPr="00954481">
              <w:rPr>
                <w:rFonts w:ascii="Times New Roman" w:hAnsi="Times New Roman" w:cs="Times New Roman"/>
                <w:b/>
              </w:rPr>
              <w:t xml:space="preserve"> за </w:t>
            </w:r>
            <w:proofErr w:type="spellStart"/>
            <w:r w:rsidRPr="00954481">
              <w:rPr>
                <w:rFonts w:ascii="Times New Roman" w:hAnsi="Times New Roman" w:cs="Times New Roman"/>
                <w:b/>
              </w:rPr>
              <w:t>рахунок</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коштів</w:t>
            </w:r>
            <w:proofErr w:type="spellEnd"/>
            <w:r w:rsidRPr="00954481">
              <w:rPr>
                <w:rFonts w:ascii="Times New Roman" w:hAnsi="Times New Roman" w:cs="Times New Roman"/>
                <w:b/>
              </w:rPr>
              <w:t xml:space="preserve"> бюджету </w:t>
            </w:r>
            <w:proofErr w:type="spellStart"/>
            <w:r w:rsidRPr="00954481">
              <w:rPr>
                <w:rFonts w:ascii="Times New Roman" w:hAnsi="Times New Roman" w:cs="Times New Roman"/>
                <w:b/>
              </w:rPr>
              <w:t>Чорноморської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міської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територіальної</w:t>
            </w:r>
            <w:proofErr w:type="spellEnd"/>
            <w:r w:rsidRPr="00954481">
              <w:rPr>
                <w:rFonts w:ascii="Times New Roman" w:hAnsi="Times New Roman" w:cs="Times New Roman"/>
                <w:b/>
              </w:rPr>
              <w:t xml:space="preserve"> </w:t>
            </w:r>
            <w:proofErr w:type="spellStart"/>
            <w:r w:rsidRPr="00954481">
              <w:rPr>
                <w:rFonts w:ascii="Times New Roman" w:hAnsi="Times New Roman" w:cs="Times New Roman"/>
                <w:b/>
              </w:rPr>
              <w:t>громади</w:t>
            </w:r>
            <w:proofErr w:type="spellEnd"/>
            <w:r w:rsidRPr="00954481">
              <w:rPr>
                <w:rFonts w:ascii="Times New Roman" w:hAnsi="Times New Roman" w:cs="Times New Roman"/>
                <w:b/>
              </w:rPr>
              <w:t>»</w:t>
            </w:r>
          </w:p>
        </w:tc>
      </w:tr>
      <w:tr w:rsidR="008871CC" w:rsidRPr="00A269DB" w:rsidTr="001F029A">
        <w:trPr>
          <w:trHeight w:val="1975"/>
        </w:trPr>
        <w:tc>
          <w:tcPr>
            <w:tcW w:w="7590" w:type="dxa"/>
            <w:tcBorders>
              <w:top w:val="single" w:sz="4" w:space="0" w:color="000000"/>
              <w:left w:val="single" w:sz="4" w:space="0" w:color="000000"/>
              <w:bottom w:val="single" w:sz="4" w:space="0" w:color="000000"/>
              <w:right w:val="single" w:sz="4" w:space="0" w:color="000000"/>
            </w:tcBorders>
          </w:tcPr>
          <w:p w:rsidR="008871CC" w:rsidRPr="00EB51F5" w:rsidRDefault="008871CC" w:rsidP="00F233E8">
            <w:pPr>
              <w:ind w:firstLine="567"/>
              <w:jc w:val="both"/>
              <w:rPr>
                <w:rFonts w:ascii="Times New Roman" w:eastAsia="Times New Roman" w:hAnsi="Times New Roman" w:cs="Times New Roman"/>
                <w:sz w:val="23"/>
                <w:szCs w:val="23"/>
              </w:rPr>
            </w:pPr>
            <w:r w:rsidRPr="00EB51F5">
              <w:rPr>
                <w:rFonts w:ascii="Times New Roman" w:eastAsia="Times New Roman" w:hAnsi="Times New Roman" w:cs="Times New Roman"/>
                <w:sz w:val="23"/>
                <w:szCs w:val="23"/>
              </w:rPr>
              <w:t>...</w:t>
            </w:r>
          </w:p>
          <w:p w:rsidR="008871CC" w:rsidRPr="00EB51F5" w:rsidRDefault="008871CC" w:rsidP="00F233E8">
            <w:pPr>
              <w:pBdr>
                <w:top w:val="nil"/>
                <w:left w:val="nil"/>
                <w:bottom w:val="nil"/>
                <w:right w:val="nil"/>
                <w:between w:val="nil"/>
              </w:pBdr>
              <w:ind w:firstLine="567"/>
              <w:jc w:val="both"/>
              <w:rPr>
                <w:rFonts w:ascii="Times New Roman" w:eastAsia="Times New Roman" w:hAnsi="Times New Roman" w:cs="Times New Roman"/>
                <w:color w:val="000000"/>
                <w:sz w:val="23"/>
                <w:szCs w:val="23"/>
              </w:rPr>
            </w:pPr>
          </w:p>
          <w:p w:rsidR="00996B22" w:rsidRPr="00996B22" w:rsidRDefault="008871CC" w:rsidP="00996B2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 </w:t>
            </w:r>
            <w:r w:rsidR="00996B22" w:rsidRPr="00996B22">
              <w:rPr>
                <w:rFonts w:ascii="Times New Roman" w:eastAsia="Times New Roman" w:hAnsi="Times New Roman" w:cs="Times New Roman"/>
                <w:color w:val="000000"/>
              </w:rPr>
              <w:t xml:space="preserve">4.2. у </w:t>
            </w:r>
            <w:proofErr w:type="spellStart"/>
            <w:r w:rsidR="00996B22" w:rsidRPr="00996B22">
              <w:rPr>
                <w:rFonts w:ascii="Times New Roman" w:eastAsia="Times New Roman" w:hAnsi="Times New Roman" w:cs="Times New Roman"/>
                <w:color w:val="000000"/>
              </w:rPr>
              <w:t>граничній</w:t>
            </w:r>
            <w:proofErr w:type="spellEnd"/>
            <w:r w:rsidR="00996B22" w:rsidRPr="00996B22">
              <w:rPr>
                <w:rFonts w:ascii="Times New Roman" w:eastAsia="Times New Roman" w:hAnsi="Times New Roman" w:cs="Times New Roman"/>
                <w:color w:val="000000"/>
              </w:rPr>
              <w:t xml:space="preserve"> </w:t>
            </w:r>
            <w:proofErr w:type="spellStart"/>
            <w:r w:rsidR="00996B22" w:rsidRPr="00996B22">
              <w:rPr>
                <w:rFonts w:ascii="Times New Roman" w:eastAsia="Times New Roman" w:hAnsi="Times New Roman" w:cs="Times New Roman"/>
                <w:color w:val="000000"/>
              </w:rPr>
              <w:t>сумі</w:t>
            </w:r>
            <w:proofErr w:type="spellEnd"/>
            <w:r w:rsidR="00996B22" w:rsidRPr="00996B22">
              <w:rPr>
                <w:rFonts w:ascii="Times New Roman" w:eastAsia="Times New Roman" w:hAnsi="Times New Roman" w:cs="Times New Roman"/>
                <w:color w:val="000000"/>
              </w:rPr>
              <w:t xml:space="preserve"> на одного </w:t>
            </w:r>
            <w:proofErr w:type="spellStart"/>
            <w:proofErr w:type="gramStart"/>
            <w:r w:rsidR="00996B22" w:rsidRPr="00996B22">
              <w:rPr>
                <w:rFonts w:ascii="Times New Roman" w:eastAsia="Times New Roman" w:hAnsi="Times New Roman" w:cs="Times New Roman"/>
                <w:color w:val="000000"/>
              </w:rPr>
              <w:t>п</w:t>
            </w:r>
            <w:proofErr w:type="gramEnd"/>
            <w:r w:rsidR="00996B22" w:rsidRPr="00996B22">
              <w:rPr>
                <w:rFonts w:ascii="Times New Roman" w:eastAsia="Times New Roman" w:hAnsi="Times New Roman" w:cs="Times New Roman"/>
                <w:color w:val="000000"/>
              </w:rPr>
              <w:t>ільговика</w:t>
            </w:r>
            <w:proofErr w:type="spellEnd"/>
            <w:r w:rsidR="00996B22" w:rsidRPr="00996B22">
              <w:rPr>
                <w:rFonts w:ascii="Times New Roman" w:eastAsia="Times New Roman" w:hAnsi="Times New Roman" w:cs="Times New Roman"/>
                <w:color w:val="000000"/>
              </w:rPr>
              <w:t>:</w:t>
            </w:r>
          </w:p>
          <w:p w:rsidR="00996B22" w:rsidRPr="00996B22" w:rsidRDefault="00996B22" w:rsidP="00996B22">
            <w:pPr>
              <w:pBdr>
                <w:top w:val="nil"/>
                <w:left w:val="nil"/>
                <w:bottom w:val="nil"/>
                <w:right w:val="nil"/>
                <w:between w:val="nil"/>
              </w:pBdr>
              <w:jc w:val="both"/>
              <w:rPr>
                <w:rFonts w:ascii="Times New Roman" w:eastAsia="Times New Roman" w:hAnsi="Times New Roman" w:cs="Times New Roman"/>
              </w:rPr>
            </w:pPr>
          </w:p>
          <w:p w:rsidR="00996B22" w:rsidRPr="00996B22" w:rsidRDefault="00193306" w:rsidP="00996B22">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суму 2000,00 </w:t>
            </w:r>
            <w:proofErr w:type="spellStart"/>
            <w:r>
              <w:rPr>
                <w:rFonts w:ascii="Times New Roman" w:eastAsia="Times New Roman" w:hAnsi="Times New Roman" w:cs="Times New Roman"/>
                <w:sz w:val="24"/>
                <w:szCs w:val="24"/>
                <w:lang w:val="uk-UA" w:eastAsia="ru-RU"/>
              </w:rPr>
              <w:t>грн</w:t>
            </w:r>
            <w:proofErr w:type="spellEnd"/>
            <w:r w:rsidR="00996B22" w:rsidRPr="00996B22">
              <w:rPr>
                <w:rFonts w:ascii="Times New Roman" w:eastAsia="Times New Roman" w:hAnsi="Times New Roman" w:cs="Times New Roman"/>
                <w:sz w:val="24"/>
                <w:szCs w:val="24"/>
                <w:lang w:val="uk-UA" w:eastAsia="ru-RU"/>
              </w:rPr>
              <w:t xml:space="preserve">, </w:t>
            </w:r>
            <w:r w:rsidR="00996B22" w:rsidRPr="00996B22">
              <w:rPr>
                <w:rFonts w:ascii="Times New Roman" w:eastAsia="Times New Roman" w:hAnsi="Times New Roman" w:cs="Times New Roman"/>
                <w:color w:val="000000"/>
                <w:sz w:val="24"/>
                <w:szCs w:val="24"/>
                <w:lang w:val="uk-UA" w:eastAsia="ru-RU"/>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(при наданні відповідної довідки);</w:t>
            </w:r>
          </w:p>
          <w:p w:rsidR="00996B22" w:rsidRPr="00996B22" w:rsidRDefault="00996B22" w:rsidP="00996B22">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4"/>
                <w:szCs w:val="24"/>
                <w:lang w:val="uk-UA" w:eastAsia="ru-RU"/>
              </w:rPr>
            </w:pPr>
          </w:p>
          <w:p w:rsidR="00996B22" w:rsidRPr="00996B22" w:rsidRDefault="00193306" w:rsidP="00996B22">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На суму 1000,00 </w:t>
            </w:r>
            <w:proofErr w:type="spellStart"/>
            <w:r>
              <w:rPr>
                <w:rFonts w:ascii="Times New Roman" w:eastAsia="Times New Roman" w:hAnsi="Times New Roman" w:cs="Times New Roman"/>
                <w:color w:val="000000"/>
                <w:sz w:val="24"/>
                <w:szCs w:val="24"/>
                <w:lang w:val="uk-UA" w:eastAsia="ru-RU"/>
              </w:rPr>
              <w:t>грн</w:t>
            </w:r>
            <w:proofErr w:type="spellEnd"/>
            <w:r w:rsidR="00996B22" w:rsidRPr="00996B22">
              <w:rPr>
                <w:rFonts w:ascii="Times New Roman" w:eastAsia="Times New Roman" w:hAnsi="Times New Roman" w:cs="Times New Roman"/>
                <w:color w:val="000000"/>
                <w:sz w:val="24"/>
                <w:szCs w:val="24"/>
                <w:lang w:val="uk-UA" w:eastAsia="ru-RU"/>
              </w:rPr>
              <w:t>,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(при наданні відповідної довідки).</w:t>
            </w:r>
          </w:p>
          <w:p w:rsidR="00996B22" w:rsidRDefault="00996B22" w:rsidP="00996B22">
            <w:pPr>
              <w:pStyle w:val="a3"/>
              <w:rPr>
                <w:rFonts w:ascii="Times New Roman" w:eastAsia="Times New Roman" w:hAnsi="Times New Roman" w:cs="Times New Roman"/>
              </w:rPr>
            </w:pPr>
          </w:p>
          <w:p w:rsidR="00996B22" w:rsidRPr="00996B22" w:rsidRDefault="00996B22" w:rsidP="00996B22">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4"/>
                <w:szCs w:val="24"/>
                <w:lang w:val="uk-UA" w:eastAsia="ru-RU"/>
              </w:rPr>
            </w:pPr>
          </w:p>
          <w:p w:rsidR="00996B22" w:rsidRDefault="00996B22" w:rsidP="00996B22">
            <w:pPr>
              <w:pStyle w:val="a3"/>
              <w:rPr>
                <w:rFonts w:ascii="Times New Roman" w:eastAsia="Times New Roman" w:hAnsi="Times New Roman" w:cs="Times New Roman"/>
              </w:rPr>
            </w:pPr>
          </w:p>
          <w:p w:rsidR="00996B22" w:rsidRDefault="00996B22" w:rsidP="00996B2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uk-UA" w:eastAsia="ru-RU"/>
              </w:rPr>
            </w:pPr>
          </w:p>
          <w:p w:rsidR="00996B22" w:rsidRPr="00996B22" w:rsidRDefault="00996B22" w:rsidP="00996B2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996B22">
              <w:rPr>
                <w:lang w:val="uk-UA"/>
              </w:rPr>
              <w:t xml:space="preserve"> </w:t>
            </w:r>
            <w:r w:rsidRPr="00996B22">
              <w:rPr>
                <w:rFonts w:ascii="Times New Roman" w:eastAsia="Times New Roman" w:hAnsi="Times New Roman" w:cs="Times New Roman"/>
                <w:sz w:val="24"/>
                <w:szCs w:val="24"/>
                <w:lang w:val="uk-UA" w:eastAsia="ru-RU"/>
              </w:rPr>
              <w:t>Головним розпорядником бюджетних коштів по наданню населенню стоматологічної допомоги за КПКВК МБ 0</w:t>
            </w:r>
            <w:r>
              <w:rPr>
                <w:rFonts w:ascii="Times New Roman" w:eastAsia="Times New Roman" w:hAnsi="Times New Roman" w:cs="Times New Roman"/>
                <w:sz w:val="24"/>
                <w:szCs w:val="24"/>
                <w:lang w:val="uk-UA" w:eastAsia="ru-RU"/>
              </w:rPr>
              <w:t>7</w:t>
            </w:r>
            <w:r w:rsidRPr="00996B22">
              <w:rPr>
                <w:rFonts w:ascii="Times New Roman" w:eastAsia="Times New Roman" w:hAnsi="Times New Roman" w:cs="Times New Roman"/>
                <w:sz w:val="24"/>
                <w:szCs w:val="24"/>
                <w:lang w:val="uk-UA" w:eastAsia="ru-RU"/>
              </w:rPr>
              <w:t xml:space="preserve">12100 «Стоматологічна допомога населенню» є відділ </w:t>
            </w:r>
            <w:r w:rsidR="004F50FB">
              <w:rPr>
                <w:rFonts w:ascii="Times New Roman" w:eastAsia="Times New Roman" w:hAnsi="Times New Roman" w:cs="Times New Roman"/>
                <w:sz w:val="24"/>
                <w:szCs w:val="24"/>
                <w:lang w:val="uk-UA" w:eastAsia="ru-RU"/>
              </w:rPr>
              <w:t>охорони здоров’я</w:t>
            </w:r>
            <w:r w:rsidRPr="00996B22">
              <w:rPr>
                <w:rFonts w:ascii="Times New Roman" w:eastAsia="Times New Roman" w:hAnsi="Times New Roman" w:cs="Times New Roman"/>
                <w:sz w:val="24"/>
                <w:szCs w:val="24"/>
                <w:lang w:val="uk-UA" w:eastAsia="ru-RU"/>
              </w:rPr>
              <w:t xml:space="preserve"> Чорноморської міської ради Одеського району Одеської області( далі-Відділ).</w:t>
            </w:r>
          </w:p>
          <w:p w:rsidR="008871CC" w:rsidRPr="00D209AE" w:rsidRDefault="008871CC" w:rsidP="004F50FB">
            <w:pPr>
              <w:pStyle w:val="a3"/>
              <w:jc w:val="both"/>
              <w:rPr>
                <w:rFonts w:ascii="Times New Roman" w:eastAsia="Times New Roman" w:hAnsi="Times New Roman" w:cs="Times New Roman"/>
                <w:color w:val="000000"/>
                <w:sz w:val="23"/>
                <w:szCs w:val="23"/>
              </w:rPr>
            </w:pPr>
          </w:p>
        </w:tc>
        <w:tc>
          <w:tcPr>
            <w:tcW w:w="7575" w:type="dxa"/>
            <w:tcBorders>
              <w:top w:val="single" w:sz="4" w:space="0" w:color="000000"/>
              <w:left w:val="single" w:sz="4" w:space="0" w:color="000000"/>
              <w:bottom w:val="single" w:sz="4" w:space="0" w:color="000000"/>
              <w:right w:val="single" w:sz="4" w:space="0" w:color="000000"/>
            </w:tcBorders>
          </w:tcPr>
          <w:p w:rsidR="008871CC" w:rsidRPr="00EB51F5" w:rsidRDefault="008871CC" w:rsidP="00F233E8">
            <w:pPr>
              <w:spacing w:line="314" w:lineRule="atLeast"/>
              <w:ind w:firstLine="567"/>
              <w:jc w:val="both"/>
              <w:rPr>
                <w:rFonts w:ascii="Times New Roman" w:hAnsi="Times New Roman"/>
                <w:sz w:val="23"/>
                <w:szCs w:val="23"/>
              </w:rPr>
            </w:pPr>
            <w:r w:rsidRPr="00EB51F5">
              <w:rPr>
                <w:rFonts w:ascii="Times New Roman" w:hAnsi="Times New Roman"/>
                <w:sz w:val="23"/>
                <w:szCs w:val="23"/>
              </w:rPr>
              <w:lastRenderedPageBreak/>
              <w:t>...</w:t>
            </w:r>
          </w:p>
          <w:p w:rsidR="008871CC" w:rsidRDefault="008871CC" w:rsidP="00F233E8">
            <w:pPr>
              <w:pBdr>
                <w:top w:val="nil"/>
                <w:left w:val="nil"/>
                <w:bottom w:val="nil"/>
                <w:right w:val="nil"/>
                <w:between w:val="nil"/>
              </w:pBdr>
              <w:jc w:val="both"/>
              <w:rPr>
                <w:rFonts w:ascii="Times New Roman" w:eastAsia="Times New Roman" w:hAnsi="Times New Roman" w:cs="Times New Roman"/>
                <w:sz w:val="27"/>
                <w:szCs w:val="27"/>
              </w:rPr>
            </w:pPr>
          </w:p>
          <w:p w:rsidR="008871CC" w:rsidRDefault="008871CC" w:rsidP="00F233E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 xml:space="preserve">4.2. </w:t>
            </w:r>
            <w:r w:rsidRPr="00EB65CA">
              <w:rPr>
                <w:rFonts w:ascii="Times New Roman" w:eastAsia="Times New Roman" w:hAnsi="Times New Roman" w:cs="Times New Roman"/>
                <w:color w:val="000000"/>
              </w:rPr>
              <w:t xml:space="preserve"> у </w:t>
            </w:r>
            <w:proofErr w:type="spellStart"/>
            <w:r w:rsidRPr="00EB65CA">
              <w:rPr>
                <w:rFonts w:ascii="Times New Roman" w:eastAsia="Times New Roman" w:hAnsi="Times New Roman" w:cs="Times New Roman"/>
                <w:color w:val="000000"/>
              </w:rPr>
              <w:t>граничній</w:t>
            </w:r>
            <w:proofErr w:type="spellEnd"/>
            <w:r w:rsidRPr="00EB65CA">
              <w:rPr>
                <w:rFonts w:ascii="Times New Roman" w:eastAsia="Times New Roman" w:hAnsi="Times New Roman" w:cs="Times New Roman"/>
                <w:color w:val="000000"/>
              </w:rPr>
              <w:t xml:space="preserve"> </w:t>
            </w:r>
            <w:proofErr w:type="spellStart"/>
            <w:r w:rsidRPr="00EB65CA">
              <w:rPr>
                <w:rFonts w:ascii="Times New Roman" w:eastAsia="Times New Roman" w:hAnsi="Times New Roman" w:cs="Times New Roman"/>
                <w:color w:val="000000"/>
              </w:rPr>
              <w:t>сумі</w:t>
            </w:r>
            <w:proofErr w:type="spellEnd"/>
            <w:r w:rsidRPr="00EB65CA">
              <w:rPr>
                <w:rFonts w:ascii="Times New Roman" w:eastAsia="Times New Roman" w:hAnsi="Times New Roman" w:cs="Times New Roman"/>
                <w:color w:val="000000"/>
              </w:rPr>
              <w:t xml:space="preserve"> на одного </w:t>
            </w:r>
            <w:proofErr w:type="spellStart"/>
            <w:r w:rsidRPr="00EB65CA">
              <w:rPr>
                <w:rFonts w:ascii="Times New Roman" w:eastAsia="Times New Roman" w:hAnsi="Times New Roman" w:cs="Times New Roman"/>
                <w:color w:val="000000"/>
              </w:rPr>
              <w:t>пільговика</w:t>
            </w:r>
            <w:proofErr w:type="spellEnd"/>
            <w:r>
              <w:rPr>
                <w:rFonts w:ascii="Times New Roman" w:eastAsia="Times New Roman" w:hAnsi="Times New Roman" w:cs="Times New Roman"/>
                <w:color w:val="000000"/>
              </w:rPr>
              <w:t>:</w:t>
            </w:r>
          </w:p>
          <w:p w:rsidR="008871CC" w:rsidRDefault="008871CC" w:rsidP="00F233E8">
            <w:pPr>
              <w:pBdr>
                <w:top w:val="nil"/>
                <w:left w:val="nil"/>
                <w:bottom w:val="nil"/>
                <w:right w:val="nil"/>
                <w:between w:val="nil"/>
              </w:pBdr>
              <w:jc w:val="both"/>
              <w:rPr>
                <w:rFonts w:ascii="Times New Roman" w:eastAsia="Times New Roman" w:hAnsi="Times New Roman" w:cs="Times New Roman"/>
              </w:rPr>
            </w:pPr>
          </w:p>
          <w:p w:rsidR="008871CC" w:rsidRPr="00935EA2" w:rsidRDefault="008871CC" w:rsidP="00F233E8">
            <w:pPr>
              <w:pStyle w:val="a3"/>
              <w:numPr>
                <w:ilvl w:val="0"/>
                <w:numId w:val="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На суму </w:t>
            </w:r>
            <w:r w:rsidR="004F50FB">
              <w:rPr>
                <w:rFonts w:ascii="Times New Roman" w:eastAsia="Times New Roman" w:hAnsi="Times New Roman" w:cs="Times New Roman"/>
              </w:rPr>
              <w:t>3</w:t>
            </w:r>
            <w:r w:rsidR="00193306">
              <w:rPr>
                <w:rFonts w:ascii="Times New Roman" w:eastAsia="Times New Roman" w:hAnsi="Times New Roman" w:cs="Times New Roman"/>
              </w:rPr>
              <w:t xml:space="preserve">000,00 </w:t>
            </w:r>
            <w:proofErr w:type="spellStart"/>
            <w:r w:rsidR="00193306">
              <w:rPr>
                <w:rFonts w:ascii="Times New Roman" w:eastAsia="Times New Roman" w:hAnsi="Times New Roman" w:cs="Times New Roman"/>
              </w:rPr>
              <w:t>грн</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п</w:t>
            </w:r>
            <w:r w:rsidRPr="00954481">
              <w:rPr>
                <w:rFonts w:ascii="Times New Roman" w:eastAsia="Times New Roman" w:hAnsi="Times New Roman" w:cs="Times New Roman"/>
                <w:color w:val="000000"/>
              </w:rPr>
              <w:t>енсіонерам, ветеранам праці – першочергове безплатне зубопротезування (за винятком протезування із дорогоцінних металів) за умови, якщо розмір</w:t>
            </w:r>
            <w:r>
              <w:rPr>
                <w:rFonts w:ascii="Times New Roman" w:eastAsia="Times New Roman" w:hAnsi="Times New Roman" w:cs="Times New Roman"/>
                <w:color w:val="000000"/>
              </w:rPr>
              <w:t xml:space="preserve"> місячного доходу</w:t>
            </w:r>
            <w:r w:rsidRPr="0095448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 перевищує двох прожиткових мінімумів на одну особу у період звернення відповідного року ( при наданні відповідної довідки );</w:t>
            </w:r>
          </w:p>
          <w:p w:rsidR="008871CC" w:rsidRPr="00935EA2" w:rsidRDefault="008871CC" w:rsidP="00F233E8">
            <w:pPr>
              <w:pStyle w:val="a3"/>
              <w:pBdr>
                <w:top w:val="nil"/>
                <w:left w:val="nil"/>
                <w:bottom w:val="nil"/>
                <w:right w:val="nil"/>
                <w:between w:val="nil"/>
              </w:pBdr>
              <w:jc w:val="both"/>
              <w:rPr>
                <w:rFonts w:ascii="Times New Roman" w:eastAsia="Times New Roman" w:hAnsi="Times New Roman" w:cs="Times New Roman"/>
              </w:rPr>
            </w:pPr>
          </w:p>
          <w:p w:rsidR="00996B22" w:rsidRPr="00996B22" w:rsidRDefault="008871CC" w:rsidP="00996B22">
            <w:pPr>
              <w:pStyle w:val="a3"/>
              <w:numPr>
                <w:ilvl w:val="0"/>
                <w:numId w:val="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На суму 1</w:t>
            </w:r>
            <w:r w:rsidR="004F50FB">
              <w:rPr>
                <w:rFonts w:ascii="Times New Roman" w:eastAsia="Times New Roman" w:hAnsi="Times New Roman" w:cs="Times New Roman"/>
                <w:color w:val="000000"/>
              </w:rPr>
              <w:t>5</w:t>
            </w:r>
            <w:r w:rsidR="00193306">
              <w:rPr>
                <w:rFonts w:ascii="Times New Roman" w:eastAsia="Times New Roman" w:hAnsi="Times New Roman" w:cs="Times New Roman"/>
                <w:color w:val="000000"/>
              </w:rPr>
              <w:t xml:space="preserve">00,00 </w:t>
            </w:r>
            <w:proofErr w:type="spellStart"/>
            <w:r w:rsidR="00193306">
              <w:rPr>
                <w:rFonts w:ascii="Times New Roman" w:eastAsia="Times New Roman" w:hAnsi="Times New Roman" w:cs="Times New Roman"/>
                <w:color w:val="000000"/>
              </w:rPr>
              <w:t>грн</w:t>
            </w:r>
            <w:proofErr w:type="spellEnd"/>
            <w:r>
              <w:rPr>
                <w:rFonts w:ascii="Times New Roman" w:eastAsia="Times New Roman" w:hAnsi="Times New Roman" w:cs="Times New Roman"/>
                <w:color w:val="000000"/>
              </w:rPr>
              <w:t>, п</w:t>
            </w:r>
            <w:r w:rsidRPr="00954481">
              <w:rPr>
                <w:rFonts w:ascii="Times New Roman" w:eastAsia="Times New Roman" w:hAnsi="Times New Roman" w:cs="Times New Roman"/>
                <w:color w:val="000000"/>
              </w:rPr>
              <w:t>енсіонерам, ветеранам праці – першочергове безплатне зубопротезування (за винятком протезування із дорогоцінних металів) за умови, якщо розмір</w:t>
            </w:r>
            <w:r>
              <w:rPr>
                <w:rFonts w:ascii="Times New Roman" w:eastAsia="Times New Roman" w:hAnsi="Times New Roman" w:cs="Times New Roman"/>
                <w:color w:val="000000"/>
              </w:rPr>
              <w:t xml:space="preserve"> місячного доходу перевищує два прожиткових мінімуму на одну особу у період звернення відповідного року ( при наданні відповідної довідки ).</w:t>
            </w:r>
          </w:p>
          <w:p w:rsidR="00996B22" w:rsidRPr="00996B22" w:rsidRDefault="00996B22" w:rsidP="00996B22">
            <w:pPr>
              <w:pStyle w:val="a3"/>
              <w:rPr>
                <w:rFonts w:ascii="Times New Roman" w:eastAsia="Times New Roman" w:hAnsi="Times New Roman" w:cs="Times New Roman"/>
              </w:rPr>
            </w:pPr>
          </w:p>
          <w:p w:rsidR="00996B22" w:rsidRDefault="00996B22" w:rsidP="00996B22">
            <w:pPr>
              <w:rPr>
                <w:rFonts w:ascii="Times New Roman" w:eastAsia="Times New Roman" w:hAnsi="Times New Roman" w:cs="Times New Roman"/>
                <w:lang w:val="uk-UA"/>
              </w:rPr>
            </w:pPr>
          </w:p>
          <w:p w:rsidR="008871CC" w:rsidRPr="001F029A" w:rsidRDefault="00996B22" w:rsidP="001F029A">
            <w:pPr>
              <w:rPr>
                <w:rFonts w:ascii="Times New Roman" w:eastAsia="Times New Roman" w:hAnsi="Times New Roman" w:cs="Times New Roman"/>
                <w:sz w:val="24"/>
                <w:szCs w:val="24"/>
                <w:lang w:val="uk-UA"/>
              </w:rPr>
            </w:pPr>
            <w:r w:rsidRPr="00996B22">
              <w:rPr>
                <w:rFonts w:ascii="Times New Roman" w:eastAsia="Times New Roman" w:hAnsi="Times New Roman" w:cs="Times New Roman"/>
                <w:sz w:val="24"/>
                <w:szCs w:val="24"/>
                <w:lang w:val="uk-UA"/>
              </w:rPr>
              <w:t xml:space="preserve">8. Головним розпорядником бюджетних коштів по наданню населенню стоматологічної допомоги за КПКВК МБ 0212100 «Стоматологічна допомога населенню» є </w:t>
            </w:r>
            <w:r w:rsidR="001F029A">
              <w:rPr>
                <w:rFonts w:ascii="Times New Roman" w:eastAsia="Times New Roman" w:hAnsi="Times New Roman" w:cs="Times New Roman"/>
                <w:sz w:val="24"/>
                <w:szCs w:val="24"/>
                <w:lang w:val="uk-UA"/>
              </w:rPr>
              <w:t>виконавчий комітет</w:t>
            </w:r>
            <w:r w:rsidRPr="00996B22">
              <w:rPr>
                <w:rFonts w:ascii="Times New Roman" w:eastAsia="Times New Roman" w:hAnsi="Times New Roman" w:cs="Times New Roman"/>
                <w:sz w:val="24"/>
                <w:szCs w:val="24"/>
                <w:lang w:val="uk-UA"/>
              </w:rPr>
              <w:t xml:space="preserve"> Чорноморської міської ради Одеського район</w:t>
            </w:r>
            <w:r w:rsidR="001F029A">
              <w:rPr>
                <w:rFonts w:ascii="Times New Roman" w:eastAsia="Times New Roman" w:hAnsi="Times New Roman" w:cs="Times New Roman"/>
                <w:sz w:val="24"/>
                <w:szCs w:val="24"/>
                <w:lang w:val="uk-UA"/>
              </w:rPr>
              <w:t>у Одеської області</w:t>
            </w:r>
            <w:r w:rsidRPr="00996B22">
              <w:rPr>
                <w:rFonts w:ascii="Times New Roman" w:eastAsia="Times New Roman" w:hAnsi="Times New Roman" w:cs="Times New Roman"/>
                <w:sz w:val="24"/>
                <w:szCs w:val="24"/>
                <w:lang w:val="uk-UA"/>
              </w:rPr>
              <w:t>.</w:t>
            </w:r>
          </w:p>
        </w:tc>
      </w:tr>
    </w:tbl>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Default="00D0150C">
      <w:pPr>
        <w:rPr>
          <w:lang w:val="uk-UA"/>
        </w:rPr>
      </w:pPr>
    </w:p>
    <w:p w:rsidR="00D0150C" w:rsidRPr="00E50F1D" w:rsidRDefault="00D0150C">
      <w:pPr>
        <w:rPr>
          <w:lang w:val="uk-UA"/>
        </w:rPr>
      </w:pPr>
    </w:p>
    <w:sectPr w:rsidR="00D0150C" w:rsidRPr="00E50F1D" w:rsidSect="008871CC">
      <w:pgSz w:w="16838" w:h="11906" w:orient="landscape"/>
      <w:pgMar w:top="1701" w:right="1135" w:bottom="56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A246C"/>
    <w:multiLevelType w:val="hybridMultilevel"/>
    <w:tmpl w:val="590C8D62"/>
    <w:lvl w:ilvl="0" w:tplc="E9725C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50"/>
    <w:rsid w:val="000947D3"/>
    <w:rsid w:val="00147B90"/>
    <w:rsid w:val="00193306"/>
    <w:rsid w:val="001F029A"/>
    <w:rsid w:val="00275D32"/>
    <w:rsid w:val="004F50FB"/>
    <w:rsid w:val="00533EAF"/>
    <w:rsid w:val="00557767"/>
    <w:rsid w:val="00622557"/>
    <w:rsid w:val="006C06D8"/>
    <w:rsid w:val="00786B50"/>
    <w:rsid w:val="00847964"/>
    <w:rsid w:val="008871CC"/>
    <w:rsid w:val="008A71B3"/>
    <w:rsid w:val="00936C7D"/>
    <w:rsid w:val="00996B22"/>
    <w:rsid w:val="009D510F"/>
    <w:rsid w:val="00A269DB"/>
    <w:rsid w:val="00C75640"/>
    <w:rsid w:val="00D0150C"/>
    <w:rsid w:val="00E50F1D"/>
    <w:rsid w:val="00E9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1D"/>
    <w:pPr>
      <w:spacing w:after="0" w:line="240" w:lineRule="auto"/>
      <w:ind w:left="720"/>
      <w:contextualSpacing/>
    </w:pPr>
    <w:rPr>
      <w:rFonts w:ascii="Arial" w:eastAsia="Arial" w:hAnsi="Arial" w:cs="Arial"/>
      <w:sz w:val="24"/>
      <w:szCs w:val="24"/>
      <w:lang w:val="uk-UA" w:eastAsia="ru-RU"/>
    </w:rPr>
  </w:style>
  <w:style w:type="table" w:styleId="a4">
    <w:name w:val="Table Grid"/>
    <w:basedOn w:val="a1"/>
    <w:uiPriority w:val="39"/>
    <w:rsid w:val="00094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3E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3E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1D"/>
    <w:pPr>
      <w:spacing w:after="0" w:line="240" w:lineRule="auto"/>
      <w:ind w:left="720"/>
      <w:contextualSpacing/>
    </w:pPr>
    <w:rPr>
      <w:rFonts w:ascii="Arial" w:eastAsia="Arial" w:hAnsi="Arial" w:cs="Arial"/>
      <w:sz w:val="24"/>
      <w:szCs w:val="24"/>
      <w:lang w:val="uk-UA" w:eastAsia="ru-RU"/>
    </w:rPr>
  </w:style>
  <w:style w:type="table" w:styleId="a4">
    <w:name w:val="Table Grid"/>
    <w:basedOn w:val="a1"/>
    <w:uiPriority w:val="39"/>
    <w:rsid w:val="00094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3E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3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5470</Words>
  <Characters>3119</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Алла</cp:lastModifiedBy>
  <cp:revision>8</cp:revision>
  <cp:lastPrinted>2023-04-21T08:40:00Z</cp:lastPrinted>
  <dcterms:created xsi:type="dcterms:W3CDTF">2023-04-06T12:42:00Z</dcterms:created>
  <dcterms:modified xsi:type="dcterms:W3CDTF">2023-04-21T08:44:00Z</dcterms:modified>
</cp:coreProperties>
</file>