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3D" w:rsidRDefault="00DC143D" w:rsidP="00DC143D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3D" w:rsidRDefault="00DC143D" w:rsidP="00DC143D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DC143D" w:rsidRDefault="00DC143D" w:rsidP="00DC143D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DC143D" w:rsidRDefault="00DC143D" w:rsidP="00DC143D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DC143D" w:rsidRDefault="00DC143D" w:rsidP="00DC143D">
      <w:pPr>
        <w:spacing w:after="0"/>
        <w:rPr>
          <w:rFonts w:ascii="Times New Roman" w:hAnsi="Times New Roman"/>
          <w:sz w:val="24"/>
          <w:szCs w:val="24"/>
        </w:rPr>
      </w:pPr>
    </w:p>
    <w:p w:rsidR="001E5CB1" w:rsidRPr="00DC143D" w:rsidRDefault="00DC143D" w:rsidP="00DC143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C143D">
        <w:rPr>
          <w:rFonts w:ascii="Times New Roman" w:hAnsi="Times New Roman" w:cs="Times New Roman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DC143D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DC143D">
        <w:rPr>
          <w:rFonts w:ascii="Times New Roman" w:hAnsi="Times New Roman" w:cs="Times New Roman"/>
          <w:b/>
          <w:sz w:val="36"/>
          <w:szCs w:val="36"/>
        </w:rPr>
        <w:t xml:space="preserve">     08.05.2023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113</w:t>
      </w:r>
    </w:p>
    <w:p w:rsidR="001E5CB1" w:rsidRDefault="001E5CB1" w:rsidP="00DC143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E5CB1" w:rsidRDefault="001E5CB1" w:rsidP="001E5C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5CB1" w:rsidRDefault="001E5CB1" w:rsidP="001E5C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відзначення Дня Європи</w:t>
      </w:r>
    </w:p>
    <w:p w:rsidR="001E5CB1" w:rsidRDefault="001E5CB1" w:rsidP="001E5CB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м. Чорноморську </w:t>
      </w:r>
    </w:p>
    <w:p w:rsidR="001E5CB1" w:rsidRDefault="001E5CB1" w:rsidP="001E5C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5CB1" w:rsidRDefault="001E5CB1" w:rsidP="001E5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Усвідомлюючи європейську ідентичність Українського народу, з метою зміцнення єдності народів Європи, забезпечення миру, безпеки й стабільності на Європейському континенті, засвідчуючи відданість ідеалам та цінностям демократії, підтримуючи ініціативи молодіжних та інших громадських об’єднань,  к</w:t>
      </w:r>
      <w:r>
        <w:rPr>
          <w:rFonts w:ascii="Times New Roman" w:hAnsi="Times New Roman" w:cs="Times New Roman"/>
          <w:sz w:val="24"/>
          <w:szCs w:val="24"/>
        </w:rPr>
        <w:t xml:space="preserve">еруючись Указом Президента України від </w:t>
      </w:r>
      <w:r>
        <w:rPr>
          <w:rFonts w:ascii="Times New Roman" w:hAnsi="Times New Roman" w:cs="Times New Roman"/>
          <w:sz w:val="24"/>
          <w:szCs w:val="24"/>
        </w:rPr>
        <w:br/>
        <w:t xml:space="preserve">08 травня 2023 року № 266/2023 «Про День Європи», на підставі </w:t>
      </w:r>
      <w:r>
        <w:rPr>
          <w:rFonts w:ascii="Times New Roman" w:eastAsia="Calibri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Закону України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Про  місц</w:t>
      </w:r>
      <w:r>
        <w:rPr>
          <w:rFonts w:ascii="Times New Roman" w:hAnsi="Times New Roman" w:cs="Times New Roman"/>
          <w:sz w:val="24"/>
          <w:szCs w:val="24"/>
        </w:rPr>
        <w:t xml:space="preserve">еве  самоврядування  в </w:t>
      </w:r>
      <w:r>
        <w:rPr>
          <w:rFonts w:ascii="Times New Roman" w:eastAsia="Calibri" w:hAnsi="Times New Roman" w:cs="Times New Roman"/>
          <w:sz w:val="24"/>
          <w:szCs w:val="24"/>
        </w:rPr>
        <w:t>Україні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1E5CB1" w:rsidRDefault="001E5CB1" w:rsidP="001E5C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Затвердити наступні заходи із суворим дотриманням вимог законодавства та обмежень воєнного стану:</w:t>
      </w:r>
    </w:p>
    <w:p w:rsidR="001E5CB1" w:rsidRDefault="001E5CB1" w:rsidP="001E5CB1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Організувати та провести тематичні, мистецькі, освітні, спортивні та інші заходи з нагоди відзначення Дня Європи.</w:t>
      </w:r>
    </w:p>
    <w:p w:rsidR="001E5CB1" w:rsidRDefault="001E5CB1" w:rsidP="001E5CB1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 травня 2023 р.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Юлія Крістанова, Лілія Алексейчук,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Євген Черненко,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Тетяна Медведєва</w:t>
      </w:r>
    </w:p>
    <w:p w:rsidR="001E5CB1" w:rsidRDefault="001E5CB1" w:rsidP="001E5CB1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1E5CB1" w:rsidRDefault="001E5CB1" w:rsidP="001E5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Сприяти, в межах компетенції, реалізації ініціатив об’єднань громадян, спрямованих на проведення тематичних заходів до Дня Європи.</w:t>
      </w:r>
    </w:p>
    <w:p w:rsidR="001E5CB1" w:rsidRDefault="001E5CB1" w:rsidP="001E5CB1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Протягом травня  2023 р.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Олена Лобода, Юлія Крістанова,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Лілія Алексейчук, Євген Черненко </w:t>
      </w:r>
    </w:p>
    <w:p w:rsidR="001E5CB1" w:rsidRDefault="001E5CB1" w:rsidP="001E5CB1">
      <w:pPr>
        <w:pStyle w:val="a4"/>
        <w:spacing w:after="0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5CB1" w:rsidRDefault="001E5CB1" w:rsidP="001E5CB1">
      <w:pPr>
        <w:pStyle w:val="Default"/>
        <w:spacing w:line="276" w:lineRule="auto"/>
        <w:jc w:val="both"/>
        <w:rPr>
          <w:bCs/>
          <w:lang w:val="uk-UA"/>
        </w:rPr>
      </w:pPr>
      <w:r>
        <w:rPr>
          <w:lang w:val="uk-UA"/>
        </w:rPr>
        <w:tab/>
        <w:t>3.</w:t>
      </w:r>
      <w:r>
        <w:t> </w:t>
      </w:r>
      <w:r>
        <w:rPr>
          <w:lang w:val="uk-UA"/>
        </w:rPr>
        <w:t xml:space="preserve">  </w:t>
      </w:r>
      <w:r>
        <w:rPr>
          <w:rFonts w:eastAsia="Calibri"/>
          <w:lang w:val="uk-UA"/>
        </w:rPr>
        <w:t>Забезпечити  висвітлення</w:t>
      </w:r>
      <w:r>
        <w:rPr>
          <w:lang w:val="uk-UA"/>
        </w:rPr>
        <w:t xml:space="preserve"> </w:t>
      </w:r>
      <w:r>
        <w:rPr>
          <w:rFonts w:eastAsia="Calibri"/>
          <w:lang w:val="uk-UA"/>
        </w:rPr>
        <w:t xml:space="preserve">матеріалів, присвячених  </w:t>
      </w:r>
      <w:r>
        <w:rPr>
          <w:lang w:val="uk-UA"/>
        </w:rPr>
        <w:t xml:space="preserve">Дню Європи, у засобах масової інформації та </w:t>
      </w:r>
      <w:r>
        <w:rPr>
          <w:rFonts w:eastAsia="Calibri"/>
          <w:bCs/>
          <w:lang w:val="uk-UA"/>
        </w:rPr>
        <w:t>на офіційному вебсайті Чорноморської міської ради Одеського району Одеської області.</w:t>
      </w:r>
    </w:p>
    <w:p w:rsidR="001E5CB1" w:rsidRDefault="001E5CB1" w:rsidP="001E5CB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Травень  2023 р.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Анастасія Артеменко, Олена Лобода,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керівники засобів масової інформації </w:t>
      </w:r>
    </w:p>
    <w:p w:rsidR="001E5CB1" w:rsidRDefault="001E5CB1" w:rsidP="001E5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(за згодою)</w:t>
      </w:r>
    </w:p>
    <w:p w:rsidR="001E5CB1" w:rsidRDefault="001E5CB1" w:rsidP="001E5C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CB1" w:rsidRDefault="001E5CB1" w:rsidP="001E5CB1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 Контроль за виконанням розпорядження покласти на заступників міського голови згідно з розподілом обов’язків.</w:t>
      </w:r>
    </w:p>
    <w:p w:rsidR="001E5CB1" w:rsidRDefault="001E5CB1" w:rsidP="001E5CB1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1E5CB1" w:rsidRDefault="001E5CB1" w:rsidP="001E5CB1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</w:p>
    <w:p w:rsidR="001E5CB1" w:rsidRDefault="001E5CB1" w:rsidP="001E5CB1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</w:p>
    <w:p w:rsidR="001E5CB1" w:rsidRDefault="001E5CB1" w:rsidP="001E5CB1">
      <w:pPr>
        <w:pStyle w:val="a3"/>
        <w:spacing w:line="276" w:lineRule="auto"/>
        <w:ind w:left="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Міський голова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Василь ГУЛЯЄВ</w:t>
      </w:r>
    </w:p>
    <w:p w:rsidR="001E5CB1" w:rsidRDefault="001E5CB1" w:rsidP="001E5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811" w:rsidRDefault="00FB6811"/>
    <w:sectPr w:rsidR="00FB6811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5CB1"/>
    <w:rsid w:val="001E5CB1"/>
    <w:rsid w:val="005B46D5"/>
    <w:rsid w:val="00DC143D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8248CA"/>
  <w15:docId w15:val="{1D580F36-AFD5-418B-9F6F-6CA7FD8F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C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5CB1"/>
    <w:pPr>
      <w:ind w:left="720"/>
      <w:contextualSpacing/>
    </w:pPr>
  </w:style>
  <w:style w:type="paragraph" w:customStyle="1" w:styleId="Default">
    <w:name w:val="Default"/>
    <w:rsid w:val="001E5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4</cp:revision>
  <dcterms:created xsi:type="dcterms:W3CDTF">2023-05-08T10:09:00Z</dcterms:created>
  <dcterms:modified xsi:type="dcterms:W3CDTF">2023-05-08T10:45:00Z</dcterms:modified>
</cp:coreProperties>
</file>