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BB9" w:rsidRDefault="00F96BB9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96BB9" w:rsidRDefault="00F96BB9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B4B81" w:rsidRPr="00D13B1F" w:rsidRDefault="00330A0B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uk-UA"/>
        </w:rPr>
        <w:t>ВИСНОВОК</w:t>
      </w:r>
    </w:p>
    <w:p w:rsidR="000A2EE9" w:rsidRPr="00D13B1F" w:rsidRDefault="00BF1D72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13B1F">
        <w:rPr>
          <w:rFonts w:ascii="Times New Roman" w:hAnsi="Times New Roman" w:cs="Times New Roman"/>
          <w:b/>
          <w:sz w:val="24"/>
          <w:szCs w:val="24"/>
          <w:lang w:val="uk-UA"/>
        </w:rPr>
        <w:t>фінансового</w:t>
      </w:r>
      <w:r w:rsidR="001B4B81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управління Чорноморської міської ради </w:t>
      </w:r>
      <w:r w:rsidR="00070837" w:rsidRPr="00D13B1F">
        <w:rPr>
          <w:rFonts w:ascii="Times New Roman" w:hAnsi="Times New Roman" w:cs="Times New Roman"/>
          <w:b/>
          <w:sz w:val="24"/>
          <w:szCs w:val="24"/>
          <w:lang w:val="uk-UA"/>
        </w:rPr>
        <w:t>Одеського району</w:t>
      </w:r>
    </w:p>
    <w:p w:rsidR="003576C1" w:rsidRPr="00D13B1F" w:rsidRDefault="00B23F09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Одеської області </w:t>
      </w:r>
      <w:r w:rsidR="00B63519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 </w:t>
      </w:r>
      <w:r w:rsidR="00616630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91616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проєкту рішення  Чорноморської міської ради </w:t>
      </w:r>
      <w:r w:rsidR="001B4B81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91616" w:rsidRPr="00D13B1F">
        <w:rPr>
          <w:rFonts w:ascii="Times New Roman" w:hAnsi="Times New Roman" w:cs="Times New Roman"/>
          <w:b/>
          <w:sz w:val="24"/>
          <w:szCs w:val="24"/>
          <w:lang w:val="uk-UA"/>
        </w:rPr>
        <w:t>Одеського району Одеської області «Про в</w:t>
      </w:r>
      <w:r w:rsidR="001B4B81" w:rsidRPr="00D13B1F">
        <w:rPr>
          <w:rFonts w:ascii="Times New Roman" w:hAnsi="Times New Roman" w:cs="Times New Roman"/>
          <w:b/>
          <w:sz w:val="24"/>
          <w:szCs w:val="24"/>
          <w:lang w:val="uk-UA"/>
        </w:rPr>
        <w:t>несення змін</w:t>
      </w:r>
      <w:r w:rsidR="00170B9A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 доповнень </w:t>
      </w:r>
      <w:r w:rsidR="001B4B81" w:rsidRPr="00D13B1F">
        <w:rPr>
          <w:rFonts w:ascii="Times New Roman" w:hAnsi="Times New Roman" w:cs="Times New Roman"/>
          <w:b/>
          <w:sz w:val="24"/>
          <w:szCs w:val="24"/>
          <w:lang w:val="uk-UA"/>
        </w:rPr>
        <w:t>до</w:t>
      </w:r>
      <w:r w:rsidR="00170B9A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рішення </w:t>
      </w:r>
      <w:r w:rsidR="001B4B81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70B9A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Чорноморської міської ради </w:t>
      </w:r>
      <w:r w:rsidR="001C7F38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Одеського району </w:t>
      </w:r>
      <w:r w:rsidR="00616630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Одеської області 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 </w:t>
      </w:r>
      <w:r w:rsidR="00C4308B" w:rsidRPr="00D13B1F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451278" w:rsidRPr="00D13B1F">
        <w:rPr>
          <w:rFonts w:ascii="Times New Roman" w:hAnsi="Times New Roman" w:cs="Times New Roman"/>
          <w:b/>
          <w:sz w:val="24"/>
          <w:szCs w:val="24"/>
          <w:lang w:val="uk-UA"/>
        </w:rPr>
        <w:t>0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606953" w:rsidRPr="00D13B1F">
        <w:rPr>
          <w:rFonts w:ascii="Times New Roman" w:hAnsi="Times New Roman" w:cs="Times New Roman"/>
          <w:b/>
          <w:sz w:val="24"/>
          <w:szCs w:val="24"/>
          <w:lang w:val="uk-UA"/>
        </w:rPr>
        <w:t>12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.20</w:t>
      </w:r>
      <w:r w:rsidR="00451278" w:rsidRPr="00D13B1F">
        <w:rPr>
          <w:rFonts w:ascii="Times New Roman" w:hAnsi="Times New Roman" w:cs="Times New Roman"/>
          <w:b/>
          <w:sz w:val="24"/>
          <w:szCs w:val="24"/>
          <w:lang w:val="uk-UA"/>
        </w:rPr>
        <w:t>22</w:t>
      </w:r>
      <w:r w:rsidR="00391616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51278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№ </w:t>
      </w:r>
      <w:r w:rsidR="00451278" w:rsidRPr="00D13B1F">
        <w:rPr>
          <w:rFonts w:ascii="Times New Roman" w:hAnsi="Times New Roman" w:cs="Times New Roman"/>
          <w:b/>
          <w:sz w:val="24"/>
          <w:szCs w:val="24"/>
          <w:lang w:val="uk-UA"/>
        </w:rPr>
        <w:t>284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-V</w:t>
      </w:r>
      <w:r w:rsidR="00C4308B" w:rsidRPr="00D13B1F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II "Про бюджет Чорноморськ</w:t>
      </w:r>
      <w:r w:rsidR="00C4308B" w:rsidRPr="00D13B1F">
        <w:rPr>
          <w:rFonts w:ascii="Times New Roman" w:hAnsi="Times New Roman" w:cs="Times New Roman"/>
          <w:b/>
          <w:sz w:val="24"/>
          <w:szCs w:val="24"/>
          <w:lang w:val="uk-UA"/>
        </w:rPr>
        <w:t>ої міської територіальної громади</w:t>
      </w:r>
      <w:r w:rsidR="00451278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</w:t>
      </w:r>
      <w:r w:rsidR="00C4308B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 202</w:t>
      </w:r>
      <w:r w:rsidR="00D13B1F" w:rsidRPr="00D13B1F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="00C4308B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рік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"</w:t>
      </w:r>
      <w:r w:rsidR="00391616" w:rsidRPr="00D13B1F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:rsidR="001B4B81" w:rsidRPr="00632593" w:rsidRDefault="001B4B81" w:rsidP="00616630">
      <w:pPr>
        <w:spacing w:after="0" w:line="240" w:lineRule="auto"/>
        <w:rPr>
          <w:rFonts w:ascii="Times New Roman" w:hAnsi="Times New Roman" w:cs="Times New Roman"/>
          <w:sz w:val="12"/>
          <w:szCs w:val="12"/>
          <w:lang w:val="uk-UA"/>
        </w:rPr>
      </w:pPr>
    </w:p>
    <w:p w:rsidR="0020749F" w:rsidRDefault="0020749F" w:rsidP="008E6818">
      <w:pPr>
        <w:spacing w:after="0" w:line="240" w:lineRule="auto"/>
        <w:ind w:firstLine="567"/>
        <w:jc w:val="both"/>
        <w:rPr>
          <w:rStyle w:val="rvts0"/>
          <w:rFonts w:ascii="Times New Roman" w:hAnsi="Times New Roman" w:cs="Times New Roman"/>
          <w:sz w:val="24"/>
          <w:szCs w:val="24"/>
          <w:lang w:val="uk-UA"/>
        </w:rPr>
      </w:pPr>
      <w:r w:rsidRPr="0020749F">
        <w:rPr>
          <w:rFonts w:ascii="Times New Roman" w:hAnsi="Times New Roman" w:cs="Times New Roman"/>
          <w:sz w:val="24"/>
          <w:szCs w:val="24"/>
          <w:lang w:val="uk-UA"/>
        </w:rPr>
        <w:t xml:space="preserve">Частина сьома статті 78 Бюджетного кодексу України передбачає можливість  внесення змін до місцевого бюджету за умови перевиконання доходів загального фонду, </w:t>
      </w:r>
      <w:r w:rsidRPr="0020749F">
        <w:rPr>
          <w:rStyle w:val="rvts0"/>
          <w:rFonts w:ascii="Times New Roman" w:hAnsi="Times New Roman" w:cs="Times New Roman"/>
          <w:sz w:val="24"/>
          <w:szCs w:val="24"/>
          <w:lang w:val="uk-UA"/>
        </w:rPr>
        <w:t xml:space="preserve">врахованих у розписі місцевого бюджету на відповідний період, </w:t>
      </w:r>
      <w:r w:rsidRPr="0020749F">
        <w:rPr>
          <w:rFonts w:ascii="Times New Roman" w:hAnsi="Times New Roman" w:cs="Times New Roman"/>
          <w:sz w:val="24"/>
          <w:szCs w:val="24"/>
          <w:lang w:val="uk-UA"/>
        </w:rPr>
        <w:t xml:space="preserve">не менше ніж на 5 % за підсумками першого півріччя </w:t>
      </w:r>
      <w:r w:rsidRPr="0020749F">
        <w:rPr>
          <w:rStyle w:val="rvts0"/>
          <w:rFonts w:ascii="Times New Roman" w:hAnsi="Times New Roman" w:cs="Times New Roman"/>
          <w:sz w:val="24"/>
          <w:szCs w:val="24"/>
          <w:lang w:val="uk-UA"/>
        </w:rPr>
        <w:t xml:space="preserve">та наступних звітних періодів з початку поточного бюджетного періоду. </w:t>
      </w:r>
    </w:p>
    <w:p w:rsidR="00D3062F" w:rsidRDefault="005C3CAD" w:rsidP="008E6818">
      <w:pPr>
        <w:spacing w:after="0" w:line="240" w:lineRule="auto"/>
        <w:ind w:firstLine="567"/>
        <w:jc w:val="both"/>
        <w:rPr>
          <w:rStyle w:val="rvts0"/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4B08F7">
        <w:rPr>
          <w:rStyle w:val="rvts0"/>
          <w:rFonts w:ascii="Times New Roman" w:hAnsi="Times New Roman" w:cs="Times New Roman"/>
          <w:sz w:val="24"/>
          <w:szCs w:val="24"/>
          <w:lang w:val="uk-UA"/>
        </w:rPr>
        <w:t>Водночас, а</w:t>
      </w:r>
      <w:r w:rsidRPr="004B08F7">
        <w:rPr>
          <w:rStyle w:val="rvts46"/>
          <w:rFonts w:ascii="Times New Roman" w:hAnsi="Times New Roman" w:cs="Times New Roman"/>
          <w:iCs/>
          <w:sz w:val="24"/>
          <w:szCs w:val="24"/>
          <w:lang w:val="uk-UA"/>
        </w:rPr>
        <w:t>бзац</w:t>
      </w:r>
      <w:r w:rsidR="001D1905">
        <w:rPr>
          <w:rStyle w:val="rvts46"/>
          <w:rFonts w:ascii="Times New Roman" w:hAnsi="Times New Roman" w:cs="Times New Roman"/>
          <w:iCs/>
          <w:sz w:val="24"/>
          <w:szCs w:val="24"/>
          <w:lang w:val="uk-UA"/>
        </w:rPr>
        <w:t>о</w:t>
      </w:r>
      <w:r w:rsidRPr="004B08F7">
        <w:rPr>
          <w:rStyle w:val="rvts46"/>
          <w:rFonts w:ascii="Times New Roman" w:hAnsi="Times New Roman" w:cs="Times New Roman"/>
          <w:iCs/>
          <w:sz w:val="24"/>
          <w:szCs w:val="24"/>
          <w:lang w:val="uk-UA"/>
        </w:rPr>
        <w:t xml:space="preserve">м вісімнадцятим підпункту 1 пункту 22 розділу </w:t>
      </w:r>
      <w:r w:rsidRPr="004B08F7">
        <w:rPr>
          <w:rStyle w:val="rvts46"/>
          <w:rFonts w:ascii="Times New Roman" w:hAnsi="Times New Roman" w:cs="Times New Roman"/>
          <w:iCs/>
          <w:sz w:val="24"/>
          <w:szCs w:val="24"/>
        </w:rPr>
        <w:t>VI</w:t>
      </w:r>
      <w:r w:rsidRPr="004B08F7">
        <w:rPr>
          <w:rStyle w:val="rvts46"/>
          <w:rFonts w:ascii="Times New Roman" w:hAnsi="Times New Roman" w:cs="Times New Roman"/>
          <w:iCs/>
          <w:sz w:val="24"/>
          <w:szCs w:val="24"/>
          <w:lang w:val="uk-UA"/>
        </w:rPr>
        <w:t xml:space="preserve"> Бюджетного кодексу України </w:t>
      </w:r>
      <w:r w:rsidR="00D3062F" w:rsidRPr="004B08F7">
        <w:rPr>
          <w:rStyle w:val="rvts46"/>
          <w:rFonts w:ascii="Times New Roman" w:hAnsi="Times New Roman" w:cs="Times New Roman"/>
          <w:iCs/>
          <w:sz w:val="24"/>
          <w:szCs w:val="24"/>
          <w:lang w:val="uk-UA"/>
        </w:rPr>
        <w:t>уст</w:t>
      </w:r>
      <w:r w:rsidR="004B08F7">
        <w:rPr>
          <w:rStyle w:val="rvts46"/>
          <w:rFonts w:ascii="Times New Roman" w:hAnsi="Times New Roman" w:cs="Times New Roman"/>
          <w:iCs/>
          <w:sz w:val="24"/>
          <w:szCs w:val="24"/>
          <w:lang w:val="uk-UA"/>
        </w:rPr>
        <w:t>а</w:t>
      </w:r>
      <w:r w:rsidR="00D3062F" w:rsidRPr="004B08F7">
        <w:rPr>
          <w:rStyle w:val="rvts46"/>
          <w:rFonts w:ascii="Times New Roman" w:hAnsi="Times New Roman" w:cs="Times New Roman"/>
          <w:iCs/>
          <w:sz w:val="24"/>
          <w:szCs w:val="24"/>
          <w:lang w:val="uk-UA"/>
        </w:rPr>
        <w:t xml:space="preserve">новлено, що </w:t>
      </w:r>
      <w:r w:rsidR="00D3062F" w:rsidRPr="004B08F7">
        <w:rPr>
          <w:rStyle w:val="rvts0"/>
          <w:rFonts w:ascii="Times New Roman" w:hAnsi="Times New Roman" w:cs="Times New Roman"/>
          <w:sz w:val="24"/>
          <w:szCs w:val="24"/>
          <w:lang w:val="uk-UA"/>
        </w:rPr>
        <w:t xml:space="preserve">в умовах воєнного стану або для здійснення згідно із законом заходів загальної мобілізації не застосовуються такі норми цього Кодексу, зокрема </w:t>
      </w:r>
      <w:r w:rsidRPr="004B08F7">
        <w:rPr>
          <w:rStyle w:val="rvts46"/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hyperlink r:id="rId8" w:anchor="n1280" w:history="1">
        <w:r w:rsidRPr="004B08F7">
          <w:rPr>
            <w:rStyle w:val="ac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uk-UA"/>
          </w:rPr>
          <w:t>частини сьома</w:t>
        </w:r>
      </w:hyperlink>
      <w:r w:rsidRPr="004B08F7">
        <w:rPr>
          <w:rStyle w:val="rvts0"/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та </w:t>
      </w:r>
      <w:hyperlink r:id="rId9" w:anchor="n1281" w:history="1">
        <w:r w:rsidRPr="004B08F7">
          <w:rPr>
            <w:rStyle w:val="ac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uk-UA"/>
          </w:rPr>
          <w:t>восьма</w:t>
        </w:r>
      </w:hyperlink>
      <w:r w:rsidRPr="004B08F7">
        <w:rPr>
          <w:rStyle w:val="rvts0"/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статті 78 у частині обмежень у прийнятті рішень Верховною Радою Автономної Республіки Крим, відповідною місцевою радою про внесення змін до місцевих бюджетів</w:t>
      </w:r>
      <w:r w:rsidR="00D3062F" w:rsidRPr="004B08F7">
        <w:rPr>
          <w:rStyle w:val="rvts0"/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8F68DC" w:rsidRDefault="004B08F7" w:rsidP="008E6818">
      <w:pPr>
        <w:spacing w:after="0" w:line="240" w:lineRule="auto"/>
        <w:ind w:firstLine="567"/>
        <w:jc w:val="both"/>
        <w:rPr>
          <w:rStyle w:val="rvts0"/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Style w:val="rvts0"/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Враховуючи продовження строку дії воєнного стану </w:t>
      </w:r>
      <w:r w:rsidR="001D1905">
        <w:rPr>
          <w:rStyle w:val="rvts0"/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та підсумки виконання бюджету Чорноморської міської територіальної громади за </w:t>
      </w:r>
      <w:r w:rsidR="008F68DC">
        <w:rPr>
          <w:rStyle w:val="rvts0"/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січень-квітень </w:t>
      </w:r>
      <w:r w:rsidR="001D1905">
        <w:rPr>
          <w:rStyle w:val="rvts0"/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2023 року, які свідчать про перевиконання доходів загального фонду, врахованих в розписі на січень-</w:t>
      </w:r>
      <w:r w:rsidR="008F68DC">
        <w:rPr>
          <w:rStyle w:val="rvts0"/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квітень</w:t>
      </w:r>
      <w:r w:rsidR="001D1905">
        <w:rPr>
          <w:rStyle w:val="rvts0"/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поточного року, на 121,1 </w:t>
      </w:r>
      <w:r w:rsidR="000E5B70">
        <w:rPr>
          <w:rStyle w:val="rvts0"/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відсотків</w:t>
      </w:r>
      <w:r w:rsidR="008F68DC">
        <w:rPr>
          <w:rStyle w:val="rvts0"/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на підставі </w:t>
      </w:r>
      <w:r w:rsidR="000E5B70">
        <w:rPr>
          <w:rStyle w:val="rvts0"/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8F68DC" w:rsidRPr="004B08F7">
        <w:rPr>
          <w:rStyle w:val="rvts0"/>
          <w:rFonts w:ascii="Times New Roman" w:hAnsi="Times New Roman" w:cs="Times New Roman"/>
          <w:sz w:val="24"/>
          <w:szCs w:val="24"/>
          <w:lang w:val="uk-UA"/>
        </w:rPr>
        <w:t>а</w:t>
      </w:r>
      <w:r w:rsidR="008F68DC" w:rsidRPr="004B08F7">
        <w:rPr>
          <w:rStyle w:val="rvts46"/>
          <w:rFonts w:ascii="Times New Roman" w:hAnsi="Times New Roman" w:cs="Times New Roman"/>
          <w:iCs/>
          <w:sz w:val="24"/>
          <w:szCs w:val="24"/>
          <w:lang w:val="uk-UA"/>
        </w:rPr>
        <w:t>бзац</w:t>
      </w:r>
      <w:r w:rsidR="008F68DC">
        <w:rPr>
          <w:rStyle w:val="rvts46"/>
          <w:rFonts w:ascii="Times New Roman" w:hAnsi="Times New Roman" w:cs="Times New Roman"/>
          <w:iCs/>
          <w:sz w:val="24"/>
          <w:szCs w:val="24"/>
          <w:lang w:val="uk-UA"/>
        </w:rPr>
        <w:t>у</w:t>
      </w:r>
      <w:r w:rsidR="008F68DC" w:rsidRPr="004B08F7">
        <w:rPr>
          <w:rStyle w:val="rvts46"/>
          <w:rFonts w:ascii="Times New Roman" w:hAnsi="Times New Roman" w:cs="Times New Roman"/>
          <w:iCs/>
          <w:sz w:val="24"/>
          <w:szCs w:val="24"/>
          <w:lang w:val="uk-UA"/>
        </w:rPr>
        <w:t xml:space="preserve"> вісімнадцят</w:t>
      </w:r>
      <w:r w:rsidR="008F68DC">
        <w:rPr>
          <w:rStyle w:val="rvts46"/>
          <w:rFonts w:ascii="Times New Roman" w:hAnsi="Times New Roman" w:cs="Times New Roman"/>
          <w:iCs/>
          <w:sz w:val="24"/>
          <w:szCs w:val="24"/>
          <w:lang w:val="uk-UA"/>
        </w:rPr>
        <w:t xml:space="preserve">ого </w:t>
      </w:r>
      <w:r w:rsidR="008F68DC" w:rsidRPr="004B08F7">
        <w:rPr>
          <w:rStyle w:val="rvts46"/>
          <w:rFonts w:ascii="Times New Roman" w:hAnsi="Times New Roman" w:cs="Times New Roman"/>
          <w:iCs/>
          <w:sz w:val="24"/>
          <w:szCs w:val="24"/>
          <w:lang w:val="uk-UA"/>
        </w:rPr>
        <w:t xml:space="preserve">підпункту 1 пункту 22 розділу </w:t>
      </w:r>
      <w:r w:rsidR="008F68DC" w:rsidRPr="004B08F7">
        <w:rPr>
          <w:rStyle w:val="rvts46"/>
          <w:rFonts w:ascii="Times New Roman" w:hAnsi="Times New Roman" w:cs="Times New Roman"/>
          <w:iCs/>
          <w:sz w:val="24"/>
          <w:szCs w:val="24"/>
        </w:rPr>
        <w:t>VI</w:t>
      </w:r>
      <w:r w:rsidR="008F68DC" w:rsidRPr="004B08F7">
        <w:rPr>
          <w:rStyle w:val="rvts46"/>
          <w:rFonts w:ascii="Times New Roman" w:hAnsi="Times New Roman" w:cs="Times New Roman"/>
          <w:iCs/>
          <w:sz w:val="24"/>
          <w:szCs w:val="24"/>
          <w:lang w:val="uk-UA"/>
        </w:rPr>
        <w:t xml:space="preserve"> Бюджетного кодексу України</w:t>
      </w:r>
      <w:r w:rsidR="0099209B">
        <w:rPr>
          <w:rStyle w:val="rvts46"/>
          <w:rFonts w:ascii="Times New Roman" w:hAnsi="Times New Roman" w:cs="Times New Roman"/>
          <w:iCs/>
          <w:sz w:val="24"/>
          <w:szCs w:val="24"/>
          <w:lang w:val="uk-UA"/>
        </w:rPr>
        <w:t xml:space="preserve"> Чорноморська міська рада Одеського району Одеської області має підстави для внесення змін до бюджету в частині збільшення планових показників за доходами </w:t>
      </w:r>
      <w:r w:rsidR="00732E59">
        <w:rPr>
          <w:rStyle w:val="rvts46"/>
          <w:rFonts w:ascii="Times New Roman" w:hAnsi="Times New Roman" w:cs="Times New Roman"/>
          <w:iCs/>
          <w:sz w:val="24"/>
          <w:szCs w:val="24"/>
          <w:lang w:val="uk-UA"/>
        </w:rPr>
        <w:t xml:space="preserve">та </w:t>
      </w:r>
      <w:r w:rsidR="0099209B">
        <w:rPr>
          <w:rStyle w:val="rvts46"/>
          <w:rFonts w:ascii="Times New Roman" w:hAnsi="Times New Roman" w:cs="Times New Roman"/>
          <w:iCs/>
          <w:sz w:val="24"/>
          <w:szCs w:val="24"/>
          <w:lang w:val="uk-UA"/>
        </w:rPr>
        <w:t xml:space="preserve"> видатками бюджету. </w:t>
      </w:r>
    </w:p>
    <w:p w:rsidR="00E844D3" w:rsidRDefault="0099209B" w:rsidP="008E68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Таким чином</w:t>
      </w:r>
      <w:r w:rsidR="00E844D3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 </w:t>
      </w:r>
      <w:r w:rsidR="00E844D3">
        <w:rPr>
          <w:rFonts w:ascii="Times New Roman" w:hAnsi="Times New Roman" w:cs="Times New Roman"/>
          <w:sz w:val="24"/>
          <w:szCs w:val="24"/>
          <w:lang w:val="uk-UA"/>
        </w:rPr>
        <w:t xml:space="preserve"> понадпланові надходження до загального фонду бюджету Чорноморської міської територіальної громади (без урахування міжбюджетних трансфертів) за січень-квітень поточного року у сумі 52 937,9 тис. грн,</w:t>
      </w:r>
      <w:r w:rsidR="00AE1B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844D3">
        <w:rPr>
          <w:rFonts w:ascii="Times New Roman" w:hAnsi="Times New Roman" w:cs="Times New Roman"/>
          <w:sz w:val="24"/>
          <w:szCs w:val="24"/>
          <w:lang w:val="uk-UA"/>
        </w:rPr>
        <w:t xml:space="preserve">розрахункові надходження доходів до кінця бюджетного року з урахуванням </w:t>
      </w:r>
      <w:r w:rsidR="00AE1BAD">
        <w:rPr>
          <w:rFonts w:ascii="Times New Roman" w:hAnsi="Times New Roman" w:cs="Times New Roman"/>
          <w:sz w:val="24"/>
          <w:szCs w:val="24"/>
          <w:lang w:val="uk-UA"/>
        </w:rPr>
        <w:t xml:space="preserve">відновлення платежів </w:t>
      </w:r>
      <w:r w:rsidR="00E844D3">
        <w:rPr>
          <w:rFonts w:ascii="Times New Roman" w:hAnsi="Times New Roman" w:cs="Times New Roman"/>
          <w:sz w:val="24"/>
          <w:szCs w:val="24"/>
          <w:lang w:val="uk-UA"/>
        </w:rPr>
        <w:t xml:space="preserve">окремими </w:t>
      </w:r>
      <w:r w:rsidR="00AE1BAD">
        <w:rPr>
          <w:rFonts w:ascii="Times New Roman" w:hAnsi="Times New Roman" w:cs="Times New Roman"/>
          <w:sz w:val="24"/>
          <w:szCs w:val="24"/>
          <w:lang w:val="uk-UA"/>
        </w:rPr>
        <w:t>суб’єктами господарювання, погашення існуючої заборгованості за окремими податками та зборами,</w:t>
      </w:r>
      <w:r w:rsidR="00E844D3">
        <w:rPr>
          <w:rFonts w:ascii="Times New Roman" w:hAnsi="Times New Roman" w:cs="Times New Roman"/>
          <w:sz w:val="24"/>
          <w:szCs w:val="24"/>
          <w:lang w:val="uk-UA"/>
        </w:rPr>
        <w:t xml:space="preserve">  пропонується збільшення планового показника за доходами загального фонду бюджету міської громади (без урахування трансфертів з державного бюджету) на 80,0 млн. гривень за джерелами, які наведені в п</w:t>
      </w:r>
      <w:r w:rsidR="00E844D3" w:rsidRPr="00E844D3">
        <w:rPr>
          <w:rFonts w:ascii="Times New Roman" w:hAnsi="Times New Roman" w:cs="Times New Roman"/>
          <w:sz w:val="24"/>
          <w:szCs w:val="24"/>
          <w:lang w:val="uk-UA"/>
        </w:rPr>
        <w:t>орівняльн</w:t>
      </w:r>
      <w:r w:rsidR="00E844D3">
        <w:rPr>
          <w:rFonts w:ascii="Times New Roman" w:hAnsi="Times New Roman" w:cs="Times New Roman"/>
          <w:sz w:val="24"/>
          <w:szCs w:val="24"/>
          <w:lang w:val="uk-UA"/>
        </w:rPr>
        <w:t>ій</w:t>
      </w:r>
      <w:r w:rsidR="00E844D3" w:rsidRPr="00E844D3">
        <w:rPr>
          <w:rFonts w:ascii="Times New Roman" w:hAnsi="Times New Roman" w:cs="Times New Roman"/>
          <w:sz w:val="24"/>
          <w:szCs w:val="24"/>
          <w:lang w:val="uk-UA"/>
        </w:rPr>
        <w:t xml:space="preserve"> таблиц</w:t>
      </w:r>
      <w:r w:rsidR="00E844D3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E844D3" w:rsidRPr="00E844D3">
        <w:rPr>
          <w:rFonts w:ascii="Times New Roman" w:hAnsi="Times New Roman" w:cs="Times New Roman"/>
          <w:sz w:val="24"/>
          <w:szCs w:val="24"/>
          <w:lang w:val="uk-UA"/>
        </w:rPr>
        <w:t xml:space="preserve"> змін до додатк</w:t>
      </w:r>
      <w:r w:rsidR="00E844D3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E844D3" w:rsidRPr="00E844D3"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  <w:r w:rsidR="00E844D3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55249E" w:rsidRDefault="00E844D3" w:rsidP="008E68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Крім цього, пропонується корегування надходжень спеціального фонду, а саме зменшення планових показників на 337,1 тис. гривень за </w:t>
      </w:r>
      <w:r w:rsidR="0055249E">
        <w:rPr>
          <w:rFonts w:ascii="Times New Roman" w:hAnsi="Times New Roman" w:cs="Times New Roman"/>
          <w:sz w:val="24"/>
          <w:szCs w:val="24"/>
          <w:lang w:val="uk-UA"/>
        </w:rPr>
        <w:t xml:space="preserve">джерелом надходжень ККДБ </w:t>
      </w:r>
      <w:r w:rsidR="0055249E" w:rsidRPr="0055249E">
        <w:rPr>
          <w:rFonts w:ascii="Times New Roman" w:hAnsi="Times New Roman" w:cs="Times New Roman"/>
          <w:sz w:val="24"/>
          <w:szCs w:val="24"/>
          <w:lang w:val="uk-UA"/>
        </w:rPr>
        <w:t xml:space="preserve">24062100 </w:t>
      </w:r>
      <w:r w:rsidR="0055249E">
        <w:rPr>
          <w:rFonts w:ascii="Calibri" w:hAnsi="Calibri" w:cs="Calibri"/>
          <w:sz w:val="24"/>
          <w:szCs w:val="24"/>
          <w:lang w:val="uk-UA"/>
        </w:rPr>
        <w:t>"</w:t>
      </w:r>
      <w:r w:rsidR="0055249E" w:rsidRPr="0055249E">
        <w:rPr>
          <w:rFonts w:ascii="Times New Roman" w:hAnsi="Times New Roman" w:cs="Times New Roman"/>
          <w:sz w:val="24"/>
          <w:szCs w:val="24"/>
          <w:lang w:val="uk-UA"/>
        </w:rPr>
        <w:t>Грошові стягнення за шкоду, заподіяну порушенням законодавства про охорону навколишнього природного середовища внаслідок господарської та іншої діяльності</w:t>
      </w:r>
      <w:r w:rsidR="0055249E">
        <w:rPr>
          <w:rFonts w:ascii="Calibri" w:hAnsi="Calibri" w:cs="Calibri"/>
          <w:sz w:val="24"/>
          <w:szCs w:val="24"/>
          <w:lang w:val="uk-UA"/>
        </w:rPr>
        <w:t>"</w:t>
      </w:r>
      <w:r w:rsidR="0055249E">
        <w:rPr>
          <w:rFonts w:ascii="Times New Roman" w:hAnsi="Times New Roman" w:cs="Times New Roman"/>
          <w:sz w:val="24"/>
          <w:szCs w:val="24"/>
          <w:lang w:val="uk-UA"/>
        </w:rPr>
        <w:t xml:space="preserve"> в результаті відсутності таких надходжень в умовах воєнного стану.</w:t>
      </w:r>
    </w:p>
    <w:p w:rsidR="00E90C4B" w:rsidRPr="0055249E" w:rsidRDefault="0055249E" w:rsidP="00E90C4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5249E">
        <w:rPr>
          <w:rFonts w:ascii="Times New Roman" w:hAnsi="Times New Roman" w:cs="Times New Roman"/>
          <w:b/>
          <w:sz w:val="24"/>
          <w:szCs w:val="24"/>
          <w:lang w:val="uk-UA"/>
        </w:rPr>
        <w:t>З огляду на зазначене, з</w:t>
      </w:r>
      <w:r w:rsidR="00E90C4B" w:rsidRPr="0055249E">
        <w:rPr>
          <w:rFonts w:ascii="Times New Roman" w:hAnsi="Times New Roman" w:cs="Times New Roman"/>
          <w:b/>
          <w:sz w:val="24"/>
          <w:szCs w:val="24"/>
          <w:lang w:val="uk-UA"/>
        </w:rPr>
        <w:t>агальний обсяг доходів бюджету Чорноморської міської територіальної громади збільшується на 79</w:t>
      </w:r>
      <w:r w:rsidR="00E90C4B" w:rsidRPr="0055249E">
        <w:rPr>
          <w:rFonts w:ascii="Times New Roman" w:hAnsi="Times New Roman" w:cs="Times New Roman"/>
          <w:b/>
          <w:sz w:val="24"/>
          <w:szCs w:val="24"/>
        </w:rPr>
        <w:t> </w:t>
      </w:r>
      <w:r w:rsidR="00E90C4B" w:rsidRPr="0055249E">
        <w:rPr>
          <w:rFonts w:ascii="Times New Roman" w:hAnsi="Times New Roman" w:cs="Times New Roman"/>
          <w:b/>
          <w:sz w:val="24"/>
          <w:szCs w:val="24"/>
          <w:lang w:val="uk-UA"/>
        </w:rPr>
        <w:t xml:space="preserve">662 900 гривень  та становить 974 005 061,16 гривень, із них за загальним фондом – 960 644 418 гривень та спеціальним – 13 360 643,16 гривень, в т.ч. бюджет розвитку 5 600 000 гривень. </w:t>
      </w:r>
    </w:p>
    <w:p w:rsidR="008E6818" w:rsidRPr="00632593" w:rsidRDefault="008E6818" w:rsidP="002339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:rsidR="00355850" w:rsidRPr="00355850" w:rsidRDefault="008E6818" w:rsidP="00355850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Приймаючи до уваги </w:t>
      </w:r>
      <w:r w:rsidR="00E90C4B">
        <w:rPr>
          <w:rFonts w:ascii="Times New Roman" w:hAnsi="Times New Roman" w:cs="Times New Roman"/>
          <w:sz w:val="24"/>
          <w:szCs w:val="24"/>
          <w:lang w:val="uk-UA"/>
        </w:rPr>
        <w:t>збільшення доходної частини бюджету,</w:t>
      </w:r>
      <w:r w:rsidR="00FC2487"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 необхідність вирішення </w:t>
      </w:r>
      <w:r w:rsidR="00E90C4B">
        <w:rPr>
          <w:rFonts w:ascii="Times New Roman" w:hAnsi="Times New Roman" w:cs="Times New Roman"/>
          <w:sz w:val="24"/>
          <w:szCs w:val="24"/>
          <w:lang w:val="uk-UA"/>
        </w:rPr>
        <w:t>нагальн</w:t>
      </w:r>
      <w:r w:rsidR="00FC2487">
        <w:rPr>
          <w:rFonts w:ascii="Times New Roman" w:hAnsi="Times New Roman" w:cs="Times New Roman"/>
          <w:sz w:val="24"/>
          <w:szCs w:val="24"/>
          <w:lang w:val="uk-UA"/>
        </w:rPr>
        <w:t>их питань в умовах воєнного стану, в галузях освіти, житлово-комунального господарства</w:t>
      </w:r>
      <w:r w:rsidR="009A6DEC">
        <w:rPr>
          <w:rFonts w:ascii="Times New Roman" w:hAnsi="Times New Roman" w:cs="Times New Roman"/>
          <w:sz w:val="24"/>
          <w:szCs w:val="24"/>
          <w:lang w:val="uk-UA"/>
        </w:rPr>
        <w:t xml:space="preserve"> тощо</w:t>
      </w:r>
      <w:r w:rsidR="00FC248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9A6DEC">
        <w:rPr>
          <w:rFonts w:ascii="Times New Roman" w:hAnsi="Times New Roman" w:cs="Times New Roman"/>
          <w:sz w:val="24"/>
          <w:szCs w:val="24"/>
          <w:lang w:val="uk-UA"/>
        </w:rPr>
        <w:t xml:space="preserve"> приймаючи до уваги </w:t>
      </w:r>
      <w:r w:rsidR="00FC248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D03FB">
        <w:rPr>
          <w:rFonts w:ascii="Times New Roman" w:hAnsi="Times New Roman" w:cs="Times New Roman"/>
          <w:sz w:val="24"/>
          <w:szCs w:val="24"/>
          <w:lang w:val="uk-UA"/>
        </w:rPr>
        <w:t xml:space="preserve">звернення головних </w:t>
      </w:r>
      <w:r w:rsidR="00507F75">
        <w:rPr>
          <w:rFonts w:ascii="Times New Roman" w:hAnsi="Times New Roman" w:cs="Times New Roman"/>
          <w:sz w:val="24"/>
          <w:szCs w:val="24"/>
          <w:lang w:val="uk-UA"/>
        </w:rPr>
        <w:t>розпорядників бюджетних коштів</w:t>
      </w:r>
      <w:r w:rsidR="00A4406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07F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сформовані пропозиції щодо внесення змін до видаткової частини</w:t>
      </w:r>
      <w:r w:rsidR="009A6DEC">
        <w:rPr>
          <w:rFonts w:ascii="Times New Roman" w:hAnsi="Times New Roman" w:cs="Times New Roman"/>
          <w:sz w:val="24"/>
          <w:szCs w:val="24"/>
          <w:lang w:val="uk-UA"/>
        </w:rPr>
        <w:t xml:space="preserve"> бюджету Чорноморської міської територіальної громади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які викладені в додатку до цього </w:t>
      </w:r>
      <w:r w:rsidR="009A6DEC">
        <w:rPr>
          <w:rFonts w:ascii="Times New Roman" w:hAnsi="Times New Roman" w:cs="Times New Roman"/>
          <w:sz w:val="24"/>
          <w:szCs w:val="24"/>
          <w:lang w:val="uk-UA"/>
        </w:rPr>
        <w:t>висновку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із з</w:t>
      </w:r>
      <w:r w:rsidR="007D03FB">
        <w:rPr>
          <w:rFonts w:ascii="Times New Roman" w:hAnsi="Times New Roman" w:cs="Times New Roman"/>
          <w:sz w:val="24"/>
          <w:szCs w:val="24"/>
          <w:lang w:val="uk-UA"/>
        </w:rPr>
        <w:t>азначенням дже</w:t>
      </w:r>
      <w:r w:rsidR="00F70477">
        <w:rPr>
          <w:rFonts w:ascii="Times New Roman" w:hAnsi="Times New Roman" w:cs="Times New Roman"/>
          <w:sz w:val="24"/>
          <w:szCs w:val="24"/>
          <w:lang w:val="uk-UA"/>
        </w:rPr>
        <w:t xml:space="preserve">рел фінансування, відповідно до яких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видатки  бюджету пропонуються </w:t>
      </w:r>
      <w:r w:rsidRPr="00B97F9B">
        <w:rPr>
          <w:rFonts w:ascii="Times New Roman" w:hAnsi="Times New Roman" w:cs="Times New Roman"/>
          <w:sz w:val="24"/>
          <w:szCs w:val="24"/>
          <w:lang w:val="uk-UA"/>
        </w:rPr>
        <w:t xml:space="preserve">до збільшення на </w:t>
      </w:r>
      <w:r w:rsidR="00E90C4B">
        <w:rPr>
          <w:rFonts w:ascii="Times New Roman" w:hAnsi="Times New Roman" w:cs="Times New Roman"/>
          <w:sz w:val="24"/>
          <w:szCs w:val="24"/>
          <w:lang w:val="uk-UA"/>
        </w:rPr>
        <w:t>79 662 900</w:t>
      </w:r>
      <w:r w:rsidR="0018688F">
        <w:rPr>
          <w:rFonts w:ascii="Times New Roman" w:hAnsi="Times New Roman" w:cs="Times New Roman"/>
          <w:sz w:val="24"/>
          <w:szCs w:val="24"/>
          <w:lang w:val="uk-UA"/>
        </w:rPr>
        <w:t>,00</w:t>
      </w:r>
      <w:r w:rsidRPr="00B97F9B">
        <w:rPr>
          <w:rFonts w:ascii="Times New Roman" w:hAnsi="Times New Roman" w:cs="Times New Roman"/>
          <w:sz w:val="24"/>
          <w:szCs w:val="24"/>
          <w:lang w:val="uk-UA"/>
        </w:rPr>
        <w:t xml:space="preserve"> гривень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в тому числі за загальним фондом  – на </w:t>
      </w:r>
      <w:r w:rsidR="00E90C4B">
        <w:rPr>
          <w:rFonts w:ascii="Times New Roman" w:hAnsi="Times New Roman" w:cs="Times New Roman"/>
          <w:sz w:val="24"/>
          <w:szCs w:val="24"/>
          <w:lang w:val="uk-UA"/>
        </w:rPr>
        <w:t>28 327 550</w:t>
      </w:r>
      <w:r w:rsidR="007D03FB">
        <w:rPr>
          <w:rFonts w:ascii="Times New Roman" w:hAnsi="Times New Roman" w:cs="Times New Roman"/>
          <w:sz w:val="24"/>
          <w:szCs w:val="24"/>
          <w:lang w:val="uk-UA"/>
        </w:rPr>
        <w:t>,00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гривень та  </w:t>
      </w:r>
      <w:r w:rsidRPr="00B97F9B">
        <w:rPr>
          <w:rFonts w:ascii="Times New Roman" w:hAnsi="Times New Roman" w:cs="Times New Roman"/>
          <w:sz w:val="24"/>
          <w:szCs w:val="24"/>
          <w:lang w:val="uk-UA"/>
        </w:rPr>
        <w:t>спеціальним фондом</w:t>
      </w:r>
      <w:r w:rsidR="00F704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Pr="00B97F9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="00E90C4B">
        <w:rPr>
          <w:rFonts w:ascii="Times New Roman" w:hAnsi="Times New Roman" w:cs="Times New Roman"/>
          <w:sz w:val="24"/>
          <w:szCs w:val="24"/>
          <w:lang w:val="uk-UA"/>
        </w:rPr>
        <w:t>51 335 350</w:t>
      </w:r>
      <w:r w:rsidR="007D03FB">
        <w:rPr>
          <w:rFonts w:ascii="Times New Roman" w:hAnsi="Times New Roman" w:cs="Times New Roman"/>
          <w:sz w:val="24"/>
          <w:szCs w:val="24"/>
          <w:lang w:val="uk-UA"/>
        </w:rPr>
        <w:t>,00 </w:t>
      </w:r>
      <w:r>
        <w:rPr>
          <w:rFonts w:ascii="Times New Roman" w:hAnsi="Times New Roman" w:cs="Times New Roman"/>
          <w:sz w:val="24"/>
          <w:szCs w:val="24"/>
          <w:lang w:val="uk-UA"/>
        </w:rPr>
        <w:t>гривень</w:t>
      </w:r>
      <w:r w:rsidR="007D03F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D03FB" w:rsidRPr="007D03FB">
        <w:rPr>
          <w:rFonts w:ascii="Times New Roman" w:hAnsi="Times New Roman" w:cs="Times New Roman"/>
          <w:i/>
          <w:sz w:val="24"/>
          <w:szCs w:val="24"/>
          <w:lang w:val="uk-UA"/>
        </w:rPr>
        <w:t>(</w:t>
      </w:r>
      <w:r w:rsidR="00E90C4B">
        <w:rPr>
          <w:rFonts w:ascii="Times New Roman" w:hAnsi="Times New Roman" w:cs="Times New Roman"/>
          <w:i/>
          <w:sz w:val="24"/>
          <w:szCs w:val="24"/>
          <w:lang w:val="uk-UA"/>
        </w:rPr>
        <w:t xml:space="preserve">в т.ч. збільшення </w:t>
      </w:r>
      <w:r w:rsidR="007D03FB" w:rsidRPr="007D03FB">
        <w:rPr>
          <w:rFonts w:ascii="Times New Roman" w:hAnsi="Times New Roman" w:cs="Times New Roman"/>
          <w:i/>
          <w:sz w:val="24"/>
          <w:szCs w:val="24"/>
          <w:lang w:val="uk-UA"/>
        </w:rPr>
        <w:t>бюджет</w:t>
      </w:r>
      <w:r w:rsidR="00E90C4B">
        <w:rPr>
          <w:rFonts w:ascii="Times New Roman" w:hAnsi="Times New Roman" w:cs="Times New Roman"/>
          <w:i/>
          <w:sz w:val="24"/>
          <w:szCs w:val="24"/>
          <w:lang w:val="uk-UA"/>
        </w:rPr>
        <w:t>у</w:t>
      </w:r>
      <w:r w:rsidR="007D03FB" w:rsidRPr="007D03FB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розвитку – за рахунок передачі коштів </w:t>
      </w:r>
      <w:r w:rsidR="00355850" w:rsidRPr="007D03FB">
        <w:rPr>
          <w:rFonts w:ascii="Times New Roman" w:hAnsi="Times New Roman" w:cs="Times New Roman"/>
          <w:i/>
          <w:sz w:val="24"/>
          <w:szCs w:val="24"/>
          <w:lang w:val="uk-UA"/>
        </w:rPr>
        <w:lastRenderedPageBreak/>
        <w:t>із загального фонду до бюджету розвитку у складі спеціального фонду бюджету Чорноморської</w:t>
      </w:r>
      <w:r w:rsidR="00EF407F" w:rsidRPr="007D03FB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міської територіальної громади</w:t>
      </w:r>
      <w:r w:rsidR="00E90C4B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на </w:t>
      </w:r>
      <w:r w:rsidR="009A6DEC">
        <w:rPr>
          <w:rFonts w:ascii="Times New Roman" w:hAnsi="Times New Roman" w:cs="Times New Roman"/>
          <w:i/>
          <w:sz w:val="24"/>
          <w:szCs w:val="24"/>
          <w:lang w:val="uk-UA"/>
        </w:rPr>
        <w:t xml:space="preserve">- </w:t>
      </w:r>
      <w:r w:rsidR="00E90C4B">
        <w:rPr>
          <w:rFonts w:ascii="Times New Roman" w:hAnsi="Times New Roman" w:cs="Times New Roman"/>
          <w:i/>
          <w:sz w:val="24"/>
          <w:szCs w:val="24"/>
          <w:lang w:val="uk-UA"/>
        </w:rPr>
        <w:t xml:space="preserve">51 672 450,00 гривень </w:t>
      </w:r>
      <w:r w:rsidR="009A6DEC">
        <w:rPr>
          <w:rFonts w:ascii="Times New Roman" w:hAnsi="Times New Roman" w:cs="Times New Roman"/>
          <w:i/>
          <w:sz w:val="24"/>
          <w:szCs w:val="24"/>
          <w:lang w:val="uk-UA"/>
        </w:rPr>
        <w:t>т</w:t>
      </w:r>
      <w:r w:rsidR="00E90C4B">
        <w:rPr>
          <w:rFonts w:ascii="Times New Roman" w:hAnsi="Times New Roman" w:cs="Times New Roman"/>
          <w:i/>
          <w:sz w:val="24"/>
          <w:szCs w:val="24"/>
          <w:lang w:val="uk-UA"/>
        </w:rPr>
        <w:t xml:space="preserve">а зменшення </w:t>
      </w:r>
      <w:r w:rsidR="009A6DEC">
        <w:rPr>
          <w:rFonts w:ascii="Times New Roman" w:hAnsi="Times New Roman" w:cs="Times New Roman"/>
          <w:i/>
          <w:sz w:val="24"/>
          <w:szCs w:val="24"/>
          <w:lang w:val="uk-UA"/>
        </w:rPr>
        <w:t xml:space="preserve">видатків </w:t>
      </w:r>
      <w:r w:rsidR="00E90C4B">
        <w:rPr>
          <w:rFonts w:ascii="Times New Roman" w:hAnsi="Times New Roman" w:cs="Times New Roman"/>
          <w:i/>
          <w:sz w:val="24"/>
          <w:szCs w:val="24"/>
          <w:lang w:val="uk-UA"/>
        </w:rPr>
        <w:t>фонду</w:t>
      </w:r>
      <w:r w:rsidR="009A6DEC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охорони </w:t>
      </w:r>
      <w:r w:rsidR="00E90C4B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навколишнього природн</w:t>
      </w:r>
      <w:r w:rsidR="009A6DEC">
        <w:rPr>
          <w:rFonts w:ascii="Times New Roman" w:hAnsi="Times New Roman" w:cs="Times New Roman"/>
          <w:i/>
          <w:sz w:val="24"/>
          <w:szCs w:val="24"/>
          <w:lang w:val="uk-UA"/>
        </w:rPr>
        <w:t>ь</w:t>
      </w:r>
      <w:r w:rsidR="00E90C4B">
        <w:rPr>
          <w:rFonts w:ascii="Times New Roman" w:hAnsi="Times New Roman" w:cs="Times New Roman"/>
          <w:i/>
          <w:sz w:val="24"/>
          <w:szCs w:val="24"/>
          <w:lang w:val="uk-UA"/>
        </w:rPr>
        <w:t xml:space="preserve">ого середовища на </w:t>
      </w:r>
      <w:r w:rsidR="009A6DEC">
        <w:rPr>
          <w:rFonts w:ascii="Times New Roman" w:hAnsi="Times New Roman" w:cs="Times New Roman"/>
          <w:i/>
          <w:sz w:val="24"/>
          <w:szCs w:val="24"/>
          <w:lang w:val="uk-UA"/>
        </w:rPr>
        <w:t xml:space="preserve"> - </w:t>
      </w:r>
      <w:r w:rsidR="00E90C4B">
        <w:rPr>
          <w:rFonts w:ascii="Times New Roman" w:hAnsi="Times New Roman" w:cs="Times New Roman"/>
          <w:i/>
          <w:sz w:val="24"/>
          <w:szCs w:val="24"/>
          <w:lang w:val="uk-UA"/>
        </w:rPr>
        <w:t xml:space="preserve"> 337 100 гривень</w:t>
      </w:r>
      <w:r w:rsidR="007D03FB" w:rsidRPr="007D03FB">
        <w:rPr>
          <w:rFonts w:ascii="Times New Roman" w:hAnsi="Times New Roman" w:cs="Times New Roman"/>
          <w:i/>
          <w:sz w:val="24"/>
          <w:szCs w:val="24"/>
          <w:lang w:val="uk-UA"/>
        </w:rPr>
        <w:t>)</w:t>
      </w:r>
      <w:r w:rsidR="00EF407F" w:rsidRPr="007D03FB">
        <w:rPr>
          <w:rFonts w:ascii="Times New Roman" w:hAnsi="Times New Roman" w:cs="Times New Roman"/>
          <w:i/>
          <w:sz w:val="24"/>
          <w:szCs w:val="24"/>
          <w:lang w:val="uk-UA"/>
        </w:rPr>
        <w:t>.</w:t>
      </w:r>
    </w:p>
    <w:p w:rsidR="00C574FF" w:rsidRDefault="00C574FF" w:rsidP="00C574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>Уточнений обсяг бюджету Чорноморської міської територіальної громади за видатками пропонується до затвердження у сумі 1</w:t>
      </w:r>
      <w:r w:rsidR="00E90C4B">
        <w:rPr>
          <w:rFonts w:ascii="Times New Roman" w:hAnsi="Times New Roman" w:cs="Times New Roman"/>
          <w:b/>
          <w:sz w:val="24"/>
          <w:szCs w:val="24"/>
          <w:lang w:val="uk-UA"/>
        </w:rPr>
        <w:t> 167 011 592,73</w:t>
      </w: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гривень, в тому числі за загальним фондом – </w:t>
      </w:r>
      <w:r w:rsidR="00EF407F">
        <w:rPr>
          <w:rFonts w:ascii="Times New Roman" w:hAnsi="Times New Roman" w:cs="Times New Roman"/>
          <w:b/>
          <w:sz w:val="24"/>
          <w:szCs w:val="24"/>
          <w:lang w:val="uk-UA"/>
        </w:rPr>
        <w:t>9</w:t>
      </w:r>
      <w:r w:rsidR="00E90C4B">
        <w:rPr>
          <w:rFonts w:ascii="Times New Roman" w:hAnsi="Times New Roman" w:cs="Times New Roman"/>
          <w:b/>
          <w:sz w:val="24"/>
          <w:szCs w:val="24"/>
          <w:lang w:val="uk-UA"/>
        </w:rPr>
        <w:t>61 742 565,95</w:t>
      </w: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 та спеціальним фондом –                                </w:t>
      </w:r>
      <w:r w:rsidR="00E90C4B">
        <w:rPr>
          <w:rFonts w:ascii="Times New Roman" w:hAnsi="Times New Roman" w:cs="Times New Roman"/>
          <w:b/>
          <w:sz w:val="24"/>
          <w:szCs w:val="24"/>
          <w:lang w:val="uk-UA"/>
        </w:rPr>
        <w:t>205 269 026,78</w:t>
      </w: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гривень, із яких видатки бюджету розвитку – </w:t>
      </w:r>
      <w:r w:rsidR="00E90C4B">
        <w:rPr>
          <w:rFonts w:ascii="Times New Roman" w:hAnsi="Times New Roman" w:cs="Times New Roman"/>
          <w:b/>
          <w:sz w:val="24"/>
          <w:szCs w:val="24"/>
          <w:lang w:val="uk-UA"/>
        </w:rPr>
        <w:t>182 812 234,49</w:t>
      </w: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гривень.</w:t>
      </w:r>
      <w:r w:rsidRPr="008E68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90C4B" w:rsidRPr="00E90C4B" w:rsidRDefault="00E90C4B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12"/>
          <w:szCs w:val="12"/>
          <w:lang w:val="uk-UA"/>
        </w:rPr>
      </w:pPr>
    </w:p>
    <w:p w:rsidR="00C57D97" w:rsidRDefault="00C57D97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E681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Дефіцит</w:t>
      </w:r>
      <w:r w:rsidRPr="008E681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бюджету </w:t>
      </w:r>
      <w:r w:rsidRPr="008E681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у сумі </w:t>
      </w:r>
      <w:r w:rsidR="007D03FB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19</w:t>
      </w:r>
      <w:r w:rsidR="0018688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3</w:t>
      </w:r>
      <w:r w:rsidR="007D03FB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 </w:t>
      </w:r>
      <w:r w:rsidR="0018688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006</w:t>
      </w:r>
      <w:r w:rsidR="007D03FB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 </w:t>
      </w:r>
      <w:r w:rsidR="0018688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531</w:t>
      </w:r>
      <w:r w:rsidR="007D03FB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,57</w:t>
      </w:r>
      <w:r w:rsidR="00517CD3" w:rsidRPr="008E681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Pr="008E681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гривень</w:t>
      </w:r>
      <w:r w:rsidRPr="008E681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покривається за рахунок вільних залишків коштів бюджету Чорноморської міської територіальної громади, які утворилися станом на 01.01.202</w:t>
      </w:r>
      <w:r w:rsidR="00EF407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</w:t>
      </w:r>
      <w:r w:rsidRPr="008E681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року.</w:t>
      </w:r>
    </w:p>
    <w:p w:rsidR="00D725D3" w:rsidRDefault="00D725D3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12"/>
          <w:szCs w:val="12"/>
          <w:lang w:val="uk-UA"/>
        </w:rPr>
      </w:pPr>
    </w:p>
    <w:p w:rsidR="009A6DEC" w:rsidRDefault="009A6DEC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12"/>
          <w:szCs w:val="12"/>
          <w:lang w:val="uk-UA"/>
        </w:rPr>
      </w:pPr>
    </w:p>
    <w:p w:rsidR="009A6DEC" w:rsidRDefault="009A6DEC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12"/>
          <w:szCs w:val="12"/>
          <w:lang w:val="uk-UA"/>
        </w:rPr>
      </w:pPr>
    </w:p>
    <w:p w:rsidR="009A6DEC" w:rsidRDefault="009A6DEC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12"/>
          <w:szCs w:val="12"/>
          <w:lang w:val="uk-UA"/>
        </w:rPr>
      </w:pPr>
    </w:p>
    <w:p w:rsidR="009A6DEC" w:rsidRPr="00E90C4B" w:rsidRDefault="009A6DEC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12"/>
          <w:szCs w:val="12"/>
          <w:lang w:val="uk-UA"/>
        </w:rPr>
      </w:pPr>
    </w:p>
    <w:p w:rsidR="00A40D0D" w:rsidRPr="00235518" w:rsidRDefault="00E0753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r w:rsidR="00EE1ECC" w:rsidRPr="008E6818">
        <w:rPr>
          <w:rFonts w:ascii="Times New Roman" w:hAnsi="Times New Roman" w:cs="Times New Roman"/>
          <w:b/>
          <w:sz w:val="24"/>
          <w:szCs w:val="24"/>
          <w:lang w:val="uk-UA"/>
        </w:rPr>
        <w:t>ачальник</w:t>
      </w: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E1ECC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фінансового управління                                 </w:t>
      </w:r>
      <w:r w:rsidR="008174E6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="00EE1ECC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174E6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>Ольга ЯКОВЕНКО</w:t>
      </w:r>
    </w:p>
    <w:sectPr w:rsidR="00A40D0D" w:rsidRPr="00235518" w:rsidSect="00E90C4B">
      <w:headerReference w:type="default" r:id="rId10"/>
      <w:footerReference w:type="default" r:id="rId11"/>
      <w:pgSz w:w="11906" w:h="16838"/>
      <w:pgMar w:top="284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2230" w:rsidRDefault="006C2230" w:rsidP="0010022D">
      <w:pPr>
        <w:spacing w:after="0" w:line="240" w:lineRule="auto"/>
      </w:pPr>
      <w:r>
        <w:separator/>
      </w:r>
    </w:p>
  </w:endnote>
  <w:endnote w:type="continuationSeparator" w:id="0">
    <w:p w:rsidR="006C2230" w:rsidRDefault="006C2230" w:rsidP="00100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22D" w:rsidRDefault="0010022D">
    <w:pPr>
      <w:pStyle w:val="a8"/>
      <w:jc w:val="center"/>
    </w:pPr>
  </w:p>
  <w:p w:rsidR="0010022D" w:rsidRDefault="0010022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2230" w:rsidRDefault="006C2230" w:rsidP="0010022D">
      <w:pPr>
        <w:spacing w:after="0" w:line="240" w:lineRule="auto"/>
      </w:pPr>
      <w:r>
        <w:separator/>
      </w:r>
    </w:p>
  </w:footnote>
  <w:footnote w:type="continuationSeparator" w:id="0">
    <w:p w:rsidR="006C2230" w:rsidRDefault="006C2230" w:rsidP="00100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0826557"/>
      <w:docPartObj>
        <w:docPartGallery w:val="Page Numbers (Top of Page)"/>
        <w:docPartUnique/>
      </w:docPartObj>
    </w:sdtPr>
    <w:sdtEndPr/>
    <w:sdtContent>
      <w:p w:rsidR="005F259B" w:rsidRDefault="00E339D3">
        <w:pPr>
          <w:pStyle w:val="a6"/>
          <w:jc w:val="center"/>
        </w:pPr>
        <w:r>
          <w:rPr>
            <w:noProof/>
          </w:rPr>
          <w:fldChar w:fldCharType="begin"/>
        </w:r>
        <w:r w:rsidR="006F40F6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96BB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259B" w:rsidRDefault="005F259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0376C"/>
    <w:multiLevelType w:val="hybridMultilevel"/>
    <w:tmpl w:val="E63E6BA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2B022C7"/>
    <w:multiLevelType w:val="hybridMultilevel"/>
    <w:tmpl w:val="6930EC12"/>
    <w:lvl w:ilvl="0" w:tplc="9A16A9E0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0DF4D58"/>
    <w:multiLevelType w:val="hybridMultilevel"/>
    <w:tmpl w:val="1B0AAFCA"/>
    <w:lvl w:ilvl="0" w:tplc="CA4E95CC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30D229EC"/>
    <w:multiLevelType w:val="hybridMultilevel"/>
    <w:tmpl w:val="D1205E1E"/>
    <w:lvl w:ilvl="0" w:tplc="30F0E556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E6823D6"/>
    <w:multiLevelType w:val="hybridMultilevel"/>
    <w:tmpl w:val="77D81CE8"/>
    <w:lvl w:ilvl="0" w:tplc="02FE2ED2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4B81"/>
    <w:rsid w:val="00002F50"/>
    <w:rsid w:val="0000684B"/>
    <w:rsid w:val="00006882"/>
    <w:rsid w:val="00006BAC"/>
    <w:rsid w:val="00017E52"/>
    <w:rsid w:val="00037DB9"/>
    <w:rsid w:val="00042B62"/>
    <w:rsid w:val="00043E76"/>
    <w:rsid w:val="00045933"/>
    <w:rsid w:val="00047A97"/>
    <w:rsid w:val="00053822"/>
    <w:rsid w:val="000613BA"/>
    <w:rsid w:val="0006434B"/>
    <w:rsid w:val="00070837"/>
    <w:rsid w:val="000871D3"/>
    <w:rsid w:val="00087FA4"/>
    <w:rsid w:val="000A0A27"/>
    <w:rsid w:val="000A2EE9"/>
    <w:rsid w:val="000A432A"/>
    <w:rsid w:val="000B3B97"/>
    <w:rsid w:val="000B3E5D"/>
    <w:rsid w:val="000B6F2D"/>
    <w:rsid w:val="000C3701"/>
    <w:rsid w:val="000C38B6"/>
    <w:rsid w:val="000D0B5C"/>
    <w:rsid w:val="000E244A"/>
    <w:rsid w:val="000E44BF"/>
    <w:rsid w:val="000E5B70"/>
    <w:rsid w:val="000F126D"/>
    <w:rsid w:val="000F1B08"/>
    <w:rsid w:val="0010022D"/>
    <w:rsid w:val="00103103"/>
    <w:rsid w:val="00122F31"/>
    <w:rsid w:val="00132A32"/>
    <w:rsid w:val="00132EAC"/>
    <w:rsid w:val="00153AE2"/>
    <w:rsid w:val="00160889"/>
    <w:rsid w:val="00163A58"/>
    <w:rsid w:val="00164142"/>
    <w:rsid w:val="00170068"/>
    <w:rsid w:val="00170B9A"/>
    <w:rsid w:val="00170BAF"/>
    <w:rsid w:val="00173E16"/>
    <w:rsid w:val="00184818"/>
    <w:rsid w:val="001858C0"/>
    <w:rsid w:val="0018688F"/>
    <w:rsid w:val="0019041C"/>
    <w:rsid w:val="001967B5"/>
    <w:rsid w:val="001B305A"/>
    <w:rsid w:val="001B4B81"/>
    <w:rsid w:val="001C4FD6"/>
    <w:rsid w:val="001C6BBD"/>
    <w:rsid w:val="001C7B95"/>
    <w:rsid w:val="001C7F38"/>
    <w:rsid w:val="001D1905"/>
    <w:rsid w:val="001E1C61"/>
    <w:rsid w:val="001E1EEE"/>
    <w:rsid w:val="001E6BE5"/>
    <w:rsid w:val="002039B8"/>
    <w:rsid w:val="0020749F"/>
    <w:rsid w:val="0021364C"/>
    <w:rsid w:val="002276A2"/>
    <w:rsid w:val="002339CA"/>
    <w:rsid w:val="0023406C"/>
    <w:rsid w:val="00234B0E"/>
    <w:rsid w:val="00235518"/>
    <w:rsid w:val="002442AB"/>
    <w:rsid w:val="00247C69"/>
    <w:rsid w:val="00250A3B"/>
    <w:rsid w:val="002537F9"/>
    <w:rsid w:val="00260194"/>
    <w:rsid w:val="00262082"/>
    <w:rsid w:val="00273C86"/>
    <w:rsid w:val="00274470"/>
    <w:rsid w:val="00283647"/>
    <w:rsid w:val="00290B7B"/>
    <w:rsid w:val="002A06F1"/>
    <w:rsid w:val="002A7591"/>
    <w:rsid w:val="002B12D9"/>
    <w:rsid w:val="002D0E2B"/>
    <w:rsid w:val="002D6E89"/>
    <w:rsid w:val="002E15E8"/>
    <w:rsid w:val="002F2D26"/>
    <w:rsid w:val="002F5433"/>
    <w:rsid w:val="002F561A"/>
    <w:rsid w:val="002F5871"/>
    <w:rsid w:val="002F7712"/>
    <w:rsid w:val="0030111D"/>
    <w:rsid w:val="00301C94"/>
    <w:rsid w:val="003101B3"/>
    <w:rsid w:val="00322203"/>
    <w:rsid w:val="00330A0B"/>
    <w:rsid w:val="00340312"/>
    <w:rsid w:val="00347746"/>
    <w:rsid w:val="0035387E"/>
    <w:rsid w:val="003542B9"/>
    <w:rsid w:val="00355850"/>
    <w:rsid w:val="00356F60"/>
    <w:rsid w:val="003576C1"/>
    <w:rsid w:val="0037278C"/>
    <w:rsid w:val="003775FC"/>
    <w:rsid w:val="0038151A"/>
    <w:rsid w:val="00391616"/>
    <w:rsid w:val="00392688"/>
    <w:rsid w:val="003A38CC"/>
    <w:rsid w:val="003A3E05"/>
    <w:rsid w:val="003A5D1B"/>
    <w:rsid w:val="003A6841"/>
    <w:rsid w:val="003C07F2"/>
    <w:rsid w:val="003C0CB0"/>
    <w:rsid w:val="003E2D23"/>
    <w:rsid w:val="003E348B"/>
    <w:rsid w:val="003F1882"/>
    <w:rsid w:val="003F5D49"/>
    <w:rsid w:val="004001B6"/>
    <w:rsid w:val="00404D3F"/>
    <w:rsid w:val="0041322D"/>
    <w:rsid w:val="00413DFF"/>
    <w:rsid w:val="00416BD2"/>
    <w:rsid w:val="0041735D"/>
    <w:rsid w:val="00421B6E"/>
    <w:rsid w:val="00426E82"/>
    <w:rsid w:val="00430B71"/>
    <w:rsid w:val="004331DD"/>
    <w:rsid w:val="00433D6A"/>
    <w:rsid w:val="00435040"/>
    <w:rsid w:val="00443676"/>
    <w:rsid w:val="00451278"/>
    <w:rsid w:val="004621C2"/>
    <w:rsid w:val="00474B5E"/>
    <w:rsid w:val="004962A1"/>
    <w:rsid w:val="00497D10"/>
    <w:rsid w:val="004B06C1"/>
    <w:rsid w:val="004B08F7"/>
    <w:rsid w:val="004B1758"/>
    <w:rsid w:val="004B4432"/>
    <w:rsid w:val="004D3EF1"/>
    <w:rsid w:val="004F3696"/>
    <w:rsid w:val="004F3745"/>
    <w:rsid w:val="00501070"/>
    <w:rsid w:val="005038E8"/>
    <w:rsid w:val="005072D0"/>
    <w:rsid w:val="00507F75"/>
    <w:rsid w:val="00517CD3"/>
    <w:rsid w:val="0052529D"/>
    <w:rsid w:val="005273B3"/>
    <w:rsid w:val="00544D1A"/>
    <w:rsid w:val="00550728"/>
    <w:rsid w:val="0055249E"/>
    <w:rsid w:val="00552B97"/>
    <w:rsid w:val="00560801"/>
    <w:rsid w:val="00564CD4"/>
    <w:rsid w:val="00567E16"/>
    <w:rsid w:val="00572A3B"/>
    <w:rsid w:val="005757B4"/>
    <w:rsid w:val="00584DF0"/>
    <w:rsid w:val="00592D02"/>
    <w:rsid w:val="00594D2D"/>
    <w:rsid w:val="005974F8"/>
    <w:rsid w:val="005A2505"/>
    <w:rsid w:val="005B2FB2"/>
    <w:rsid w:val="005C0FF4"/>
    <w:rsid w:val="005C3CAD"/>
    <w:rsid w:val="005C432A"/>
    <w:rsid w:val="005C5D79"/>
    <w:rsid w:val="005D7346"/>
    <w:rsid w:val="005F259B"/>
    <w:rsid w:val="005F7159"/>
    <w:rsid w:val="00600C8A"/>
    <w:rsid w:val="00603D75"/>
    <w:rsid w:val="006056E4"/>
    <w:rsid w:val="00606817"/>
    <w:rsid w:val="00606953"/>
    <w:rsid w:val="00614580"/>
    <w:rsid w:val="00616630"/>
    <w:rsid w:val="006251EF"/>
    <w:rsid w:val="00632593"/>
    <w:rsid w:val="0064166A"/>
    <w:rsid w:val="00652725"/>
    <w:rsid w:val="00652BB1"/>
    <w:rsid w:val="00655344"/>
    <w:rsid w:val="0066017C"/>
    <w:rsid w:val="00666397"/>
    <w:rsid w:val="00676C78"/>
    <w:rsid w:val="00694CF9"/>
    <w:rsid w:val="006A070A"/>
    <w:rsid w:val="006A2267"/>
    <w:rsid w:val="006A4709"/>
    <w:rsid w:val="006B4A0C"/>
    <w:rsid w:val="006B4EF5"/>
    <w:rsid w:val="006C2230"/>
    <w:rsid w:val="006C2931"/>
    <w:rsid w:val="006C5743"/>
    <w:rsid w:val="006D621C"/>
    <w:rsid w:val="006D6387"/>
    <w:rsid w:val="006E01C4"/>
    <w:rsid w:val="006F04AF"/>
    <w:rsid w:val="006F40F6"/>
    <w:rsid w:val="006F68AC"/>
    <w:rsid w:val="007053AE"/>
    <w:rsid w:val="00715E5E"/>
    <w:rsid w:val="00717E3A"/>
    <w:rsid w:val="007302DD"/>
    <w:rsid w:val="00732811"/>
    <w:rsid w:val="00732E59"/>
    <w:rsid w:val="00735D61"/>
    <w:rsid w:val="007450FD"/>
    <w:rsid w:val="00745FCC"/>
    <w:rsid w:val="00752436"/>
    <w:rsid w:val="007555A4"/>
    <w:rsid w:val="00756653"/>
    <w:rsid w:val="0076227C"/>
    <w:rsid w:val="00772AAB"/>
    <w:rsid w:val="00784BE7"/>
    <w:rsid w:val="00787C8B"/>
    <w:rsid w:val="00791127"/>
    <w:rsid w:val="00793B11"/>
    <w:rsid w:val="00794A62"/>
    <w:rsid w:val="007962E4"/>
    <w:rsid w:val="00796C63"/>
    <w:rsid w:val="007A113A"/>
    <w:rsid w:val="007A2CF7"/>
    <w:rsid w:val="007A3859"/>
    <w:rsid w:val="007A4109"/>
    <w:rsid w:val="007A7328"/>
    <w:rsid w:val="007B2338"/>
    <w:rsid w:val="007C2E21"/>
    <w:rsid w:val="007C4E75"/>
    <w:rsid w:val="007C7FA2"/>
    <w:rsid w:val="007D03FB"/>
    <w:rsid w:val="007E0E03"/>
    <w:rsid w:val="007E6568"/>
    <w:rsid w:val="007E7D0C"/>
    <w:rsid w:val="0080700B"/>
    <w:rsid w:val="008122FA"/>
    <w:rsid w:val="00814AB0"/>
    <w:rsid w:val="008174E6"/>
    <w:rsid w:val="00822E3F"/>
    <w:rsid w:val="00827DA3"/>
    <w:rsid w:val="00834EC8"/>
    <w:rsid w:val="00836465"/>
    <w:rsid w:val="00843CD9"/>
    <w:rsid w:val="0084540E"/>
    <w:rsid w:val="00847697"/>
    <w:rsid w:val="00850FDD"/>
    <w:rsid w:val="00854A26"/>
    <w:rsid w:val="00855036"/>
    <w:rsid w:val="00861CDE"/>
    <w:rsid w:val="00866206"/>
    <w:rsid w:val="00875F8F"/>
    <w:rsid w:val="008767A9"/>
    <w:rsid w:val="00877365"/>
    <w:rsid w:val="00890CD3"/>
    <w:rsid w:val="00891503"/>
    <w:rsid w:val="008941A8"/>
    <w:rsid w:val="00896C65"/>
    <w:rsid w:val="008A5AD9"/>
    <w:rsid w:val="008B1C20"/>
    <w:rsid w:val="008B2425"/>
    <w:rsid w:val="008B6DF5"/>
    <w:rsid w:val="008C3F0C"/>
    <w:rsid w:val="008C3F41"/>
    <w:rsid w:val="008C45F9"/>
    <w:rsid w:val="008C4D2E"/>
    <w:rsid w:val="008C6C88"/>
    <w:rsid w:val="008D11A8"/>
    <w:rsid w:val="008D11E7"/>
    <w:rsid w:val="008E5B91"/>
    <w:rsid w:val="008E6818"/>
    <w:rsid w:val="008E7756"/>
    <w:rsid w:val="008F68DC"/>
    <w:rsid w:val="00900507"/>
    <w:rsid w:val="00900D84"/>
    <w:rsid w:val="00904FA4"/>
    <w:rsid w:val="009125B6"/>
    <w:rsid w:val="00922D5F"/>
    <w:rsid w:val="0093341A"/>
    <w:rsid w:val="0094086A"/>
    <w:rsid w:val="009411C2"/>
    <w:rsid w:val="00944EA2"/>
    <w:rsid w:val="00950247"/>
    <w:rsid w:val="009504FB"/>
    <w:rsid w:val="00953B36"/>
    <w:rsid w:val="00954CED"/>
    <w:rsid w:val="00982DB5"/>
    <w:rsid w:val="00985228"/>
    <w:rsid w:val="00986E65"/>
    <w:rsid w:val="0099209B"/>
    <w:rsid w:val="00994AF1"/>
    <w:rsid w:val="009A0A34"/>
    <w:rsid w:val="009A6DEC"/>
    <w:rsid w:val="009B54C0"/>
    <w:rsid w:val="009B5C74"/>
    <w:rsid w:val="009C56DA"/>
    <w:rsid w:val="009D1E89"/>
    <w:rsid w:val="009D3558"/>
    <w:rsid w:val="009D7ADA"/>
    <w:rsid w:val="009E1AA6"/>
    <w:rsid w:val="009E3CDB"/>
    <w:rsid w:val="009F0443"/>
    <w:rsid w:val="009F45AA"/>
    <w:rsid w:val="00A0008A"/>
    <w:rsid w:val="00A020C4"/>
    <w:rsid w:val="00A147D5"/>
    <w:rsid w:val="00A40D0D"/>
    <w:rsid w:val="00A4406F"/>
    <w:rsid w:val="00A63AC4"/>
    <w:rsid w:val="00A67E3F"/>
    <w:rsid w:val="00A9133D"/>
    <w:rsid w:val="00A942B8"/>
    <w:rsid w:val="00AA271B"/>
    <w:rsid w:val="00AA275E"/>
    <w:rsid w:val="00AA3240"/>
    <w:rsid w:val="00AA6C31"/>
    <w:rsid w:val="00AB52A4"/>
    <w:rsid w:val="00AB5D99"/>
    <w:rsid w:val="00AB7D6E"/>
    <w:rsid w:val="00AC1A20"/>
    <w:rsid w:val="00AC57E5"/>
    <w:rsid w:val="00AC617A"/>
    <w:rsid w:val="00AD31C3"/>
    <w:rsid w:val="00AD3F92"/>
    <w:rsid w:val="00AD6181"/>
    <w:rsid w:val="00AD67DE"/>
    <w:rsid w:val="00AD7002"/>
    <w:rsid w:val="00AE18FB"/>
    <w:rsid w:val="00AE1BAD"/>
    <w:rsid w:val="00AE36BB"/>
    <w:rsid w:val="00AE382D"/>
    <w:rsid w:val="00AE3B34"/>
    <w:rsid w:val="00AE4E21"/>
    <w:rsid w:val="00B01E09"/>
    <w:rsid w:val="00B02CDC"/>
    <w:rsid w:val="00B12B3F"/>
    <w:rsid w:val="00B23F09"/>
    <w:rsid w:val="00B33A70"/>
    <w:rsid w:val="00B3431A"/>
    <w:rsid w:val="00B34CF9"/>
    <w:rsid w:val="00B3601E"/>
    <w:rsid w:val="00B446F3"/>
    <w:rsid w:val="00B63519"/>
    <w:rsid w:val="00B720BB"/>
    <w:rsid w:val="00B73D46"/>
    <w:rsid w:val="00B80624"/>
    <w:rsid w:val="00B813D9"/>
    <w:rsid w:val="00B850E9"/>
    <w:rsid w:val="00B90C60"/>
    <w:rsid w:val="00B9147C"/>
    <w:rsid w:val="00B96EC8"/>
    <w:rsid w:val="00B97F9B"/>
    <w:rsid w:val="00BA5101"/>
    <w:rsid w:val="00BB3CAF"/>
    <w:rsid w:val="00BB4EB2"/>
    <w:rsid w:val="00BC3968"/>
    <w:rsid w:val="00BC71D5"/>
    <w:rsid w:val="00BD2342"/>
    <w:rsid w:val="00BF1D72"/>
    <w:rsid w:val="00C0059B"/>
    <w:rsid w:val="00C14CE2"/>
    <w:rsid w:val="00C17F8F"/>
    <w:rsid w:val="00C215B7"/>
    <w:rsid w:val="00C34D9F"/>
    <w:rsid w:val="00C37E15"/>
    <w:rsid w:val="00C4308B"/>
    <w:rsid w:val="00C474D4"/>
    <w:rsid w:val="00C51C50"/>
    <w:rsid w:val="00C52ABC"/>
    <w:rsid w:val="00C54D4A"/>
    <w:rsid w:val="00C574FF"/>
    <w:rsid w:val="00C57D97"/>
    <w:rsid w:val="00C60435"/>
    <w:rsid w:val="00C641CC"/>
    <w:rsid w:val="00C64BDF"/>
    <w:rsid w:val="00C656D1"/>
    <w:rsid w:val="00C65B54"/>
    <w:rsid w:val="00C66360"/>
    <w:rsid w:val="00C66D13"/>
    <w:rsid w:val="00C679EB"/>
    <w:rsid w:val="00C7235F"/>
    <w:rsid w:val="00C775A7"/>
    <w:rsid w:val="00C856D2"/>
    <w:rsid w:val="00C85BEF"/>
    <w:rsid w:val="00CB0E38"/>
    <w:rsid w:val="00CB1822"/>
    <w:rsid w:val="00CB685C"/>
    <w:rsid w:val="00CB793D"/>
    <w:rsid w:val="00CC27F7"/>
    <w:rsid w:val="00CC2CCF"/>
    <w:rsid w:val="00CD3B74"/>
    <w:rsid w:val="00CE54B1"/>
    <w:rsid w:val="00CF33B9"/>
    <w:rsid w:val="00D012E0"/>
    <w:rsid w:val="00D12175"/>
    <w:rsid w:val="00D13B1F"/>
    <w:rsid w:val="00D17C99"/>
    <w:rsid w:val="00D2069A"/>
    <w:rsid w:val="00D26EC6"/>
    <w:rsid w:val="00D3062F"/>
    <w:rsid w:val="00D414B3"/>
    <w:rsid w:val="00D42C68"/>
    <w:rsid w:val="00D4646A"/>
    <w:rsid w:val="00D465A4"/>
    <w:rsid w:val="00D5137D"/>
    <w:rsid w:val="00D51B6B"/>
    <w:rsid w:val="00D56E2F"/>
    <w:rsid w:val="00D6187D"/>
    <w:rsid w:val="00D6202F"/>
    <w:rsid w:val="00D725D3"/>
    <w:rsid w:val="00D8267D"/>
    <w:rsid w:val="00D8442F"/>
    <w:rsid w:val="00D86678"/>
    <w:rsid w:val="00D964B2"/>
    <w:rsid w:val="00DA271E"/>
    <w:rsid w:val="00DA27DC"/>
    <w:rsid w:val="00DA425F"/>
    <w:rsid w:val="00DC1612"/>
    <w:rsid w:val="00DE439D"/>
    <w:rsid w:val="00DE4B23"/>
    <w:rsid w:val="00DE4EFC"/>
    <w:rsid w:val="00DE56BA"/>
    <w:rsid w:val="00DF1A69"/>
    <w:rsid w:val="00DF4BEF"/>
    <w:rsid w:val="00E07532"/>
    <w:rsid w:val="00E12154"/>
    <w:rsid w:val="00E20857"/>
    <w:rsid w:val="00E30E89"/>
    <w:rsid w:val="00E334DB"/>
    <w:rsid w:val="00E339D3"/>
    <w:rsid w:val="00E45C03"/>
    <w:rsid w:val="00E63640"/>
    <w:rsid w:val="00E727B2"/>
    <w:rsid w:val="00E7679C"/>
    <w:rsid w:val="00E77CDA"/>
    <w:rsid w:val="00E81300"/>
    <w:rsid w:val="00E844D3"/>
    <w:rsid w:val="00E90266"/>
    <w:rsid w:val="00E90C4B"/>
    <w:rsid w:val="00E97950"/>
    <w:rsid w:val="00EA70DC"/>
    <w:rsid w:val="00EB4A91"/>
    <w:rsid w:val="00EB5FC9"/>
    <w:rsid w:val="00EB6671"/>
    <w:rsid w:val="00EB6BCE"/>
    <w:rsid w:val="00EC5152"/>
    <w:rsid w:val="00EC7481"/>
    <w:rsid w:val="00ED1DCC"/>
    <w:rsid w:val="00ED3985"/>
    <w:rsid w:val="00EE163E"/>
    <w:rsid w:val="00EE1ECC"/>
    <w:rsid w:val="00EE2866"/>
    <w:rsid w:val="00EE3B04"/>
    <w:rsid w:val="00EF216C"/>
    <w:rsid w:val="00EF407F"/>
    <w:rsid w:val="00EF5BDE"/>
    <w:rsid w:val="00F06484"/>
    <w:rsid w:val="00F147BD"/>
    <w:rsid w:val="00F15422"/>
    <w:rsid w:val="00F17C12"/>
    <w:rsid w:val="00F234E8"/>
    <w:rsid w:val="00F26E54"/>
    <w:rsid w:val="00F321A8"/>
    <w:rsid w:val="00F56728"/>
    <w:rsid w:val="00F616B1"/>
    <w:rsid w:val="00F61DE7"/>
    <w:rsid w:val="00F62F5D"/>
    <w:rsid w:val="00F653B3"/>
    <w:rsid w:val="00F70477"/>
    <w:rsid w:val="00F71678"/>
    <w:rsid w:val="00F75013"/>
    <w:rsid w:val="00F84B4F"/>
    <w:rsid w:val="00F85B9E"/>
    <w:rsid w:val="00F93AB1"/>
    <w:rsid w:val="00F965BC"/>
    <w:rsid w:val="00F96BB9"/>
    <w:rsid w:val="00FB3A16"/>
    <w:rsid w:val="00FC2014"/>
    <w:rsid w:val="00FC2487"/>
    <w:rsid w:val="00FD1A82"/>
    <w:rsid w:val="00FD6C25"/>
    <w:rsid w:val="00FE292B"/>
    <w:rsid w:val="00FE3870"/>
    <w:rsid w:val="00FF0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3B937C-E215-491B-8B92-1BC80504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84B4F"/>
    <w:rPr>
      <w:rFonts w:ascii="Tahoma" w:hAnsi="Tahoma" w:cs="Tahoma"/>
      <w:sz w:val="16"/>
      <w:szCs w:val="16"/>
    </w:rPr>
  </w:style>
  <w:style w:type="character" w:customStyle="1" w:styleId="rvts44">
    <w:name w:val="rvts44"/>
    <w:basedOn w:val="a0"/>
    <w:rsid w:val="00B3601E"/>
  </w:style>
  <w:style w:type="paragraph" w:styleId="a5">
    <w:name w:val="List Paragraph"/>
    <w:basedOn w:val="a"/>
    <w:uiPriority w:val="34"/>
    <w:qFormat/>
    <w:rsid w:val="00B3601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00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10022D"/>
  </w:style>
  <w:style w:type="paragraph" w:styleId="a8">
    <w:name w:val="footer"/>
    <w:basedOn w:val="a"/>
    <w:link w:val="a9"/>
    <w:uiPriority w:val="99"/>
    <w:unhideWhenUsed/>
    <w:rsid w:val="00100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10022D"/>
  </w:style>
  <w:style w:type="character" w:styleId="aa">
    <w:name w:val="Strong"/>
    <w:basedOn w:val="a0"/>
    <w:uiPriority w:val="22"/>
    <w:qFormat/>
    <w:rsid w:val="00715E5E"/>
    <w:rPr>
      <w:b/>
      <w:bCs/>
    </w:rPr>
  </w:style>
  <w:style w:type="paragraph" w:styleId="ab">
    <w:name w:val="Normal (Web)"/>
    <w:basedOn w:val="a"/>
    <w:uiPriority w:val="99"/>
    <w:unhideWhenUsed/>
    <w:rsid w:val="00AE3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D725D3"/>
    <w:rPr>
      <w:color w:val="0000FF"/>
      <w:u w:val="single"/>
    </w:rPr>
  </w:style>
  <w:style w:type="character" w:customStyle="1" w:styleId="rvts0">
    <w:name w:val="rvts0"/>
    <w:basedOn w:val="a0"/>
    <w:rsid w:val="0020749F"/>
  </w:style>
  <w:style w:type="character" w:customStyle="1" w:styleId="rvts46">
    <w:name w:val="rvts46"/>
    <w:basedOn w:val="a0"/>
    <w:rsid w:val="005C3C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456-17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456-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2B857-38D2-49A8-9BF6-922E38432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2850</TotalTime>
  <Pages>1</Pages>
  <Words>725</Words>
  <Characters>4136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Natasha-findep</cp:lastModifiedBy>
  <cp:revision>210</cp:revision>
  <cp:lastPrinted>2023-05-10T05:14:00Z</cp:lastPrinted>
  <dcterms:created xsi:type="dcterms:W3CDTF">2019-02-18T11:38:00Z</dcterms:created>
  <dcterms:modified xsi:type="dcterms:W3CDTF">2023-05-10T05:14:00Z</dcterms:modified>
</cp:coreProperties>
</file>