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62006" w:rsidRDefault="00762006" w:rsidP="008321EB">
      <w:pPr>
        <w:spacing w:after="0" w:line="316" w:lineRule="exact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194D2C" w:rsidRDefault="00194D2C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 змін  та  доповнень  в  рішення </w:t>
      </w:r>
    </w:p>
    <w:p w:rsidR="00194D2C" w:rsidRDefault="00194D2C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 Чорноморської  міської </w:t>
      </w:r>
    </w:p>
    <w:p w:rsidR="00194D2C" w:rsidRDefault="00194D2C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 Одеського району  Одеської області  від </w:t>
      </w:r>
    </w:p>
    <w:p w:rsidR="00194D2C" w:rsidRDefault="00194D2C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22.04.2021     № 104   «  </w:t>
      </w:r>
      <w:r w:rsidR="007A7B4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94D2C" w:rsidRDefault="003055C9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537F0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діловодства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Чорноморській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4D2C" w:rsidRDefault="003055C9" w:rsidP="008321EB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міській 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раді 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F0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>району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537F0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F0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4D2C" w:rsidRDefault="00445F1A" w:rsidP="004A08D8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8321EB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виконавчих</w:t>
      </w:r>
      <w:r w:rsidR="00881A67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1EB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 w:rsidR="00F70DA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1EB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321EB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</w:p>
    <w:p w:rsidR="008321EB" w:rsidRPr="00537F0C" w:rsidRDefault="008321EB" w:rsidP="004A08D8">
      <w:pPr>
        <w:spacing w:after="0" w:line="316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підрозділах</w:t>
      </w:r>
      <w:r w:rsidR="00881A67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D66FD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140FA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3055C9" w:rsidRDefault="003055C9" w:rsidP="008321EB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6326" w:rsidRPr="00537F0C" w:rsidRDefault="00766326" w:rsidP="008321EB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55C9" w:rsidRDefault="00E60782" w:rsidP="00C56E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З метою встановлення  загальних правил діловодства в  Чорноморській міській рад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>Одеської  області,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її виконавч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та структурних підрозділах виконавчих органів міської ради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, а також належного здійснення покладених на них повноважень, удосконалення процесу прийняття управлінських рішень, упорядкування документування управлінс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ької діяльності, відповідно до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Типової інструкції з діловодства в міністерствах, інших центральних та міс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>цевих органах виконавчої влади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затвердженої постановою Кабінету Міністрів України від 17.01.2018 №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55, керуючись частиною 1 статті 52, частиною 6 статті 59 Закону України «Про місцеве самоврядування в Україні», </w:t>
      </w:r>
    </w:p>
    <w:p w:rsidR="00766326" w:rsidRPr="00537F0C" w:rsidRDefault="00766326" w:rsidP="00C56E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55C9" w:rsidRDefault="003055C9" w:rsidP="00C56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>виконавчий комітет  Чорноморської  міської ради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Одеського  району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 області вирішив:</w:t>
      </w:r>
    </w:p>
    <w:p w:rsidR="003055C9" w:rsidRDefault="00E60782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194D2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зміни  та  доповнення  в  рішення виконавчого комітету  Чорноморської  міської ради  Одеського району  Одеської області  від 22.04.2021     № 104   «  П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 Інструкції   з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діловодства  в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>Чорноморській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міській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раді   Одеського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Одеської    області,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виконавчих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підрозділах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»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виклавши пункти </w:t>
      </w:r>
      <w:r w:rsidR="00766326">
        <w:rPr>
          <w:rFonts w:ascii="Times New Roman" w:hAnsi="Times New Roman" w:cs="Times New Roman"/>
          <w:sz w:val="24"/>
          <w:szCs w:val="24"/>
          <w:lang w:val="uk-UA"/>
        </w:rPr>
        <w:t xml:space="preserve">та додатки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 в  новій  редакції (перелік 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70DA0">
        <w:rPr>
          <w:rFonts w:ascii="Times New Roman" w:hAnsi="Times New Roman" w:cs="Times New Roman"/>
          <w:sz w:val="24"/>
          <w:szCs w:val="24"/>
          <w:lang w:val="uk-UA"/>
        </w:rPr>
        <w:t>дається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6D167C" w:rsidRDefault="006D167C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167C" w:rsidRPr="00C100D7" w:rsidRDefault="006D167C" w:rsidP="006D167C">
      <w:pPr>
        <w:spacing w:after="0" w:line="316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67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100D7">
        <w:rPr>
          <w:rFonts w:ascii="Times New Roman" w:hAnsi="Times New Roman" w:cs="Times New Roman"/>
          <w:sz w:val="24"/>
          <w:szCs w:val="24"/>
          <w:lang w:val="uk-UA"/>
        </w:rPr>
        <w:t xml:space="preserve">2. Використовувати у режимі дослідної експлуатації в Чорноморській міській раді Одеського району Одеської області, </w:t>
      </w:r>
      <w:r w:rsidRPr="00C100D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виконавчих   органах   та  структурних    підрозділах   </w:t>
      </w:r>
      <w:r w:rsidRPr="00C100D7">
        <w:rPr>
          <w:rFonts w:ascii="Times New Roman" w:hAnsi="Times New Roman" w:cs="Times New Roman"/>
          <w:sz w:val="24"/>
          <w:szCs w:val="24"/>
          <w:lang w:val="uk-UA"/>
        </w:rPr>
        <w:t xml:space="preserve"> систему електронного документообігу та автоматизації бізнес-процесів </w:t>
      </w:r>
      <w:proofErr w:type="spellStart"/>
      <w:r w:rsidRPr="00C100D7">
        <w:rPr>
          <w:rFonts w:ascii="Times New Roman" w:hAnsi="Times New Roman" w:cs="Times New Roman"/>
          <w:sz w:val="24"/>
          <w:szCs w:val="24"/>
        </w:rPr>
        <w:t>Megapolis</w:t>
      </w:r>
      <w:proofErr w:type="spellEnd"/>
      <w:r w:rsidRPr="00C100D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C100D7">
        <w:rPr>
          <w:rFonts w:ascii="Times New Roman" w:hAnsi="Times New Roman" w:cs="Times New Roman"/>
          <w:sz w:val="24"/>
          <w:szCs w:val="24"/>
        </w:rPr>
        <w:t>DocNet</w:t>
      </w:r>
      <w:proofErr w:type="spellEnd"/>
      <w:r w:rsidRPr="00C100D7">
        <w:rPr>
          <w:rFonts w:ascii="Times New Roman" w:hAnsi="Times New Roman" w:cs="Times New Roman"/>
          <w:sz w:val="24"/>
          <w:szCs w:val="24"/>
          <w:lang w:val="uk-UA"/>
        </w:rPr>
        <w:t xml:space="preserve"> (далі - СЕД) до прийняття  </w:t>
      </w:r>
      <w:r w:rsidRPr="00C100D7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обміну.</w:t>
      </w:r>
    </w:p>
    <w:p w:rsidR="006D167C" w:rsidRDefault="006D167C" w:rsidP="006D167C">
      <w:pPr>
        <w:pStyle w:val="a3"/>
        <w:spacing w:before="0" w:beforeAutospacing="0" w:after="0" w:afterAutospacing="0"/>
        <w:jc w:val="both"/>
        <w:rPr>
          <w:lang w:val="uk-UA"/>
        </w:rPr>
      </w:pPr>
      <w:r w:rsidRPr="00537F0C">
        <w:rPr>
          <w:lang w:val="uk-UA"/>
        </w:rPr>
        <w:t xml:space="preserve">        </w:t>
      </w:r>
    </w:p>
    <w:p w:rsidR="006D167C" w:rsidRPr="00C100D7" w:rsidRDefault="006D167C" w:rsidP="006D167C">
      <w:pPr>
        <w:pStyle w:val="a3"/>
        <w:spacing w:before="0" w:beforeAutospacing="0" w:after="0" w:afterAutospacing="0"/>
        <w:jc w:val="both"/>
        <w:rPr>
          <w:lang w:val="uk-UA"/>
        </w:rPr>
      </w:pPr>
      <w:r w:rsidRPr="00C100D7">
        <w:rPr>
          <w:lang w:val="uk-UA"/>
        </w:rPr>
        <w:lastRenderedPageBreak/>
        <w:t xml:space="preserve">        3. Посадовим особам виконавчих органів Чорноморської міської ради Одеського району Одеської області та їх структурних підрозділів</w:t>
      </w:r>
      <w:r w:rsidR="00C65BA1">
        <w:rPr>
          <w:lang w:val="uk-UA"/>
        </w:rPr>
        <w:t>, службовим особам комунальних  підприємств та установ</w:t>
      </w:r>
      <w:r w:rsidRPr="00C100D7">
        <w:rPr>
          <w:lang w:val="uk-UA"/>
        </w:rPr>
        <w:t xml:space="preserve"> використовувати для ідентифікації </w:t>
      </w:r>
      <w:r w:rsidRPr="00C65BA1">
        <w:rPr>
          <w:lang w:val="uk-UA"/>
        </w:rPr>
        <w:t xml:space="preserve">та </w:t>
      </w:r>
      <w:r w:rsidRPr="00C100D7">
        <w:rPr>
          <w:lang w:val="uk-UA"/>
        </w:rPr>
        <w:t>роботи у системі електронного документообігу «</w:t>
      </w:r>
      <w:proofErr w:type="spellStart"/>
      <w:r w:rsidRPr="00C100D7">
        <w:t>Megapolis</w:t>
      </w:r>
      <w:proofErr w:type="spellEnd"/>
      <w:r w:rsidRPr="00C100D7">
        <w:rPr>
          <w:lang w:val="uk-UA"/>
        </w:rPr>
        <w:t>.</w:t>
      </w:r>
      <w:proofErr w:type="spellStart"/>
      <w:r w:rsidRPr="00C100D7">
        <w:t>Doc</w:t>
      </w:r>
      <w:proofErr w:type="spellEnd"/>
      <w:r w:rsidRPr="00C100D7">
        <w:rPr>
          <w:lang w:val="uk-UA"/>
        </w:rPr>
        <w:t>.</w:t>
      </w:r>
      <w:proofErr w:type="spellStart"/>
      <w:r w:rsidRPr="00C100D7">
        <w:t>Net</w:t>
      </w:r>
      <w:proofErr w:type="spellEnd"/>
      <w:r w:rsidRPr="00C100D7">
        <w:rPr>
          <w:lang w:val="uk-UA"/>
        </w:rPr>
        <w:t>», у тому числі з електронними документами, кваліфіковані електронні підписи на захищених носіях особистих ключів.</w:t>
      </w:r>
    </w:p>
    <w:p w:rsidR="006D167C" w:rsidRPr="00C100D7" w:rsidRDefault="006D167C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00D7" w:rsidRPr="00D4482B" w:rsidRDefault="00C100D7" w:rsidP="00C100D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D448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області:</w:t>
      </w:r>
    </w:p>
    <w:p w:rsidR="00C100D7" w:rsidRPr="00D4482B" w:rsidRDefault="00C100D7" w:rsidP="00C10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</w:t>
      </w:r>
      <w:r w:rsidRPr="00D448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Забезпечити роботу програмних та технічних засобів </w:t>
      </w:r>
      <w:r w:rsidRPr="00C100D7">
        <w:rPr>
          <w:rFonts w:ascii="Times New Roman" w:hAnsi="Times New Roman" w:cs="Times New Roman"/>
          <w:sz w:val="24"/>
          <w:szCs w:val="24"/>
          <w:lang w:val="uk-UA"/>
        </w:rPr>
        <w:t>СЕД</w:t>
      </w:r>
      <w:r w:rsidRPr="00C10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C100D7" w:rsidRPr="00D4482B" w:rsidRDefault="00C100D7" w:rsidP="00C10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4.2.</w:t>
      </w:r>
      <w:r w:rsidRPr="00D448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завантаження</w:t>
      </w:r>
      <w:r w:rsidRPr="00D448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облік </w:t>
      </w:r>
      <w:r w:rsidRPr="001346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кваліфікованих сертифікатів відкритих ключів</w:t>
      </w:r>
      <w:r w:rsidR="00C65B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для </w:t>
      </w:r>
      <w:proofErr w:type="spellStart"/>
      <w:r w:rsidR="00C65B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індентифікації</w:t>
      </w:r>
      <w:proofErr w:type="spellEnd"/>
      <w:r w:rsidR="00C65B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та роботи </w:t>
      </w:r>
      <w:r w:rsidR="00C65BA1" w:rsidRPr="00C65B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 системі</w:t>
      </w:r>
      <w:r w:rsidR="00C65BA1" w:rsidRPr="00C65BA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електронного документообігу «</w:t>
      </w:r>
      <w:proofErr w:type="spellStart"/>
      <w:r w:rsidR="00C65BA1" w:rsidRPr="00C65BA1">
        <w:rPr>
          <w:rFonts w:ascii="Times New Roman" w:hAnsi="Times New Roman" w:cs="Times New Roman"/>
          <w:sz w:val="24"/>
          <w:szCs w:val="24"/>
        </w:rPr>
        <w:t>Megapolis</w:t>
      </w:r>
      <w:proofErr w:type="spellEnd"/>
      <w:r w:rsidR="00C65BA1" w:rsidRPr="00C65BA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C65BA1" w:rsidRPr="00C65BA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C65BA1" w:rsidRPr="00C65BA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C65BA1" w:rsidRPr="00C65BA1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C65BA1" w:rsidRPr="00C65BA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65B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100D7" w:rsidRPr="006D167C" w:rsidRDefault="00C100D7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7B46" w:rsidRDefault="00C100D7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5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7B46" w:rsidRPr="00424F07">
        <w:rPr>
          <w:rFonts w:ascii="Times New Roman" w:hAnsi="Times New Roman" w:cs="Times New Roman"/>
          <w:sz w:val="24"/>
          <w:szCs w:val="24"/>
          <w:lang w:val="uk-UA"/>
        </w:rPr>
        <w:t xml:space="preserve"> Керівникам управлінь, відділів міської </w:t>
      </w:r>
      <w:r w:rsidR="00424F07" w:rsidRPr="00424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ради та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 їх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>их підрозділів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14A4">
        <w:rPr>
          <w:rFonts w:ascii="Times New Roman" w:hAnsi="Times New Roman" w:cs="Times New Roman"/>
          <w:sz w:val="24"/>
          <w:szCs w:val="24"/>
          <w:lang w:val="uk-UA"/>
        </w:rPr>
        <w:t>посадовим особам</w:t>
      </w:r>
      <w:r w:rsidR="00424F0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органів місцевого самоврядування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, керівникам комунальних підприємств  та установ 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5301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ознайомитись з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вимог</w:t>
      </w:r>
      <w:r w:rsidR="00755301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 змін  та доповнень до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Інструкц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>ії та неухильно дотримуватись їх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в управлінській діяльності. </w:t>
      </w:r>
    </w:p>
    <w:p w:rsidR="00762006" w:rsidRDefault="00762006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2006" w:rsidRPr="00537F0C" w:rsidRDefault="00C100D7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6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6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Вважати такими, що втратили чинність, пункти  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>20,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50,52,65,121,152,154,185  та додатки  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 xml:space="preserve">2.1, 2.2, 2.3,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>12,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>13,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>14,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>15 до  Інструкції , що затверджена рішенням виконавчого комітету  Чорноморської  міської ради  Одеського району  Одес</w:t>
      </w:r>
      <w:r w:rsidR="00A77BBE">
        <w:rPr>
          <w:rFonts w:ascii="Times New Roman" w:hAnsi="Times New Roman" w:cs="Times New Roman"/>
          <w:sz w:val="24"/>
          <w:szCs w:val="24"/>
          <w:lang w:val="uk-UA"/>
        </w:rPr>
        <w:t>ької області  від 22.04.2021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№ 104  </w:t>
      </w:r>
      <w:r w:rsidR="00E822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«  П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 Інструкції   з 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діловодства  в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>Чорноморській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міській 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раді   Одеського 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="0076200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6200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Одеської    області, 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762006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виконавчих 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62006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підрозділах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>».</w:t>
      </w:r>
    </w:p>
    <w:p w:rsidR="00CD66FD" w:rsidRPr="00CD66FD" w:rsidRDefault="007A7B46" w:rsidP="00CD66FD">
      <w:pPr>
        <w:spacing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7B46" w:rsidRPr="00537F0C" w:rsidRDefault="00CD66FD" w:rsidP="00CD6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100D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керуюч</w:t>
      </w:r>
      <w:r>
        <w:rPr>
          <w:rFonts w:ascii="Times New Roman" w:hAnsi="Times New Roman" w:cs="Times New Roman"/>
          <w:sz w:val="24"/>
          <w:szCs w:val="24"/>
          <w:lang w:val="uk-UA"/>
        </w:rPr>
        <w:t>у  справами Наталю Кушніренко.</w:t>
      </w:r>
    </w:p>
    <w:p w:rsidR="007A7B46" w:rsidRPr="00537F0C" w:rsidRDefault="007A7B4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7B46" w:rsidRPr="00537F0C" w:rsidRDefault="007A7B4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7B46" w:rsidRDefault="007A7B4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                                                                                   Василь ГУЛЯЄВ</w:t>
      </w:r>
    </w:p>
    <w:p w:rsidR="007A7B46" w:rsidRDefault="007A7B4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A7B46" w:rsidRPr="00D4482B" w:rsidRDefault="007A7B46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A7B46" w:rsidRPr="00D4482B" w:rsidSect="00766326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5E" w:rsidRDefault="0033745E" w:rsidP="005349F3">
      <w:pPr>
        <w:spacing w:after="0" w:line="240" w:lineRule="auto"/>
      </w:pPr>
      <w:r>
        <w:separator/>
      </w:r>
    </w:p>
  </w:endnote>
  <w:endnote w:type="continuationSeparator" w:id="0">
    <w:p w:rsidR="0033745E" w:rsidRDefault="0033745E" w:rsidP="0053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5E" w:rsidRDefault="0033745E" w:rsidP="005349F3">
      <w:pPr>
        <w:spacing w:after="0" w:line="240" w:lineRule="auto"/>
      </w:pPr>
      <w:r>
        <w:separator/>
      </w:r>
    </w:p>
  </w:footnote>
  <w:footnote w:type="continuationSeparator" w:id="0">
    <w:p w:rsidR="0033745E" w:rsidRDefault="0033745E" w:rsidP="0053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F3" w:rsidRDefault="005349F3">
    <w:pPr>
      <w:pStyle w:val="a4"/>
    </w:pPr>
    <w:r>
      <w:t xml:space="preserve">                                                                                            2</w:t>
    </w:r>
  </w:p>
  <w:p w:rsidR="005349F3" w:rsidRDefault="00534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9"/>
    <w:rsid w:val="00005E8C"/>
    <w:rsid w:val="0005220F"/>
    <w:rsid w:val="000E0057"/>
    <w:rsid w:val="00140FAF"/>
    <w:rsid w:val="00194D2C"/>
    <w:rsid w:val="001A6505"/>
    <w:rsid w:val="001B4362"/>
    <w:rsid w:val="002E14A4"/>
    <w:rsid w:val="003055C9"/>
    <w:rsid w:val="0033745E"/>
    <w:rsid w:val="003C761A"/>
    <w:rsid w:val="00424F07"/>
    <w:rsid w:val="00433930"/>
    <w:rsid w:val="00445F1A"/>
    <w:rsid w:val="004A08D8"/>
    <w:rsid w:val="005349F3"/>
    <w:rsid w:val="00537F0C"/>
    <w:rsid w:val="00567077"/>
    <w:rsid w:val="005D417E"/>
    <w:rsid w:val="005F6AF9"/>
    <w:rsid w:val="006728CA"/>
    <w:rsid w:val="00683954"/>
    <w:rsid w:val="006A1AAA"/>
    <w:rsid w:val="006D167C"/>
    <w:rsid w:val="0074076C"/>
    <w:rsid w:val="00755301"/>
    <w:rsid w:val="00762006"/>
    <w:rsid w:val="00766326"/>
    <w:rsid w:val="007A7B46"/>
    <w:rsid w:val="00816B1C"/>
    <w:rsid w:val="008321EB"/>
    <w:rsid w:val="00877076"/>
    <w:rsid w:val="00881A67"/>
    <w:rsid w:val="00992577"/>
    <w:rsid w:val="009E27BC"/>
    <w:rsid w:val="00A77BBE"/>
    <w:rsid w:val="00B74A75"/>
    <w:rsid w:val="00C100D7"/>
    <w:rsid w:val="00C12EA1"/>
    <w:rsid w:val="00C56E1D"/>
    <w:rsid w:val="00C65BA1"/>
    <w:rsid w:val="00CD66FD"/>
    <w:rsid w:val="00D4482B"/>
    <w:rsid w:val="00DD3F9A"/>
    <w:rsid w:val="00E60782"/>
    <w:rsid w:val="00E822A8"/>
    <w:rsid w:val="00ED2717"/>
    <w:rsid w:val="00F30FA2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FBF"/>
  <w15:chartTrackingRefBased/>
  <w15:docId w15:val="{6569CE33-EB5F-4CF8-B990-D5DC2A1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4482B"/>
  </w:style>
  <w:style w:type="paragraph" w:styleId="a3">
    <w:name w:val="Normal (Web)"/>
    <w:basedOn w:val="a"/>
    <w:uiPriority w:val="99"/>
    <w:unhideWhenUsed/>
    <w:rsid w:val="00D4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9F3"/>
  </w:style>
  <w:style w:type="paragraph" w:styleId="a6">
    <w:name w:val="footer"/>
    <w:basedOn w:val="a"/>
    <w:link w:val="a7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9F3"/>
  </w:style>
  <w:style w:type="paragraph" w:styleId="a8">
    <w:name w:val="Balloon Text"/>
    <w:basedOn w:val="a"/>
    <w:link w:val="a9"/>
    <w:uiPriority w:val="99"/>
    <w:semiHidden/>
    <w:unhideWhenUsed/>
    <w:rsid w:val="0053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43</cp:revision>
  <cp:lastPrinted>2023-05-17T07:48:00Z</cp:lastPrinted>
  <dcterms:created xsi:type="dcterms:W3CDTF">2019-05-30T07:47:00Z</dcterms:created>
  <dcterms:modified xsi:type="dcterms:W3CDTF">2023-05-17T07:48:00Z</dcterms:modified>
</cp:coreProperties>
</file>