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4D002F">
        <w:rPr>
          <w:sz w:val="24"/>
          <w:szCs w:val="24"/>
        </w:rPr>
        <w:t>3768</w:t>
      </w:r>
      <w:r w:rsidR="008D58CB">
        <w:rPr>
          <w:sz w:val="24"/>
          <w:szCs w:val="24"/>
        </w:rPr>
        <w:t>/22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8B2C6C">
        <w:rPr>
          <w:b w:val="0"/>
          <w:sz w:val="24"/>
          <w:szCs w:val="24"/>
        </w:rPr>
        <w:t xml:space="preserve">   </w:t>
      </w:r>
      <w:r w:rsidR="00694E5B">
        <w:rPr>
          <w:b w:val="0"/>
          <w:sz w:val="24"/>
          <w:szCs w:val="24"/>
        </w:rPr>
        <w:t>визначення</w:t>
      </w:r>
      <w:r w:rsidR="008B2C6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місця </w:t>
      </w:r>
      <w:r w:rsidR="008B2C6C">
        <w:rPr>
          <w:b w:val="0"/>
          <w:sz w:val="24"/>
          <w:szCs w:val="24"/>
        </w:rPr>
        <w:t xml:space="preserve">  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8B2C6C" w:rsidRDefault="00F223CB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8B2C6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</w:t>
      </w:r>
      <w:r w:rsidR="008B2C6C">
        <w:rPr>
          <w:b w:val="0"/>
          <w:sz w:val="24"/>
          <w:szCs w:val="24"/>
        </w:rPr>
        <w:t>р.н.</w:t>
      </w:r>
    </w:p>
    <w:p w:rsidR="00980F6D" w:rsidRDefault="00980F6D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6135E" w:rsidRDefault="0066135E" w:rsidP="006E14B8">
      <w:pPr>
        <w:pStyle w:val="a3"/>
        <w:ind w:left="-567" w:right="5102"/>
        <w:jc w:val="both"/>
        <w:rPr>
          <w:b w:val="0"/>
          <w:sz w:val="24"/>
          <w:szCs w:val="24"/>
        </w:rPr>
      </w:pP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8B2C6C">
        <w:rPr>
          <w:rFonts w:ascii="Times New Roman" w:eastAsia="Times New Roman" w:hAnsi="Times New Roman" w:cs="Times New Roman"/>
          <w:sz w:val="24"/>
          <w:szCs w:val="24"/>
          <w:lang w:val="uk-UA"/>
        </w:rPr>
        <w:t>3768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/22 за позовом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B2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ьої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батьком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 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служба у справах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орган опіки та піклування.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малолітньої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F223CB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9663D3" w:rsidRDefault="00F223CB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9663D3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</w:rPr>
        <w:t>-----------------------</w:t>
      </w:r>
      <w:r w:rsidR="009663D3">
        <w:rPr>
          <w:b w:val="0"/>
          <w:sz w:val="24"/>
          <w:szCs w:val="24"/>
        </w:rPr>
        <w:t xml:space="preserve"> </w:t>
      </w:r>
      <w:r w:rsidR="006E14B8" w:rsidRPr="00B06A36">
        <w:rPr>
          <w:b w:val="0"/>
          <w:sz w:val="24"/>
          <w:szCs w:val="24"/>
        </w:rPr>
        <w:t>перебува</w:t>
      </w:r>
      <w:r w:rsidR="009663D3">
        <w:rPr>
          <w:b w:val="0"/>
          <w:sz w:val="24"/>
          <w:szCs w:val="24"/>
        </w:rPr>
        <w:t>ють</w:t>
      </w:r>
      <w:r w:rsidR="006E14B8" w:rsidRPr="00B06A36">
        <w:rPr>
          <w:b w:val="0"/>
          <w:sz w:val="24"/>
          <w:szCs w:val="24"/>
        </w:rPr>
        <w:t xml:space="preserve"> у шлюбі з </w:t>
      </w:r>
      <w:r w:rsidR="001A7BC1">
        <w:rPr>
          <w:b w:val="0"/>
          <w:sz w:val="24"/>
          <w:szCs w:val="24"/>
        </w:rPr>
        <w:t xml:space="preserve">              </w:t>
      </w:r>
      <w:r w:rsidR="009663D3">
        <w:rPr>
          <w:b w:val="0"/>
          <w:sz w:val="24"/>
          <w:szCs w:val="24"/>
        </w:rPr>
        <w:t xml:space="preserve">07 липня 2007 </w:t>
      </w:r>
      <w:r w:rsidR="00E85422">
        <w:rPr>
          <w:b w:val="0"/>
          <w:sz w:val="24"/>
          <w:szCs w:val="24"/>
        </w:rPr>
        <w:t>року</w:t>
      </w:r>
      <w:r w:rsidR="00265FDE">
        <w:rPr>
          <w:b w:val="0"/>
          <w:sz w:val="24"/>
          <w:szCs w:val="24"/>
        </w:rPr>
        <w:t>,</w:t>
      </w:r>
      <w:r w:rsidR="00E85422">
        <w:rPr>
          <w:b w:val="0"/>
          <w:sz w:val="24"/>
          <w:szCs w:val="24"/>
        </w:rPr>
        <w:t xml:space="preserve"> від якого мають </w:t>
      </w:r>
      <w:r w:rsidR="009663D3">
        <w:rPr>
          <w:b w:val="0"/>
          <w:sz w:val="24"/>
          <w:szCs w:val="24"/>
        </w:rPr>
        <w:t xml:space="preserve">малолітню доньку </w:t>
      </w:r>
      <w:r>
        <w:rPr>
          <w:b w:val="0"/>
          <w:sz w:val="24"/>
          <w:szCs w:val="24"/>
        </w:rPr>
        <w:t>-------------------</w:t>
      </w:r>
      <w:r w:rsidR="009663D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</w:t>
      </w:r>
      <w:r w:rsidR="009663D3">
        <w:rPr>
          <w:b w:val="0"/>
          <w:sz w:val="24"/>
          <w:szCs w:val="24"/>
        </w:rPr>
        <w:t xml:space="preserve"> року народження.</w:t>
      </w:r>
    </w:p>
    <w:p w:rsidR="009663D3" w:rsidRPr="00B06A36" w:rsidRDefault="009663D3" w:rsidP="009663D3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 w:rsidRPr="00B06A36">
        <w:rPr>
          <w:b w:val="0"/>
          <w:sz w:val="24"/>
          <w:szCs w:val="24"/>
        </w:rPr>
        <w:t>На даний час в Іллічівському міському суді Одеської області розглядається справа про розірвання шлюбу між подружжям.</w:t>
      </w:r>
    </w:p>
    <w:p w:rsidR="009663D3" w:rsidRDefault="009663D3" w:rsidP="009663D3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 xml:space="preserve">припинення фактичних стосунків між подружжям, </w:t>
      </w:r>
      <w:r w:rsidRPr="009D660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 xml:space="preserve">итина за власним бажанням залишилась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F223CB">
        <w:rPr>
          <w:b w:val="0"/>
          <w:sz w:val="24"/>
          <w:szCs w:val="24"/>
        </w:rPr>
        <w:t>----------</w:t>
      </w:r>
      <w:r>
        <w:rPr>
          <w:b w:val="0"/>
          <w:sz w:val="24"/>
          <w:szCs w:val="24"/>
        </w:rPr>
        <w:t xml:space="preserve">, будинок № </w:t>
      </w:r>
      <w:r w:rsidR="00F223CB">
        <w:rPr>
          <w:b w:val="0"/>
          <w:sz w:val="24"/>
          <w:szCs w:val="24"/>
        </w:rPr>
        <w:t>------</w:t>
      </w:r>
      <w:r>
        <w:rPr>
          <w:b w:val="0"/>
          <w:sz w:val="24"/>
          <w:szCs w:val="24"/>
        </w:rPr>
        <w:t xml:space="preserve">, квартира </w:t>
      </w:r>
      <w:r w:rsidR="009A25F2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№ </w:t>
      </w:r>
      <w:r w:rsidR="00F223CB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9A25F2" w:rsidRPr="009D660B" w:rsidRDefault="009A25F2" w:rsidP="009A25F2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F223CB">
        <w:rPr>
          <w:b w:val="0"/>
          <w:bCs/>
          <w:sz w:val="24"/>
          <w:szCs w:val="24"/>
        </w:rPr>
        <w:t>----------------</w:t>
      </w:r>
      <w:r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:rsidR="009A25F2" w:rsidRDefault="009A25F2" w:rsidP="009A25F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159FB">
        <w:rPr>
          <w:rFonts w:ascii="Times New Roman" w:hAnsi="Times New Roman" w:cs="Times New Roman"/>
          <w:bCs/>
          <w:sz w:val="24"/>
          <w:szCs w:val="24"/>
          <w:lang w:val="uk-UA"/>
        </w:rPr>
        <w:t>дитина відвідувала дитячу поліклініку у супроводі батька або матері,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які сумлінно виконують усі призначення та рекомендації лікаря. </w:t>
      </w:r>
    </w:p>
    <w:p w:rsidR="009A25F2" w:rsidRDefault="009A25F2" w:rsidP="009A25F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ліцею № 7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мати та батько приділяють належну увагу вихованню доньки, регулярно відвідують батьківські збори.</w:t>
      </w:r>
    </w:p>
    <w:p w:rsidR="009A25F2" w:rsidRDefault="009A25F2" w:rsidP="009A25F2">
      <w:pPr>
        <w:pStyle w:val="a3"/>
        <w:tabs>
          <w:tab w:val="left" w:pos="9072"/>
        </w:tabs>
        <w:ind w:left="-567" w:right="-2"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lastRenderedPageBreak/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ьої </w:t>
      </w:r>
      <w:r w:rsidR="00F223CB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 xml:space="preserve">,                      </w:t>
      </w:r>
      <w:r w:rsidR="00F223CB">
        <w:rPr>
          <w:b w:val="0"/>
          <w:bCs/>
          <w:sz w:val="24"/>
          <w:szCs w:val="24"/>
        </w:rPr>
        <w:t>------------</w:t>
      </w:r>
      <w:r>
        <w:rPr>
          <w:b w:val="0"/>
          <w:bCs/>
          <w:sz w:val="24"/>
          <w:szCs w:val="24"/>
        </w:rPr>
        <w:t xml:space="preserve"> року народження.</w:t>
      </w:r>
    </w:p>
    <w:p w:rsidR="009A25F2" w:rsidRPr="009A25F2" w:rsidRDefault="009A25F2" w:rsidP="009A25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3CB">
        <w:rPr>
          <w:rFonts w:ascii="Times New Roman" w:hAnsi="Times New Roman" w:cs="Times New Roman"/>
          <w:sz w:val="24"/>
          <w:szCs w:val="24"/>
          <w:lang w:val="uk-UA"/>
        </w:rPr>
        <w:t>----------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>мешкає разом з батьком. Ї</w:t>
      </w:r>
      <w:r w:rsidR="00654B6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 xml:space="preserve"> мати </w:t>
      </w:r>
      <w:r w:rsidR="00F223CB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proofErr w:type="spellStart"/>
      <w:r w:rsidR="00F223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>мешкає</w:t>
      </w:r>
      <w:proofErr w:type="spellEnd"/>
      <w:r w:rsidRPr="009A25F2">
        <w:rPr>
          <w:rFonts w:ascii="Times New Roman" w:hAnsi="Times New Roman" w:cs="Times New Roman"/>
          <w:sz w:val="24"/>
          <w:szCs w:val="24"/>
          <w:lang w:val="uk-UA"/>
        </w:rPr>
        <w:t xml:space="preserve"> окремо. Коли батьки розійшлися, дівчинка виявила бажання жити з батьком. Зі сл</w:t>
      </w:r>
      <w:r w:rsidR="00654B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 xml:space="preserve">в дівчинки, з мамою у неї гарні відносини, вони часто бачаться, спілкуються по телефону. </w:t>
      </w:r>
      <w:r w:rsidR="00F223CB">
        <w:rPr>
          <w:rFonts w:ascii="Times New Roman" w:hAnsi="Times New Roman" w:cs="Times New Roman"/>
          <w:sz w:val="24"/>
          <w:szCs w:val="24"/>
          <w:lang w:val="uk-UA"/>
        </w:rPr>
        <w:t>---------</w:t>
      </w:r>
      <w:r w:rsidRPr="009A25F2">
        <w:rPr>
          <w:rFonts w:ascii="Times New Roman" w:hAnsi="Times New Roman" w:cs="Times New Roman"/>
          <w:sz w:val="24"/>
          <w:szCs w:val="24"/>
          <w:lang w:val="uk-UA"/>
        </w:rPr>
        <w:t xml:space="preserve"> і надалі бажає жити разом з батьком, їй з ним краще </w:t>
      </w:r>
    </w:p>
    <w:p w:rsidR="00032EDF" w:rsidRDefault="00EE0D64" w:rsidP="009A25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заперечує щодо визначення місця проживання її доньки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 w:rsidR="00032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разом з батьком </w:t>
      </w:r>
      <w:r w:rsidR="00F223CB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032ED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082D19" w:rsidRDefault="00B50E3E" w:rsidP="003638C2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>Питання щодо визначення місця проживання малолітньо</w:t>
      </w:r>
      <w:r w:rsidR="00F53812">
        <w:rPr>
          <w:b w:val="0"/>
          <w:bCs/>
          <w:sz w:val="24"/>
          <w:szCs w:val="24"/>
        </w:rPr>
        <w:t xml:space="preserve">ї </w:t>
      </w:r>
      <w:r w:rsidR="00F223CB">
        <w:rPr>
          <w:b w:val="0"/>
          <w:bCs/>
          <w:sz w:val="24"/>
          <w:szCs w:val="24"/>
        </w:rPr>
        <w:t>----------------</w:t>
      </w:r>
      <w:r w:rsidR="00032EDF">
        <w:rPr>
          <w:b w:val="0"/>
          <w:bCs/>
          <w:sz w:val="24"/>
          <w:szCs w:val="24"/>
        </w:rPr>
        <w:t xml:space="preserve">, </w:t>
      </w:r>
      <w:r w:rsidR="00F223CB">
        <w:rPr>
          <w:b w:val="0"/>
          <w:bCs/>
          <w:sz w:val="24"/>
          <w:szCs w:val="24"/>
        </w:rPr>
        <w:t>----------------</w:t>
      </w:r>
      <w:r w:rsidR="00032EDF">
        <w:rPr>
          <w:b w:val="0"/>
          <w:bCs/>
          <w:sz w:val="24"/>
          <w:szCs w:val="24"/>
        </w:rPr>
        <w:t xml:space="preserve"> року народження</w:t>
      </w:r>
      <w:r w:rsidR="005159FB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з батьк</w:t>
      </w:r>
      <w:r w:rsidR="009103BB">
        <w:rPr>
          <w:b w:val="0"/>
          <w:bCs/>
          <w:sz w:val="24"/>
          <w:szCs w:val="24"/>
        </w:rPr>
        <w:t>о</w:t>
      </w:r>
      <w:r>
        <w:rPr>
          <w:b w:val="0"/>
          <w:bCs/>
          <w:sz w:val="24"/>
          <w:szCs w:val="24"/>
        </w:rPr>
        <w:t xml:space="preserve">м </w:t>
      </w:r>
      <w:r w:rsidR="00F223CB">
        <w:rPr>
          <w:b w:val="0"/>
          <w:bCs/>
          <w:sz w:val="24"/>
          <w:szCs w:val="24"/>
        </w:rPr>
        <w:t>---------------------------</w:t>
      </w:r>
      <w:r w:rsidR="00032EDF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032EDF">
        <w:rPr>
          <w:b w:val="0"/>
          <w:bCs/>
          <w:sz w:val="24"/>
          <w:szCs w:val="24"/>
        </w:rPr>
        <w:t>6 квітня</w:t>
      </w:r>
      <w:r w:rsidRPr="00082D19">
        <w:rPr>
          <w:b w:val="0"/>
          <w:bCs/>
          <w:sz w:val="24"/>
          <w:szCs w:val="24"/>
        </w:rPr>
        <w:t xml:space="preserve"> 202</w:t>
      </w:r>
      <w:r w:rsidR="00032EDF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3638C2" w:rsidRPr="00A96B98" w:rsidRDefault="003638C2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9B4F5C" w:rsidRDefault="009B4F5C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9B4F5C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3638C2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3638C2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bookmarkStart w:id="5" w:name="n775"/>
      <w:bookmarkEnd w:id="5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F53812">
        <w:rPr>
          <w:b w:val="0"/>
          <w:sz w:val="24"/>
          <w:szCs w:val="24"/>
        </w:rPr>
        <w:t xml:space="preserve">я </w:t>
      </w:r>
      <w:r w:rsidR="00F223CB">
        <w:rPr>
          <w:b w:val="0"/>
          <w:sz w:val="24"/>
          <w:szCs w:val="24"/>
        </w:rPr>
        <w:t>------------------</w:t>
      </w:r>
      <w:r w:rsidR="00032EDF">
        <w:rPr>
          <w:b w:val="0"/>
          <w:sz w:val="24"/>
          <w:szCs w:val="24"/>
        </w:rPr>
        <w:t xml:space="preserve">, </w:t>
      </w:r>
      <w:r w:rsidR="00F223CB">
        <w:rPr>
          <w:b w:val="0"/>
          <w:sz w:val="24"/>
          <w:szCs w:val="24"/>
        </w:rPr>
        <w:t>----------------</w:t>
      </w:r>
      <w:r w:rsidR="00032EDF">
        <w:rPr>
          <w:b w:val="0"/>
          <w:sz w:val="24"/>
          <w:szCs w:val="24"/>
        </w:rPr>
        <w:t xml:space="preserve"> року народження</w:t>
      </w:r>
      <w:r w:rsidR="00FE12DE">
        <w:rPr>
          <w:sz w:val="24"/>
          <w:szCs w:val="24"/>
        </w:rPr>
        <w:t>,</w:t>
      </w:r>
      <w:r w:rsidR="00B50E3E" w:rsidRPr="00B50E3E">
        <w:rPr>
          <w:b w:val="0"/>
          <w:sz w:val="24"/>
          <w:szCs w:val="24"/>
        </w:rPr>
        <w:t xml:space="preserve"> </w:t>
      </w:r>
      <w:r w:rsidR="00B50E3E">
        <w:rPr>
          <w:b w:val="0"/>
          <w:sz w:val="24"/>
          <w:szCs w:val="24"/>
        </w:rPr>
        <w:t xml:space="preserve">мешкає </w:t>
      </w:r>
      <w:r w:rsidR="00B50E3E" w:rsidRPr="002650DA">
        <w:rPr>
          <w:b w:val="0"/>
          <w:sz w:val="24"/>
          <w:szCs w:val="24"/>
        </w:rPr>
        <w:t xml:space="preserve">разом з </w:t>
      </w:r>
      <w:r w:rsidR="00B50E3E">
        <w:rPr>
          <w:b w:val="0"/>
          <w:sz w:val="24"/>
          <w:szCs w:val="24"/>
        </w:rPr>
        <w:t>батьком</w:t>
      </w:r>
      <w:r w:rsidR="009B4F5C" w:rsidRPr="002650DA">
        <w:rPr>
          <w:b w:val="0"/>
          <w:sz w:val="24"/>
          <w:szCs w:val="24"/>
        </w:rPr>
        <w:t>, де для н</w:t>
      </w:r>
      <w:r w:rsidR="0031738F">
        <w:rPr>
          <w:b w:val="0"/>
          <w:sz w:val="24"/>
          <w:szCs w:val="24"/>
        </w:rPr>
        <w:t>еї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 </w:t>
      </w:r>
      <w:r w:rsidR="00326297">
        <w:rPr>
          <w:b w:val="0"/>
          <w:sz w:val="24"/>
          <w:szCs w:val="24"/>
        </w:rPr>
        <w:t xml:space="preserve">а </w:t>
      </w:r>
      <w:r w:rsidR="003638C2">
        <w:rPr>
          <w:b w:val="0"/>
          <w:sz w:val="24"/>
          <w:szCs w:val="24"/>
        </w:rPr>
        <w:t>також бажання самої дитини</w:t>
      </w:r>
      <w:r w:rsidR="00326297">
        <w:rPr>
          <w:b w:val="0"/>
          <w:sz w:val="24"/>
          <w:szCs w:val="24"/>
        </w:rPr>
        <w:t xml:space="preserve">, </w:t>
      </w:r>
      <w:r w:rsidR="009B4F5C" w:rsidRPr="002650DA">
        <w:rPr>
          <w:b w:val="0"/>
          <w:sz w:val="24"/>
          <w:szCs w:val="24"/>
        </w:rPr>
        <w:t>керуючись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31738F">
        <w:rPr>
          <w:b w:val="0"/>
          <w:sz w:val="24"/>
          <w:szCs w:val="24"/>
        </w:rPr>
        <w:t>2</w:t>
      </w:r>
      <w:r w:rsidR="00032EDF">
        <w:rPr>
          <w:b w:val="0"/>
          <w:sz w:val="24"/>
          <w:szCs w:val="24"/>
        </w:rPr>
        <w:t>6 квітня</w:t>
      </w:r>
      <w:r w:rsidR="00944A53">
        <w:rPr>
          <w:b w:val="0"/>
          <w:sz w:val="24"/>
          <w:szCs w:val="24"/>
        </w:rPr>
        <w:t xml:space="preserve"> 202</w:t>
      </w:r>
      <w:r w:rsidR="00032EDF">
        <w:rPr>
          <w:b w:val="0"/>
          <w:sz w:val="24"/>
          <w:szCs w:val="24"/>
        </w:rPr>
        <w:t>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B4F5C">
        <w:rPr>
          <w:b w:val="0"/>
          <w:sz w:val="24"/>
          <w:szCs w:val="24"/>
        </w:rPr>
        <w:t>ьо</w:t>
      </w:r>
      <w:r w:rsidR="0031738F">
        <w:rPr>
          <w:b w:val="0"/>
          <w:sz w:val="24"/>
          <w:szCs w:val="24"/>
        </w:rPr>
        <w:t xml:space="preserve">ї </w:t>
      </w:r>
      <w:r w:rsidR="00F223CB">
        <w:rPr>
          <w:b w:val="0"/>
          <w:sz w:val="24"/>
          <w:szCs w:val="24"/>
        </w:rPr>
        <w:t>----------------------</w:t>
      </w:r>
      <w:r w:rsidR="00032EDF">
        <w:rPr>
          <w:b w:val="0"/>
          <w:sz w:val="24"/>
          <w:szCs w:val="24"/>
        </w:rPr>
        <w:t xml:space="preserve">, </w:t>
      </w:r>
      <w:r w:rsidR="00F223CB">
        <w:rPr>
          <w:b w:val="0"/>
          <w:sz w:val="24"/>
          <w:szCs w:val="24"/>
        </w:rPr>
        <w:t>----------------</w:t>
      </w:r>
      <w:r w:rsidR="00032EDF">
        <w:rPr>
          <w:b w:val="0"/>
          <w:sz w:val="24"/>
          <w:szCs w:val="24"/>
        </w:rPr>
        <w:t>року народження,</w:t>
      </w:r>
      <w:r w:rsidR="003638C2">
        <w:rPr>
          <w:b w:val="0"/>
          <w:bCs/>
          <w:sz w:val="24"/>
          <w:szCs w:val="24"/>
        </w:rPr>
        <w:t xml:space="preserve"> з батьком </w:t>
      </w:r>
      <w:r w:rsidR="00F223CB">
        <w:rPr>
          <w:b w:val="0"/>
          <w:bCs/>
          <w:sz w:val="24"/>
          <w:szCs w:val="24"/>
        </w:rPr>
        <w:t>-----------------------------</w:t>
      </w:r>
      <w:r w:rsidR="003638C2">
        <w:rPr>
          <w:b w:val="0"/>
          <w:bCs/>
          <w:sz w:val="24"/>
          <w:szCs w:val="24"/>
        </w:rPr>
        <w:t>.</w:t>
      </w:r>
    </w:p>
    <w:p w:rsidR="00C64A77" w:rsidRDefault="00C64A77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5B1436" w:rsidP="005B1436">
      <w:pPr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2EDF"/>
    <w:rsid w:val="00037102"/>
    <w:rsid w:val="0003779E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002F"/>
    <w:rsid w:val="004D1ED7"/>
    <w:rsid w:val="004E1354"/>
    <w:rsid w:val="004E231E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4331F"/>
    <w:rsid w:val="0064507E"/>
    <w:rsid w:val="0065352A"/>
    <w:rsid w:val="00654B61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B2C6C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471B4"/>
    <w:rsid w:val="00966389"/>
    <w:rsid w:val="009663D3"/>
    <w:rsid w:val="00980F6D"/>
    <w:rsid w:val="009A25F2"/>
    <w:rsid w:val="009B43E5"/>
    <w:rsid w:val="009B4F5C"/>
    <w:rsid w:val="009D660B"/>
    <w:rsid w:val="00A22BAC"/>
    <w:rsid w:val="00A2782E"/>
    <w:rsid w:val="00A469FD"/>
    <w:rsid w:val="00A50E27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94CD1"/>
    <w:rsid w:val="00C971A4"/>
    <w:rsid w:val="00CF6B05"/>
    <w:rsid w:val="00D05573"/>
    <w:rsid w:val="00D23DA6"/>
    <w:rsid w:val="00D32BFC"/>
    <w:rsid w:val="00D546CF"/>
    <w:rsid w:val="00D57E20"/>
    <w:rsid w:val="00D61AFF"/>
    <w:rsid w:val="00D9289D"/>
    <w:rsid w:val="00DB19E4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C23"/>
    <w:rsid w:val="00EE0D64"/>
    <w:rsid w:val="00EE16FE"/>
    <w:rsid w:val="00EE67F8"/>
    <w:rsid w:val="00F079A9"/>
    <w:rsid w:val="00F223CB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D330-2064-42A5-8BCB-2CAE0083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2023-05-02T12:50:00Z</cp:lastPrinted>
  <dcterms:created xsi:type="dcterms:W3CDTF">2018-03-19T13:17:00Z</dcterms:created>
  <dcterms:modified xsi:type="dcterms:W3CDTF">2023-05-17T13:52:00Z</dcterms:modified>
</cp:coreProperties>
</file>