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C1EC2" w14:textId="6C046F15" w:rsidR="00135CD1" w:rsidRPr="00135CD1" w:rsidRDefault="00135CD1" w:rsidP="00135CD1">
      <w:pPr>
        <w:suppressAutoHyphens w:val="0"/>
        <w:spacing w:after="0" w:line="240" w:lineRule="auto"/>
        <w:ind w:firstLine="4536"/>
        <w:jc w:val="center"/>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Додаток</w:t>
      </w:r>
      <w:r>
        <w:rPr>
          <w:rFonts w:ascii="Times New Roman" w:eastAsia="Calibri" w:hAnsi="Times New Roman" w:cs="Times New Roman"/>
          <w:sz w:val="24"/>
          <w:szCs w:val="24"/>
          <w:lang w:val="uk-UA"/>
        </w:rPr>
        <w:t xml:space="preserve"> 1</w:t>
      </w:r>
    </w:p>
    <w:p w14:paraId="33C4F3A9" w14:textId="77777777" w:rsidR="00135CD1" w:rsidRPr="00135CD1" w:rsidRDefault="00135CD1" w:rsidP="00135CD1">
      <w:pPr>
        <w:suppressAutoHyphens w:val="0"/>
        <w:spacing w:after="0" w:line="240" w:lineRule="auto"/>
        <w:ind w:firstLine="4536"/>
        <w:jc w:val="center"/>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до рішення виконавчого комітету</w:t>
      </w:r>
    </w:p>
    <w:p w14:paraId="17E3C17C" w14:textId="77777777" w:rsidR="00B5541A" w:rsidRDefault="00135CD1" w:rsidP="00135CD1">
      <w:pPr>
        <w:suppressAutoHyphens w:val="0"/>
        <w:spacing w:after="0" w:line="240" w:lineRule="auto"/>
        <w:ind w:firstLine="4536"/>
        <w:jc w:val="center"/>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Чорноморської міської ради</w:t>
      </w:r>
    </w:p>
    <w:p w14:paraId="25C4658D" w14:textId="5874B0BB" w:rsidR="00135CD1" w:rsidRPr="00135CD1" w:rsidRDefault="00B5541A" w:rsidP="00135CD1">
      <w:pPr>
        <w:suppressAutoHyphens w:val="0"/>
        <w:spacing w:after="0" w:line="240" w:lineRule="auto"/>
        <w:ind w:firstLine="4536"/>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14:paraId="7A788CD0" w14:textId="14FD3B82" w:rsidR="00135CD1" w:rsidRPr="00135CD1" w:rsidRDefault="00EB4B7E" w:rsidP="00135CD1">
      <w:pPr>
        <w:suppressAutoHyphens w:val="0"/>
        <w:spacing w:after="0" w:line="240" w:lineRule="auto"/>
        <w:ind w:firstLine="4536"/>
        <w:jc w:val="center"/>
        <w:rPr>
          <w:rFonts w:ascii="Times New Roman" w:eastAsia="Calibri" w:hAnsi="Times New Roman" w:cs="Times New Roman"/>
          <w:sz w:val="24"/>
          <w:szCs w:val="24"/>
          <w:lang w:val="uk-UA"/>
        </w:rPr>
      </w:pPr>
      <w:bookmarkStart w:id="0" w:name="_GoBack"/>
      <w:r>
        <w:rPr>
          <w:rFonts w:ascii="Times New Roman" w:eastAsia="Calibri" w:hAnsi="Times New Roman" w:cs="Times New Roman"/>
          <w:sz w:val="24"/>
          <w:szCs w:val="24"/>
          <w:lang w:val="uk-UA"/>
        </w:rPr>
        <w:t>від   19.05.</w:t>
      </w:r>
      <w:r w:rsidR="00135CD1" w:rsidRPr="00135CD1">
        <w:rPr>
          <w:rFonts w:ascii="Times New Roman" w:eastAsia="Calibri" w:hAnsi="Times New Roman" w:cs="Times New Roman"/>
          <w:sz w:val="24"/>
          <w:szCs w:val="24"/>
          <w:lang w:val="uk-UA"/>
        </w:rPr>
        <w:t>20</w:t>
      </w:r>
      <w:r w:rsidR="00135CD1">
        <w:rPr>
          <w:rFonts w:ascii="Times New Roman" w:eastAsia="Calibri" w:hAnsi="Times New Roman" w:cs="Times New Roman"/>
          <w:sz w:val="24"/>
          <w:szCs w:val="24"/>
          <w:lang w:val="uk-UA"/>
        </w:rPr>
        <w:t xml:space="preserve">23 </w:t>
      </w:r>
      <w:r>
        <w:rPr>
          <w:rFonts w:ascii="Times New Roman" w:eastAsia="Calibri" w:hAnsi="Times New Roman" w:cs="Times New Roman"/>
          <w:sz w:val="24"/>
          <w:szCs w:val="24"/>
          <w:lang w:val="uk-UA"/>
        </w:rPr>
        <w:t>року №  145</w:t>
      </w:r>
    </w:p>
    <w:bookmarkEnd w:id="0"/>
    <w:p w14:paraId="7DBF0969" w14:textId="77777777" w:rsidR="00135CD1" w:rsidRPr="00135CD1" w:rsidRDefault="00135CD1" w:rsidP="00135CD1">
      <w:pPr>
        <w:suppressAutoHyphens w:val="0"/>
        <w:spacing w:after="0" w:line="240" w:lineRule="auto"/>
        <w:jc w:val="both"/>
        <w:rPr>
          <w:rFonts w:ascii="Times New Roman" w:eastAsia="Calibri" w:hAnsi="Times New Roman" w:cs="Times New Roman"/>
          <w:b/>
          <w:sz w:val="24"/>
          <w:szCs w:val="24"/>
          <w:lang w:val="uk-UA"/>
        </w:rPr>
      </w:pPr>
    </w:p>
    <w:p w14:paraId="24D8F91B" w14:textId="77777777" w:rsidR="00135CD1" w:rsidRPr="00135CD1" w:rsidRDefault="00135CD1" w:rsidP="00135CD1">
      <w:pPr>
        <w:suppressAutoHyphens w:val="0"/>
        <w:spacing w:after="0" w:line="240" w:lineRule="auto"/>
        <w:jc w:val="center"/>
        <w:rPr>
          <w:rFonts w:ascii="Times New Roman" w:eastAsia="Calibri" w:hAnsi="Times New Roman" w:cs="Times New Roman"/>
          <w:b/>
          <w:sz w:val="24"/>
          <w:szCs w:val="24"/>
          <w:lang w:val="uk-UA"/>
        </w:rPr>
      </w:pPr>
      <w:r w:rsidRPr="00135CD1">
        <w:rPr>
          <w:rFonts w:ascii="Times New Roman" w:eastAsia="Calibri" w:hAnsi="Times New Roman" w:cs="Times New Roman"/>
          <w:b/>
          <w:sz w:val="24"/>
          <w:szCs w:val="24"/>
          <w:lang w:val="uk-UA"/>
        </w:rPr>
        <w:t>Положення</w:t>
      </w:r>
    </w:p>
    <w:p w14:paraId="32D9534E" w14:textId="77777777" w:rsidR="00135CD1" w:rsidRPr="00135CD1" w:rsidRDefault="00135CD1" w:rsidP="00135CD1">
      <w:pPr>
        <w:suppressAutoHyphens w:val="0"/>
        <w:spacing w:after="0" w:line="240" w:lineRule="auto"/>
        <w:jc w:val="center"/>
        <w:rPr>
          <w:rFonts w:ascii="Times New Roman" w:eastAsia="Calibri" w:hAnsi="Times New Roman" w:cs="Times New Roman"/>
          <w:b/>
          <w:sz w:val="24"/>
          <w:szCs w:val="24"/>
          <w:lang w:val="uk-UA"/>
        </w:rPr>
      </w:pPr>
      <w:r w:rsidRPr="00135CD1">
        <w:rPr>
          <w:rFonts w:ascii="Times New Roman" w:eastAsia="Calibri" w:hAnsi="Times New Roman" w:cs="Times New Roman"/>
          <w:b/>
          <w:sz w:val="24"/>
          <w:szCs w:val="24"/>
          <w:lang w:val="uk-UA"/>
        </w:rPr>
        <w:t xml:space="preserve">про адміністративну комісію при виконавчому комітеті </w:t>
      </w:r>
    </w:p>
    <w:p w14:paraId="565DB0A6" w14:textId="332C882C" w:rsidR="00135CD1" w:rsidRDefault="00135CD1" w:rsidP="00135CD1">
      <w:pPr>
        <w:suppressAutoHyphens w:val="0"/>
        <w:spacing w:after="0" w:line="240" w:lineRule="auto"/>
        <w:jc w:val="center"/>
        <w:rPr>
          <w:rFonts w:ascii="Times New Roman" w:eastAsia="Calibri" w:hAnsi="Times New Roman" w:cs="Times New Roman"/>
          <w:b/>
          <w:sz w:val="24"/>
          <w:szCs w:val="24"/>
          <w:lang w:val="uk-UA"/>
        </w:rPr>
      </w:pPr>
      <w:r w:rsidRPr="00135CD1">
        <w:rPr>
          <w:rFonts w:ascii="Times New Roman" w:eastAsia="Calibri" w:hAnsi="Times New Roman" w:cs="Times New Roman"/>
          <w:b/>
          <w:sz w:val="24"/>
          <w:szCs w:val="24"/>
          <w:lang w:val="uk-UA"/>
        </w:rPr>
        <w:t xml:space="preserve">Чорноморської міської ради </w:t>
      </w:r>
      <w:r w:rsidR="00B5541A">
        <w:rPr>
          <w:rFonts w:ascii="Times New Roman" w:eastAsia="Calibri" w:hAnsi="Times New Roman" w:cs="Times New Roman"/>
          <w:b/>
          <w:sz w:val="24"/>
          <w:szCs w:val="24"/>
          <w:lang w:val="uk-UA"/>
        </w:rPr>
        <w:t xml:space="preserve">Одеського району </w:t>
      </w:r>
      <w:r w:rsidRPr="00135CD1">
        <w:rPr>
          <w:rFonts w:ascii="Times New Roman" w:eastAsia="Calibri" w:hAnsi="Times New Roman" w:cs="Times New Roman"/>
          <w:b/>
          <w:sz w:val="24"/>
          <w:szCs w:val="24"/>
          <w:lang w:val="uk-UA"/>
        </w:rPr>
        <w:t>Одеської області</w:t>
      </w:r>
    </w:p>
    <w:p w14:paraId="4E70C478" w14:textId="77777777" w:rsidR="00B5541A" w:rsidRPr="00135CD1" w:rsidRDefault="00B5541A" w:rsidP="00135CD1">
      <w:pPr>
        <w:suppressAutoHyphens w:val="0"/>
        <w:spacing w:after="0" w:line="240" w:lineRule="auto"/>
        <w:jc w:val="center"/>
        <w:rPr>
          <w:rFonts w:ascii="Times New Roman" w:eastAsia="Calibri" w:hAnsi="Times New Roman" w:cs="Times New Roman"/>
          <w:b/>
          <w:sz w:val="24"/>
          <w:szCs w:val="24"/>
          <w:lang w:val="uk-UA"/>
        </w:rPr>
      </w:pPr>
    </w:p>
    <w:p w14:paraId="634EBDEC" w14:textId="77777777" w:rsidR="00135CD1" w:rsidRPr="00135CD1" w:rsidRDefault="00135CD1" w:rsidP="00135CD1">
      <w:pPr>
        <w:numPr>
          <w:ilvl w:val="0"/>
          <w:numId w:val="4"/>
        </w:numPr>
        <w:suppressAutoHyphens w:val="0"/>
        <w:spacing w:after="0" w:line="240" w:lineRule="auto"/>
        <w:ind w:left="0" w:firstLine="737"/>
        <w:jc w:val="both"/>
        <w:rPr>
          <w:rFonts w:ascii="Times New Roman" w:eastAsia="Calibri" w:hAnsi="Times New Roman" w:cs="Times New Roman"/>
          <w:b/>
          <w:sz w:val="24"/>
          <w:szCs w:val="24"/>
          <w:lang w:val="uk-UA"/>
        </w:rPr>
      </w:pPr>
      <w:r w:rsidRPr="00135CD1">
        <w:rPr>
          <w:rFonts w:ascii="Times New Roman" w:eastAsia="Calibri" w:hAnsi="Times New Roman" w:cs="Times New Roman"/>
          <w:b/>
          <w:sz w:val="24"/>
          <w:szCs w:val="24"/>
          <w:lang w:val="uk-UA"/>
        </w:rPr>
        <w:t xml:space="preserve">Загальні положення </w:t>
      </w:r>
    </w:p>
    <w:p w14:paraId="5ED8FCF8" w14:textId="227CE2D5" w:rsidR="00135CD1" w:rsidRPr="00135CD1" w:rsidRDefault="00135CD1" w:rsidP="00135CD1">
      <w:pPr>
        <w:numPr>
          <w:ilvl w:val="1"/>
          <w:numId w:val="5"/>
        </w:numPr>
        <w:shd w:val="clear" w:color="auto" w:fill="FFFFFF"/>
        <w:suppressAutoHyphens w:val="0"/>
        <w:spacing w:after="0" w:line="240" w:lineRule="auto"/>
        <w:ind w:left="0"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 xml:space="preserve">Дане Положення розроблено у відповідності до Кодексу України про адміністративні порушення </w:t>
      </w:r>
    </w:p>
    <w:p w14:paraId="456DA80F" w14:textId="30F35899" w:rsidR="00135CD1" w:rsidRPr="00135CD1" w:rsidRDefault="00135CD1" w:rsidP="00135CD1">
      <w:pPr>
        <w:numPr>
          <w:ilvl w:val="1"/>
          <w:numId w:val="5"/>
        </w:numPr>
        <w:shd w:val="clear" w:color="auto" w:fill="FFFFFF"/>
        <w:suppressAutoHyphens w:val="0"/>
        <w:spacing w:after="0" w:line="240" w:lineRule="auto"/>
        <w:ind w:left="0"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Адміністративна комісія при виконавчому комітеті Чорноморської міської ради</w:t>
      </w:r>
      <w:r w:rsidR="00E66253">
        <w:rPr>
          <w:rFonts w:ascii="Times New Roman" w:eastAsia="Times New Roman" w:hAnsi="Times New Roman" w:cs="Times New Roman"/>
          <w:sz w:val="24"/>
          <w:szCs w:val="24"/>
          <w:lang w:val="uk-UA" w:eastAsia="ru-RU"/>
        </w:rPr>
        <w:t xml:space="preserve"> Одеського району</w:t>
      </w:r>
      <w:r w:rsidRPr="00135CD1">
        <w:rPr>
          <w:rFonts w:ascii="Times New Roman" w:eastAsia="Times New Roman" w:hAnsi="Times New Roman" w:cs="Times New Roman"/>
          <w:sz w:val="24"/>
          <w:szCs w:val="24"/>
          <w:lang w:val="uk-UA" w:eastAsia="ru-RU"/>
        </w:rPr>
        <w:t xml:space="preserve"> Одеської області (далі – адміністративна комісія) є колегіальним органом, що утворюється відповідно до Закону України «Про місцеве самоврядування в Україні» та Кодексу України про адміністративні правопорушення, та діє на громадських засадах.</w:t>
      </w:r>
    </w:p>
    <w:p w14:paraId="1AD52BDB" w14:textId="77777777" w:rsidR="00135CD1" w:rsidRPr="00135CD1" w:rsidRDefault="00135CD1" w:rsidP="00135CD1">
      <w:pPr>
        <w:numPr>
          <w:ilvl w:val="1"/>
          <w:numId w:val="5"/>
        </w:numPr>
        <w:shd w:val="clear" w:color="auto" w:fill="FFFFFF"/>
        <w:suppressAutoHyphens w:val="0"/>
        <w:spacing w:after="0" w:line="240" w:lineRule="auto"/>
        <w:ind w:left="0"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Основним завданням адміністративної комісії є розгляд справ про адміністративні правопорушення, виховання громадян у дусі точного і неухильного додержання Конституції України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 а також запобігання нових правопорушень, як самими правопорушниками, так і іншими особами.</w:t>
      </w:r>
    </w:p>
    <w:p w14:paraId="7F003351" w14:textId="01B25387" w:rsidR="00135CD1" w:rsidRPr="00135CD1" w:rsidRDefault="00135CD1" w:rsidP="00135CD1">
      <w:pPr>
        <w:numPr>
          <w:ilvl w:val="1"/>
          <w:numId w:val="5"/>
        </w:numPr>
        <w:shd w:val="clear" w:color="auto" w:fill="FFFFFF"/>
        <w:suppressAutoHyphens w:val="0"/>
        <w:spacing w:after="0" w:line="240" w:lineRule="auto"/>
        <w:ind w:left="0"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Адміністративна комісія у своїй діяльності керується Конституцією України, Кодексом України про адміністративні правопорушення, рішеннями Чорноморської міської ради</w:t>
      </w:r>
      <w:r w:rsidR="00E66253">
        <w:rPr>
          <w:rFonts w:ascii="Times New Roman" w:eastAsia="Times New Roman" w:hAnsi="Times New Roman" w:cs="Times New Roman"/>
          <w:sz w:val="24"/>
          <w:szCs w:val="24"/>
          <w:lang w:val="uk-UA" w:eastAsia="ru-RU"/>
        </w:rPr>
        <w:t xml:space="preserve"> Одеського району</w:t>
      </w:r>
      <w:r w:rsidRPr="00135CD1">
        <w:rPr>
          <w:rFonts w:ascii="Times New Roman" w:eastAsia="Times New Roman" w:hAnsi="Times New Roman" w:cs="Times New Roman"/>
          <w:sz w:val="24"/>
          <w:szCs w:val="24"/>
          <w:lang w:val="uk-UA" w:eastAsia="ru-RU"/>
        </w:rPr>
        <w:t xml:space="preserve"> Одеської області та її виконавчого комітету, цим Положенням та іншими нормативними актами. </w:t>
      </w:r>
    </w:p>
    <w:p w14:paraId="45BDA48F" w14:textId="69B1FC7A" w:rsidR="00135CD1" w:rsidRPr="00135CD1" w:rsidRDefault="00135CD1" w:rsidP="00135CD1">
      <w:pPr>
        <w:numPr>
          <w:ilvl w:val="1"/>
          <w:numId w:val="5"/>
        </w:numPr>
        <w:suppressAutoHyphens w:val="0"/>
        <w:spacing w:after="0" w:line="240" w:lineRule="auto"/>
        <w:ind w:left="0"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 xml:space="preserve">Адміністративна комісія у своїй діяльності відповідальна та підзвітна перед виконавчим комітетом Чорноморської міської ради </w:t>
      </w:r>
      <w:r w:rsidR="00E66253">
        <w:rPr>
          <w:rFonts w:ascii="Times New Roman" w:eastAsia="Calibri" w:hAnsi="Times New Roman" w:cs="Times New Roman"/>
          <w:sz w:val="24"/>
          <w:szCs w:val="24"/>
          <w:lang w:val="uk-UA"/>
        </w:rPr>
        <w:t xml:space="preserve">Одеського району </w:t>
      </w:r>
      <w:r w:rsidRPr="00135CD1">
        <w:rPr>
          <w:rFonts w:ascii="Times New Roman" w:eastAsia="Calibri" w:hAnsi="Times New Roman" w:cs="Times New Roman"/>
          <w:sz w:val="24"/>
          <w:szCs w:val="24"/>
          <w:lang w:val="uk-UA"/>
        </w:rPr>
        <w:t>Одеської області.</w:t>
      </w:r>
    </w:p>
    <w:p w14:paraId="175EDECA" w14:textId="77777777" w:rsidR="00135CD1" w:rsidRPr="00135CD1" w:rsidRDefault="00135CD1" w:rsidP="00135CD1">
      <w:pPr>
        <w:numPr>
          <w:ilvl w:val="1"/>
          <w:numId w:val="5"/>
        </w:numPr>
        <w:suppressAutoHyphens w:val="0"/>
        <w:spacing w:after="0" w:line="240" w:lineRule="auto"/>
        <w:ind w:left="0"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Склад адміністративної комісії, Положення про дану комісію затверджується рішенням виконавчого комітету Чорноморської міської ради Одеської області.</w:t>
      </w:r>
    </w:p>
    <w:p w14:paraId="2D95A0E2"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Адміністративна комісія діє в складі голови, заступника голови, відповідального секретаря та членів комісії, які працюють в ній на громадських засадах.</w:t>
      </w:r>
    </w:p>
    <w:p w14:paraId="6049CC1A"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Число членів адміністративної комісії встановлюється залежно від обсягу роботи комісії, але не менше 6 осіб та затверджується рішенням виконавчого комітету міської ради.</w:t>
      </w:r>
    </w:p>
    <w:p w14:paraId="0A27DEA9"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До складу адміністративної комісії мають право входити депутати ради, представники профспілкових та інших громадських організацій, трудових колективів. До складу комісії не можуть входити представники державних органів, посадові особи, які мають право складати протоколи про адміністративні правопорушення, а також працівники прокуратури, суду і адвокати.</w:t>
      </w:r>
    </w:p>
    <w:p w14:paraId="3695AB5F"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Зміни до складу адміністративної комісії вносяться за пропозицією голови комісії та затверджується рішенням виконавчого комітету міської ради.</w:t>
      </w:r>
    </w:p>
    <w:p w14:paraId="26DC3B46" w14:textId="77777777" w:rsidR="00135CD1" w:rsidRPr="00135CD1" w:rsidRDefault="00135CD1" w:rsidP="00135CD1">
      <w:pPr>
        <w:numPr>
          <w:ilvl w:val="0"/>
          <w:numId w:val="5"/>
        </w:numPr>
        <w:suppressAutoHyphens w:val="0"/>
        <w:spacing w:after="0" w:line="240" w:lineRule="auto"/>
        <w:ind w:left="0" w:firstLine="737"/>
        <w:jc w:val="both"/>
        <w:rPr>
          <w:rFonts w:ascii="Times New Roman" w:eastAsia="Calibri" w:hAnsi="Times New Roman" w:cs="Times New Roman"/>
          <w:b/>
          <w:sz w:val="24"/>
          <w:szCs w:val="24"/>
          <w:lang w:val="uk-UA"/>
        </w:rPr>
      </w:pPr>
      <w:r w:rsidRPr="00135CD1">
        <w:rPr>
          <w:rFonts w:ascii="Times New Roman" w:eastAsia="Calibri" w:hAnsi="Times New Roman" w:cs="Times New Roman"/>
          <w:b/>
          <w:sz w:val="24"/>
          <w:szCs w:val="24"/>
          <w:lang w:val="uk-UA"/>
        </w:rPr>
        <w:t>Основні завдання та функції адміністративної комісії</w:t>
      </w:r>
    </w:p>
    <w:p w14:paraId="69DAA526" w14:textId="77777777" w:rsidR="00135CD1" w:rsidRPr="00135CD1" w:rsidRDefault="00135CD1" w:rsidP="00135CD1">
      <w:pPr>
        <w:numPr>
          <w:ilvl w:val="1"/>
          <w:numId w:val="5"/>
        </w:numPr>
        <w:suppressAutoHyphens w:val="0"/>
        <w:spacing w:after="0" w:line="240" w:lineRule="auto"/>
        <w:ind w:left="0"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Основною функцією адміністративної комісії є повний, всебічний та об'єктивний розгляд справи про адміністративне правопорушення.</w:t>
      </w:r>
    </w:p>
    <w:p w14:paraId="03FE8FE7" w14:textId="77777777" w:rsidR="00135CD1" w:rsidRPr="00135CD1" w:rsidRDefault="00135CD1" w:rsidP="00135CD1">
      <w:pPr>
        <w:numPr>
          <w:ilvl w:val="1"/>
          <w:numId w:val="5"/>
        </w:numPr>
        <w:suppressAutoHyphens w:val="0"/>
        <w:spacing w:after="0" w:line="240" w:lineRule="auto"/>
        <w:ind w:left="0"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Адміністративна комісія розглядає усі справи про адміністративні правопорушення, за винятком віднесених відповідно до чинного законодавства до компетенції інших органів (службових осіб).</w:t>
      </w:r>
    </w:p>
    <w:p w14:paraId="57E35660" w14:textId="77777777" w:rsidR="00135CD1" w:rsidRPr="00135CD1" w:rsidRDefault="00135CD1" w:rsidP="00135CD1">
      <w:pPr>
        <w:numPr>
          <w:ilvl w:val="1"/>
          <w:numId w:val="5"/>
        </w:numPr>
        <w:suppressAutoHyphens w:val="0"/>
        <w:spacing w:after="0" w:line="240" w:lineRule="auto"/>
        <w:ind w:left="0"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Адміністративна комісія забезпечує своєчасне, всебічне та об'єктивне з'ясування всіх обставин кожної справи, вирішення їх у повній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14:paraId="47758953" w14:textId="77777777" w:rsidR="00135CD1" w:rsidRPr="00135CD1" w:rsidRDefault="00135CD1" w:rsidP="00135CD1">
      <w:pPr>
        <w:shd w:val="clear" w:color="auto" w:fill="FFFFFF"/>
        <w:suppressAutoHyphens w:val="0"/>
        <w:spacing w:after="0" w:line="240" w:lineRule="auto"/>
        <w:ind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2.4.</w:t>
      </w:r>
      <w:r w:rsidRPr="00135CD1">
        <w:rPr>
          <w:rFonts w:ascii="Times New Roman" w:eastAsia="Times New Roman" w:hAnsi="Times New Roman" w:cs="Times New Roman"/>
          <w:sz w:val="24"/>
          <w:szCs w:val="24"/>
          <w:lang w:val="uk-UA" w:eastAsia="ru-RU"/>
        </w:rPr>
        <w:tab/>
        <w:t>Адміністративна комісія організовує облік розглянутих справ про адміністративні правопорушення, узагальнює та аналізує практику розгляду таких справ.</w:t>
      </w:r>
    </w:p>
    <w:p w14:paraId="032216F0" w14:textId="77777777" w:rsidR="00135CD1" w:rsidRPr="00135CD1" w:rsidRDefault="00135CD1" w:rsidP="00135CD1">
      <w:pPr>
        <w:shd w:val="clear" w:color="auto" w:fill="FFFFFF"/>
        <w:suppressAutoHyphens w:val="0"/>
        <w:spacing w:after="0" w:line="240" w:lineRule="auto"/>
        <w:ind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lastRenderedPageBreak/>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у відповідний державний орган або у громадську організацію, чи посадовій особі пропозиції про вжиття заходів щодо усунення цих причин та умов.</w:t>
      </w:r>
    </w:p>
    <w:p w14:paraId="4DD6AA3C" w14:textId="77777777" w:rsidR="00135CD1" w:rsidRPr="00135CD1" w:rsidRDefault="00135CD1" w:rsidP="00135CD1">
      <w:pPr>
        <w:shd w:val="clear" w:color="auto" w:fill="FFFFFF"/>
        <w:suppressAutoHyphens w:val="0"/>
        <w:spacing w:after="0" w:line="240" w:lineRule="auto"/>
        <w:ind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Не пізніше як у місячний строк по пропозиціям має бути вжито необхідних заходів і про результати повідомлено адміністративну комісію.</w:t>
      </w:r>
    </w:p>
    <w:p w14:paraId="3F4DB0B7" w14:textId="77777777" w:rsidR="00135CD1" w:rsidRPr="00135CD1" w:rsidRDefault="00135CD1" w:rsidP="00135CD1">
      <w:pPr>
        <w:shd w:val="clear" w:color="auto" w:fill="FFFFFF"/>
        <w:suppressAutoHyphens w:val="0"/>
        <w:spacing w:after="0" w:line="240" w:lineRule="auto"/>
        <w:ind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2.5.</w:t>
      </w:r>
      <w:r w:rsidRPr="00135CD1">
        <w:rPr>
          <w:rFonts w:ascii="Times New Roman" w:eastAsia="Times New Roman" w:hAnsi="Times New Roman" w:cs="Times New Roman"/>
          <w:sz w:val="24"/>
          <w:szCs w:val="24"/>
          <w:lang w:val="uk-UA" w:eastAsia="ru-RU"/>
        </w:rPr>
        <w:tab/>
        <w:t>Діловодство у справах, що розглядаються комісією, ведеться відповідно до вимог Кодексу України про адміністративні правопорушення, іншого законодавства України та цього Положення.</w:t>
      </w:r>
    </w:p>
    <w:p w14:paraId="2281430F" w14:textId="77777777" w:rsidR="00135CD1" w:rsidRPr="00135CD1" w:rsidRDefault="00135CD1" w:rsidP="00135CD1">
      <w:pPr>
        <w:shd w:val="clear" w:color="auto" w:fill="FFFFFF"/>
        <w:suppressAutoHyphens w:val="0"/>
        <w:spacing w:after="0" w:line="240" w:lineRule="auto"/>
        <w:ind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2.6.</w:t>
      </w:r>
      <w:r w:rsidRPr="00135CD1">
        <w:rPr>
          <w:rFonts w:ascii="Times New Roman" w:eastAsia="Times New Roman" w:hAnsi="Times New Roman" w:cs="Times New Roman"/>
          <w:sz w:val="24"/>
          <w:szCs w:val="24"/>
          <w:lang w:val="uk-UA" w:eastAsia="ru-RU"/>
        </w:rPr>
        <w:tab/>
        <w:t>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своєчасне сповіщення осіб, які беруть участь у справі, про день і час засідання комісії, вручення або надіслання постанови особі, щодо якої її винесено та потерпілому, відмітки про звернення до примусового виконання постанови, хід і результати її виконання та інші документи у цій справі.</w:t>
      </w:r>
    </w:p>
    <w:p w14:paraId="53F6637A" w14:textId="77777777" w:rsidR="00135CD1" w:rsidRPr="00135CD1" w:rsidRDefault="00135CD1" w:rsidP="00135CD1">
      <w:pPr>
        <w:shd w:val="clear" w:color="auto" w:fill="FFFFFF"/>
        <w:suppressAutoHyphens w:val="0"/>
        <w:spacing w:after="0" w:line="240" w:lineRule="auto"/>
        <w:ind w:firstLine="737"/>
        <w:jc w:val="both"/>
        <w:rPr>
          <w:rFonts w:ascii="Times New Roman" w:eastAsia="Times New Roman" w:hAnsi="Times New Roman" w:cs="Times New Roman"/>
          <w:b/>
          <w:sz w:val="24"/>
          <w:szCs w:val="24"/>
          <w:lang w:val="uk-UA" w:eastAsia="ru-RU"/>
        </w:rPr>
      </w:pPr>
      <w:r w:rsidRPr="00135CD1">
        <w:rPr>
          <w:rFonts w:ascii="Times New Roman" w:eastAsia="Times New Roman" w:hAnsi="Times New Roman" w:cs="Times New Roman"/>
          <w:b/>
          <w:sz w:val="24"/>
          <w:szCs w:val="24"/>
          <w:lang w:val="uk-UA" w:eastAsia="ru-RU"/>
        </w:rPr>
        <w:t>3.</w:t>
      </w:r>
      <w:r w:rsidRPr="00135CD1">
        <w:rPr>
          <w:rFonts w:ascii="Times New Roman" w:eastAsia="Times New Roman" w:hAnsi="Times New Roman" w:cs="Times New Roman"/>
          <w:b/>
          <w:sz w:val="24"/>
          <w:szCs w:val="24"/>
          <w:lang w:val="uk-UA" w:eastAsia="ru-RU"/>
        </w:rPr>
        <w:tab/>
        <w:t>Права та обов’язки голови адміністративної комісії, його заступника, відповідального секретаря.</w:t>
      </w:r>
    </w:p>
    <w:p w14:paraId="2E530EAC" w14:textId="77777777" w:rsidR="00135CD1" w:rsidRPr="00135CD1" w:rsidRDefault="00135CD1" w:rsidP="00135CD1">
      <w:pPr>
        <w:shd w:val="clear" w:color="auto" w:fill="FFFFFF"/>
        <w:suppressAutoHyphens w:val="0"/>
        <w:spacing w:after="0" w:line="240" w:lineRule="auto"/>
        <w:ind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3.1.</w:t>
      </w:r>
      <w:r w:rsidRPr="00135CD1">
        <w:rPr>
          <w:rFonts w:ascii="Times New Roman" w:eastAsia="Times New Roman" w:hAnsi="Times New Roman" w:cs="Times New Roman"/>
          <w:sz w:val="24"/>
          <w:szCs w:val="24"/>
          <w:lang w:val="uk-UA" w:eastAsia="ru-RU"/>
        </w:rPr>
        <w:tab/>
        <w:t>Голова адміністративної комісії, а під час його відсутності заступник голови:</w:t>
      </w:r>
    </w:p>
    <w:p w14:paraId="43669DAC" w14:textId="77777777" w:rsidR="00135CD1" w:rsidRPr="00135CD1" w:rsidRDefault="00135CD1" w:rsidP="00135CD1">
      <w:pPr>
        <w:shd w:val="clear" w:color="auto" w:fill="FFFFFF"/>
        <w:suppressAutoHyphens w:val="0"/>
        <w:spacing w:after="0" w:line="240" w:lineRule="auto"/>
        <w:ind w:left="1418" w:hanging="681"/>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керує роботою комісії, несе відповідальність за виконання покладених на комісію завдань;</w:t>
      </w:r>
    </w:p>
    <w:p w14:paraId="52BBAA5F" w14:textId="77777777" w:rsidR="00135CD1" w:rsidRPr="00135CD1" w:rsidRDefault="00135CD1" w:rsidP="00135CD1">
      <w:pPr>
        <w:shd w:val="clear" w:color="auto" w:fill="FFFFFF"/>
        <w:suppressAutoHyphens w:val="0"/>
        <w:spacing w:after="0" w:line="240" w:lineRule="auto"/>
        <w:ind w:left="1418" w:hanging="681"/>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головує на засіданнях комісії;</w:t>
      </w:r>
    </w:p>
    <w:p w14:paraId="0483E504" w14:textId="77777777" w:rsidR="00135CD1" w:rsidRPr="00135CD1" w:rsidRDefault="00135CD1" w:rsidP="00135CD1">
      <w:pPr>
        <w:shd w:val="clear" w:color="auto" w:fill="FFFFFF"/>
        <w:suppressAutoHyphens w:val="0"/>
        <w:spacing w:after="0" w:line="240" w:lineRule="auto"/>
        <w:ind w:left="1418" w:hanging="681"/>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забезпечує регулярне проведення засідань комісії, визначає коло питань, що підлягають розгляду на черговому її засіданні;</w:t>
      </w:r>
    </w:p>
    <w:p w14:paraId="52F59083" w14:textId="77777777" w:rsidR="00135CD1" w:rsidRPr="00135CD1" w:rsidRDefault="00135CD1" w:rsidP="00135CD1">
      <w:pPr>
        <w:shd w:val="clear" w:color="auto" w:fill="FFFFFF"/>
        <w:suppressAutoHyphens w:val="0"/>
        <w:spacing w:after="0" w:line="240" w:lineRule="auto"/>
        <w:ind w:left="1418" w:hanging="681"/>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вживає заходів щодо підвищення рівня правової культури і правової підготовки членів адміністративної комісії;</w:t>
      </w:r>
    </w:p>
    <w:p w14:paraId="31B5C510" w14:textId="77777777" w:rsidR="00135CD1" w:rsidRPr="00135CD1" w:rsidRDefault="00135CD1" w:rsidP="00135CD1">
      <w:pPr>
        <w:shd w:val="clear" w:color="auto" w:fill="FFFFFF"/>
        <w:suppressAutoHyphens w:val="0"/>
        <w:spacing w:after="0" w:line="240" w:lineRule="auto"/>
        <w:ind w:left="1418" w:hanging="681"/>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підписує протокол і постанову комісії по справі про адміністративне правопорушення.</w:t>
      </w:r>
    </w:p>
    <w:p w14:paraId="2555B7A1" w14:textId="77777777" w:rsidR="00135CD1" w:rsidRPr="00135CD1" w:rsidRDefault="00135CD1" w:rsidP="00135CD1">
      <w:pPr>
        <w:shd w:val="clear" w:color="auto" w:fill="FFFFFF"/>
        <w:suppressAutoHyphens w:val="0"/>
        <w:spacing w:after="0" w:line="240" w:lineRule="auto"/>
        <w:ind w:firstLine="737"/>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3.2.</w:t>
      </w:r>
      <w:r w:rsidRPr="00135CD1">
        <w:rPr>
          <w:rFonts w:ascii="Times New Roman" w:eastAsia="Times New Roman" w:hAnsi="Times New Roman" w:cs="Times New Roman"/>
          <w:sz w:val="24"/>
          <w:szCs w:val="24"/>
          <w:lang w:val="uk-UA" w:eastAsia="ru-RU"/>
        </w:rPr>
        <w:tab/>
        <w:t>Відповідальний секретар адміністративної комісії:</w:t>
      </w:r>
    </w:p>
    <w:p w14:paraId="64725388" w14:textId="77777777" w:rsidR="00135CD1" w:rsidRPr="00135CD1" w:rsidRDefault="00135CD1" w:rsidP="00135CD1">
      <w:pPr>
        <w:shd w:val="clear" w:color="auto" w:fill="FFFFFF"/>
        <w:suppressAutoHyphens w:val="0"/>
        <w:spacing w:after="0" w:line="240" w:lineRule="auto"/>
        <w:ind w:left="1418" w:hanging="709"/>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заводить по кожному протоколу про адміністративне правопорушення окрему справу;</w:t>
      </w:r>
    </w:p>
    <w:p w14:paraId="10FB8384" w14:textId="77777777" w:rsidR="00135CD1" w:rsidRPr="00135CD1" w:rsidRDefault="00135CD1" w:rsidP="00135CD1">
      <w:pPr>
        <w:shd w:val="clear" w:color="auto" w:fill="FFFFFF"/>
        <w:suppressAutoHyphens w:val="0"/>
        <w:spacing w:after="0" w:line="240" w:lineRule="auto"/>
        <w:ind w:left="1418" w:hanging="709"/>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здійснює підготовку до розгляду справ про адміністративні правопорушення;</w:t>
      </w:r>
    </w:p>
    <w:p w14:paraId="1BF12324" w14:textId="77777777" w:rsidR="00135CD1" w:rsidRPr="00135CD1" w:rsidRDefault="00135CD1" w:rsidP="00135CD1">
      <w:pPr>
        <w:shd w:val="clear" w:color="auto" w:fill="FFFFFF"/>
        <w:suppressAutoHyphens w:val="0"/>
        <w:spacing w:after="0" w:line="240" w:lineRule="auto"/>
        <w:ind w:left="1418" w:hanging="709"/>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вирішує організаційні питання проведення засідань комісії;</w:t>
      </w:r>
    </w:p>
    <w:p w14:paraId="0CDDDACC" w14:textId="77777777" w:rsidR="00135CD1" w:rsidRPr="00135CD1" w:rsidRDefault="00135CD1" w:rsidP="00135CD1">
      <w:pPr>
        <w:shd w:val="clear" w:color="auto" w:fill="FFFFFF"/>
        <w:suppressAutoHyphens w:val="0"/>
        <w:spacing w:after="0" w:line="240" w:lineRule="auto"/>
        <w:ind w:left="1418" w:hanging="709"/>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веде по справах, що розглядаються комісією, протоколи засідань комісії;</w:t>
      </w:r>
    </w:p>
    <w:p w14:paraId="361F78DC" w14:textId="77777777" w:rsidR="00135CD1" w:rsidRPr="00135CD1" w:rsidRDefault="00135CD1" w:rsidP="00135CD1">
      <w:pPr>
        <w:shd w:val="clear" w:color="auto" w:fill="FFFFFF"/>
        <w:suppressAutoHyphens w:val="0"/>
        <w:spacing w:after="0" w:line="240" w:lineRule="auto"/>
        <w:ind w:left="1418" w:hanging="709"/>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разом з головою комісії або його заступником підписує протокол і постанову комісії по справі про адміністративне правопорушення;</w:t>
      </w:r>
    </w:p>
    <w:p w14:paraId="706C64F6" w14:textId="77777777" w:rsidR="00135CD1" w:rsidRPr="00135CD1" w:rsidRDefault="00135CD1" w:rsidP="00135CD1">
      <w:pPr>
        <w:shd w:val="clear" w:color="auto" w:fill="FFFFFF"/>
        <w:suppressAutoHyphens w:val="0"/>
        <w:spacing w:after="0" w:line="240" w:lineRule="auto"/>
        <w:ind w:left="1418" w:hanging="709"/>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звертає до виконання постанови про накладення адміністративного стягнення і контролює їх виконання;</w:t>
      </w:r>
    </w:p>
    <w:p w14:paraId="096A37CB" w14:textId="090EEAEA" w:rsidR="00135CD1" w:rsidRDefault="00135CD1" w:rsidP="00135CD1">
      <w:pPr>
        <w:shd w:val="clear" w:color="auto" w:fill="FFFFFF"/>
        <w:suppressAutoHyphens w:val="0"/>
        <w:spacing w:after="0" w:line="240" w:lineRule="auto"/>
        <w:ind w:left="1418" w:hanging="709"/>
        <w:jc w:val="both"/>
        <w:rPr>
          <w:rFonts w:ascii="Times New Roman" w:eastAsia="Times New Roman" w:hAnsi="Times New Roman" w:cs="Times New Roman"/>
          <w:sz w:val="24"/>
          <w:szCs w:val="24"/>
          <w:lang w:val="uk-UA" w:eastAsia="ru-RU"/>
        </w:rPr>
      </w:pPr>
      <w:r w:rsidRPr="00135CD1">
        <w:rPr>
          <w:rFonts w:ascii="Times New Roman" w:eastAsia="Times New Roman" w:hAnsi="Times New Roman" w:cs="Times New Roman"/>
          <w:sz w:val="24"/>
          <w:szCs w:val="24"/>
          <w:lang w:val="uk-UA" w:eastAsia="ru-RU"/>
        </w:rPr>
        <w:t>-</w:t>
      </w:r>
      <w:r w:rsidRPr="00135CD1">
        <w:rPr>
          <w:rFonts w:ascii="Times New Roman" w:eastAsia="Times New Roman" w:hAnsi="Times New Roman" w:cs="Times New Roman"/>
          <w:sz w:val="24"/>
          <w:szCs w:val="24"/>
          <w:lang w:val="uk-UA" w:eastAsia="ru-RU"/>
        </w:rPr>
        <w:tab/>
        <w:t>веде діловодство комісії, облік розглянутих справ про адміністративні правопорушення, забезпечує збереження цих справ</w:t>
      </w:r>
      <w:r w:rsidR="0057284C">
        <w:rPr>
          <w:rFonts w:ascii="Times New Roman" w:eastAsia="Times New Roman" w:hAnsi="Times New Roman" w:cs="Times New Roman"/>
          <w:sz w:val="24"/>
          <w:szCs w:val="24"/>
          <w:lang w:val="uk-UA" w:eastAsia="ru-RU"/>
        </w:rPr>
        <w:t>.</w:t>
      </w:r>
    </w:p>
    <w:p w14:paraId="65818188" w14:textId="48DB1B5D" w:rsidR="00135CD1" w:rsidRPr="00135CD1" w:rsidRDefault="0057284C" w:rsidP="00135CD1">
      <w:pPr>
        <w:shd w:val="clear" w:color="auto" w:fill="FFFFFF"/>
        <w:suppressAutoHyphens w:val="0"/>
        <w:spacing w:after="0" w:line="240" w:lineRule="auto"/>
        <w:ind w:left="1418" w:hanging="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3.3.  </w:t>
      </w:r>
      <w:r w:rsidR="00135CD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w:t>
      </w:r>
      <w:r w:rsidR="00135CD1">
        <w:rPr>
          <w:rFonts w:ascii="Times New Roman" w:eastAsia="Times New Roman" w:hAnsi="Times New Roman" w:cs="Times New Roman"/>
          <w:sz w:val="24"/>
          <w:szCs w:val="24"/>
          <w:lang w:val="uk-UA" w:eastAsia="ru-RU"/>
        </w:rPr>
        <w:t xml:space="preserve"> період </w:t>
      </w:r>
      <w:r w:rsidR="006344B4">
        <w:rPr>
          <w:rFonts w:ascii="Times New Roman" w:eastAsia="Times New Roman" w:hAnsi="Times New Roman" w:cs="Times New Roman"/>
          <w:sz w:val="24"/>
          <w:szCs w:val="24"/>
          <w:lang w:val="uk-UA" w:eastAsia="ru-RU"/>
        </w:rPr>
        <w:t xml:space="preserve">відсутності відповідального секретаря його функції виконує член адміністративної комісії, за дорученням голови комісії (під час його відсутності </w:t>
      </w:r>
      <w:r w:rsidR="00995CB3">
        <w:rPr>
          <w:rFonts w:ascii="Times New Roman" w:eastAsia="Times New Roman" w:hAnsi="Times New Roman" w:cs="Times New Roman"/>
          <w:sz w:val="24"/>
          <w:szCs w:val="24"/>
          <w:lang w:val="uk-UA" w:eastAsia="ru-RU"/>
        </w:rPr>
        <w:t xml:space="preserve">- </w:t>
      </w:r>
      <w:r w:rsidR="006344B4">
        <w:rPr>
          <w:rFonts w:ascii="Times New Roman" w:eastAsia="Times New Roman" w:hAnsi="Times New Roman" w:cs="Times New Roman"/>
          <w:sz w:val="24"/>
          <w:szCs w:val="24"/>
          <w:lang w:val="uk-UA" w:eastAsia="ru-RU"/>
        </w:rPr>
        <w:t>заступника голови).</w:t>
      </w:r>
    </w:p>
    <w:p w14:paraId="4AEB1520" w14:textId="77777777" w:rsidR="00135CD1" w:rsidRPr="00135CD1" w:rsidRDefault="00135CD1" w:rsidP="00135CD1">
      <w:pPr>
        <w:shd w:val="clear" w:color="auto" w:fill="FFFFFF"/>
        <w:suppressAutoHyphens w:val="0"/>
        <w:spacing w:after="0" w:line="240" w:lineRule="auto"/>
        <w:ind w:firstLine="737"/>
        <w:jc w:val="both"/>
        <w:rPr>
          <w:rFonts w:ascii="Times New Roman" w:eastAsia="Times New Roman" w:hAnsi="Times New Roman" w:cs="Times New Roman"/>
          <w:b/>
          <w:sz w:val="24"/>
          <w:szCs w:val="24"/>
          <w:lang w:val="uk-UA" w:eastAsia="ru-RU"/>
        </w:rPr>
      </w:pPr>
      <w:r w:rsidRPr="00135CD1">
        <w:rPr>
          <w:rFonts w:ascii="Times New Roman" w:eastAsia="Times New Roman" w:hAnsi="Times New Roman" w:cs="Times New Roman"/>
          <w:b/>
          <w:sz w:val="24"/>
          <w:szCs w:val="24"/>
          <w:lang w:val="uk-UA" w:eastAsia="ru-RU"/>
        </w:rPr>
        <w:t>4.</w:t>
      </w:r>
      <w:r w:rsidRPr="00135CD1">
        <w:rPr>
          <w:rFonts w:ascii="Times New Roman" w:eastAsia="Times New Roman" w:hAnsi="Times New Roman" w:cs="Times New Roman"/>
          <w:b/>
          <w:sz w:val="24"/>
          <w:szCs w:val="24"/>
          <w:lang w:val="uk-UA" w:eastAsia="ru-RU"/>
        </w:rPr>
        <w:tab/>
        <w:t>Порядок розгляду справ про адміністративні правопорушення</w:t>
      </w:r>
    </w:p>
    <w:p w14:paraId="3796572D" w14:textId="04CC600A"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4.1.</w:t>
      </w:r>
      <w:r w:rsidRPr="00135CD1">
        <w:rPr>
          <w:rFonts w:ascii="Times New Roman" w:eastAsia="Calibri" w:hAnsi="Times New Roman" w:cs="Times New Roman"/>
          <w:sz w:val="24"/>
          <w:szCs w:val="24"/>
          <w:lang w:val="uk-UA"/>
        </w:rPr>
        <w:tab/>
        <w:t>Адміністративна комісія розглядає справи про адміністративні правопорушення, зазначені в стат</w:t>
      </w:r>
      <w:r w:rsidR="00955E05">
        <w:rPr>
          <w:rFonts w:ascii="Times New Roman" w:eastAsia="Calibri" w:hAnsi="Times New Roman" w:cs="Times New Roman"/>
          <w:sz w:val="24"/>
          <w:szCs w:val="24"/>
          <w:lang w:val="uk-UA"/>
        </w:rPr>
        <w:t>т</w:t>
      </w:r>
      <w:r w:rsidRPr="00135CD1">
        <w:rPr>
          <w:rFonts w:ascii="Times New Roman" w:eastAsia="Calibri" w:hAnsi="Times New Roman" w:cs="Times New Roman"/>
          <w:sz w:val="24"/>
          <w:szCs w:val="24"/>
          <w:lang w:val="uk-UA"/>
        </w:rPr>
        <w:t>і 218 Кодексу України про адміністративні правопорушення.</w:t>
      </w:r>
    </w:p>
    <w:p w14:paraId="1D9B1811"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Справи розглядаються відкрито.</w:t>
      </w:r>
    </w:p>
    <w:p w14:paraId="61F6F8EC"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4.2.</w:t>
      </w:r>
      <w:r w:rsidRPr="00135CD1">
        <w:rPr>
          <w:rFonts w:ascii="Times New Roman" w:eastAsia="Calibri" w:hAnsi="Times New Roman" w:cs="Times New Roman"/>
          <w:sz w:val="24"/>
          <w:szCs w:val="24"/>
          <w:lang w:val="uk-UA"/>
        </w:rPr>
        <w:tab/>
        <w:t>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особою або органом, відповідно до статті 255 Кодексу України про адміністративні правопорушення.</w:t>
      </w:r>
    </w:p>
    <w:p w14:paraId="5AB87124"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4.3.</w:t>
      </w:r>
      <w:r w:rsidRPr="00135CD1">
        <w:rPr>
          <w:rFonts w:ascii="Times New Roman" w:eastAsia="Calibri" w:hAnsi="Times New Roman" w:cs="Times New Roman"/>
          <w:sz w:val="24"/>
          <w:szCs w:val="24"/>
          <w:lang w:val="uk-UA"/>
        </w:rPr>
        <w:tab/>
        <w:t>Основною формою роботи адміністративної комісії є засідання, які проводяться за потребою, але не рідше одного разу на місяць.</w:t>
      </w:r>
    </w:p>
    <w:p w14:paraId="70D95222"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Засідання комісії є правомочним при наявності не менш як половини загального складу комісії.</w:t>
      </w:r>
    </w:p>
    <w:p w14:paraId="5C30DD4F"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lastRenderedPageBreak/>
        <w:t>4.4.</w:t>
      </w:r>
      <w:r w:rsidRPr="00135CD1">
        <w:rPr>
          <w:rFonts w:ascii="Times New Roman" w:eastAsia="Calibri" w:hAnsi="Times New Roman" w:cs="Times New Roman"/>
          <w:sz w:val="24"/>
          <w:szCs w:val="24"/>
          <w:lang w:val="uk-UA"/>
        </w:rPr>
        <w:tab/>
        <w:t>Справи про адміністративні правопорушення розглядаються адміністративною комісією за місцем проживання порушника.</w:t>
      </w:r>
    </w:p>
    <w:p w14:paraId="59A6FC62"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4.5.</w:t>
      </w:r>
      <w:r w:rsidRPr="00135CD1">
        <w:rPr>
          <w:rFonts w:ascii="Times New Roman" w:eastAsia="Calibri" w:hAnsi="Times New Roman" w:cs="Times New Roman"/>
          <w:sz w:val="24"/>
          <w:szCs w:val="24"/>
          <w:lang w:val="uk-UA"/>
        </w:rPr>
        <w:tab/>
        <w:t>Адміністративна комісія розглядає справи в п’ятнадцятиденний строк з дня одержання протоколу про адміністративне правопорушення та інших матеріалів справи.</w:t>
      </w:r>
    </w:p>
    <w:p w14:paraId="762D2FE3" w14:textId="77777777" w:rsidR="00135CD1" w:rsidRPr="00135CD1" w:rsidRDefault="00135CD1" w:rsidP="00135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135CD1">
        <w:rPr>
          <w:rFonts w:ascii="Times New Roman" w:eastAsia="Times New Roman" w:hAnsi="Times New Roman" w:cs="Times New Roman"/>
          <w:sz w:val="24"/>
          <w:szCs w:val="24"/>
          <w:lang w:val="uk-UA" w:eastAsia="uk-UA"/>
        </w:rPr>
        <w:t xml:space="preserve">            4.6.  </w:t>
      </w:r>
      <w:r w:rsidRPr="00135CD1">
        <w:rPr>
          <w:rFonts w:ascii="Times New Roman" w:eastAsia="Times New Roman" w:hAnsi="Times New Roman" w:cs="Times New Roman"/>
          <w:color w:val="000000"/>
          <w:sz w:val="24"/>
          <w:szCs w:val="24"/>
          <w:lang w:val="uk-UA" w:eastAsia="uk-UA"/>
        </w:rPr>
        <w:t xml:space="preserve">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 </w:t>
      </w:r>
    </w:p>
    <w:p w14:paraId="3E931412"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 xml:space="preserve"> Особа, яка притягається до адміністративної відповідальності, має право: </w:t>
      </w:r>
    </w:p>
    <w:p w14:paraId="2B75D314"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 xml:space="preserve">знайомитися з матеріалами справи, давати пояснення, надавати докази, заявляти клопотання; </w:t>
      </w:r>
    </w:p>
    <w:p w14:paraId="622F6641"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 xml:space="preserve">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w:t>
      </w:r>
    </w:p>
    <w:p w14:paraId="4F72AA19"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оскаржити постанову у справі.</w:t>
      </w:r>
    </w:p>
    <w:p w14:paraId="7CF45CCA"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Розгляд справи про адміністративне правопорушення здійснюється на засадах рівності перед законом і органом (посадовою особою), який розглядає справу, всіх громадян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мови та інших обставин (ст.248 КУпАП).</w:t>
      </w:r>
    </w:p>
    <w:p w14:paraId="4598BE2C"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4.7.</w:t>
      </w:r>
      <w:r w:rsidRPr="00135CD1">
        <w:rPr>
          <w:rFonts w:ascii="Times New Roman" w:eastAsia="Calibri" w:hAnsi="Times New Roman" w:cs="Times New Roman"/>
          <w:sz w:val="24"/>
          <w:szCs w:val="24"/>
          <w:lang w:val="uk-UA"/>
        </w:rPr>
        <w:tab/>
        <w:t>При підготовці до розгляду справи, відповідальний секретар адміністративної комісії вирішує такі питання:</w:t>
      </w:r>
    </w:p>
    <w:p w14:paraId="0FC48384"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належить до компетенції адміністративної комісії розгляд даної справи;</w:t>
      </w:r>
    </w:p>
    <w:p w14:paraId="00F61727"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правильно складено протокол та інші матеріали справи;</w:t>
      </w:r>
    </w:p>
    <w:p w14:paraId="7BE2EF7B"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сповіщено осіб, які беруть участь у розгляді справи, про час і місце її розгляду;</w:t>
      </w:r>
    </w:p>
    <w:p w14:paraId="4C0A4A5B"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витребувано необхідні додаткові матеріали;</w:t>
      </w:r>
    </w:p>
    <w:p w14:paraId="41D35010"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14:paraId="62B348D5"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4.8.</w:t>
      </w:r>
      <w:r w:rsidRPr="00135CD1">
        <w:rPr>
          <w:rFonts w:ascii="Times New Roman" w:eastAsia="Calibri" w:hAnsi="Times New Roman" w:cs="Times New Roman"/>
          <w:sz w:val="24"/>
          <w:szCs w:val="24"/>
          <w:lang w:val="uk-UA"/>
        </w:rPr>
        <w:tab/>
        <w:t>Адміністративна комісія повертає протоколи до органу, що їх складає у випадку виявлення порушень вимог до складання протоколу, а також за іншими випадками, коли за інформацією представленою в протоколі неможливо знайти правопорушника, недостатньо доказів для притягнення до відповідальності, недостатньо інформації, необхідної для притягнення правопорушника до відповідальності, тощо.</w:t>
      </w:r>
    </w:p>
    <w:p w14:paraId="12FDF71D"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4.9.</w:t>
      </w:r>
      <w:r w:rsidRPr="00135CD1">
        <w:rPr>
          <w:rFonts w:ascii="Times New Roman" w:eastAsia="Calibri" w:hAnsi="Times New Roman" w:cs="Times New Roman"/>
          <w:sz w:val="24"/>
          <w:szCs w:val="24"/>
          <w:lang w:val="uk-UA"/>
        </w:rPr>
        <w:tab/>
        <w:t>Розгляд справи розпочинається з оголошення складу адміністративної комісії.</w:t>
      </w:r>
    </w:p>
    <w:p w14:paraId="33FDBDF2" w14:textId="1E9717B2"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268 - 274 Кодексу України про адміністративні правопорушення їх права та обов'язки. Після цього</w:t>
      </w:r>
      <w:r w:rsidR="003064C4">
        <w:rPr>
          <w:rFonts w:ascii="Times New Roman" w:eastAsia="Calibri" w:hAnsi="Times New Roman" w:cs="Times New Roman"/>
          <w:sz w:val="24"/>
          <w:szCs w:val="24"/>
          <w:lang w:val="uk-UA"/>
        </w:rPr>
        <w:t xml:space="preserve"> </w:t>
      </w:r>
      <w:r w:rsidRPr="00135CD1">
        <w:rPr>
          <w:rFonts w:ascii="Times New Roman" w:eastAsia="Calibri" w:hAnsi="Times New Roman" w:cs="Times New Roman"/>
          <w:sz w:val="24"/>
          <w:szCs w:val="24"/>
          <w:lang w:val="uk-UA"/>
        </w:rPr>
        <w:t>оголошується протокол про адміністративне правопорушення. На засіданні заслуховуються особи, які беруть участь у розгляді справи, досліджуються докази й вирішуються клопотання.</w:t>
      </w:r>
    </w:p>
    <w:p w14:paraId="286CBF69"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4.10.</w:t>
      </w:r>
      <w:r w:rsidRPr="00135CD1">
        <w:rPr>
          <w:rFonts w:ascii="Times New Roman" w:eastAsia="Calibri" w:hAnsi="Times New Roman" w:cs="Times New Roman"/>
          <w:sz w:val="24"/>
          <w:szCs w:val="24"/>
          <w:lang w:val="uk-UA"/>
        </w:rPr>
        <w:tab/>
        <w:t>Адміністративна комісія при розгляді справи про адміністративне правопорушення зобов'язана з'ясувати:</w:t>
      </w:r>
    </w:p>
    <w:p w14:paraId="6EF7F875"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було вчинено адміністративне правопорушення;</w:t>
      </w:r>
    </w:p>
    <w:p w14:paraId="3A038E20"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винна дана особа в його вчиненні;</w:t>
      </w:r>
    </w:p>
    <w:p w14:paraId="35703193"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підлягає вона адміністративній відповідальності;</w:t>
      </w:r>
    </w:p>
    <w:p w14:paraId="2C2AA6FA"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є обставини, що пом'якшують і обтяжують відповідальність;</w:t>
      </w:r>
    </w:p>
    <w:p w14:paraId="7B547EBD"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чи заподіяно майнову шкоду;</w:t>
      </w:r>
    </w:p>
    <w:p w14:paraId="738F0228"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інші обставини, що мають значення для правильного вирішення справи.</w:t>
      </w:r>
    </w:p>
    <w:p w14:paraId="5052AF24"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4.11.</w:t>
      </w:r>
      <w:r w:rsidRPr="00135CD1">
        <w:rPr>
          <w:rFonts w:ascii="Times New Roman" w:eastAsia="Calibri" w:hAnsi="Times New Roman" w:cs="Times New Roman"/>
          <w:sz w:val="24"/>
          <w:szCs w:val="24"/>
          <w:lang w:val="uk-UA"/>
        </w:rPr>
        <w:tab/>
        <w:t>При розгляді кожної справи про адміністративне правопорушення адміністративною комісією ведеться протокол, в якому зазначаються:</w:t>
      </w:r>
    </w:p>
    <w:p w14:paraId="0F15E69A"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дата і місце засідання;</w:t>
      </w:r>
    </w:p>
    <w:p w14:paraId="563C5259"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найменування та склад комісії;</w:t>
      </w:r>
    </w:p>
    <w:p w14:paraId="63300735"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зміст справи, що розглядається;</w:t>
      </w:r>
    </w:p>
    <w:p w14:paraId="44916527"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lastRenderedPageBreak/>
        <w:t>-</w:t>
      </w:r>
      <w:r w:rsidRPr="00135CD1">
        <w:rPr>
          <w:rFonts w:ascii="Times New Roman" w:eastAsia="Calibri" w:hAnsi="Times New Roman" w:cs="Times New Roman"/>
          <w:sz w:val="24"/>
          <w:szCs w:val="24"/>
          <w:lang w:val="uk-UA"/>
        </w:rPr>
        <w:tab/>
        <w:t>відомості про явку осіб, які беруть участь у справі;</w:t>
      </w:r>
    </w:p>
    <w:p w14:paraId="18E26E66"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пояснення осіб, які беруть участь у розгляді справи, їх клопотання і результати їх розгляду;</w:t>
      </w:r>
    </w:p>
    <w:p w14:paraId="41B201BE"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документи і речові докази, досліджені при розгляді справи;</w:t>
      </w:r>
    </w:p>
    <w:p w14:paraId="64F9A2D3"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відомості про оголошення прийнятої постанови і роз’яснення порядку та строків її оскарження.</w:t>
      </w:r>
    </w:p>
    <w:p w14:paraId="57E85975"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Протокол засідання адміністративної комісії підписується головуючим на засіданні та відповідальним секретарем.</w:t>
      </w:r>
    </w:p>
    <w:p w14:paraId="07BCD16C"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4.12.</w:t>
      </w:r>
      <w:r w:rsidRPr="00135CD1">
        <w:rPr>
          <w:rFonts w:ascii="Times New Roman" w:eastAsia="Calibri" w:hAnsi="Times New Roman" w:cs="Times New Roman"/>
          <w:sz w:val="24"/>
          <w:szCs w:val="24"/>
          <w:lang w:val="uk-UA"/>
        </w:rPr>
        <w:tab/>
        <w:t xml:space="preserve">По справі про адміністративне правопорушення адміністративна комісія виносить одну з таких постанов: </w:t>
      </w:r>
    </w:p>
    <w:p w14:paraId="71BACFA2"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про накладення адміністративного стягнення;</w:t>
      </w:r>
    </w:p>
    <w:p w14:paraId="26BC6AEC"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про закриття справи.</w:t>
      </w:r>
    </w:p>
    <w:p w14:paraId="255E96F5"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4.13.</w:t>
      </w:r>
      <w:r w:rsidRPr="00135CD1">
        <w:rPr>
          <w:rFonts w:ascii="Times New Roman" w:eastAsia="Calibri" w:hAnsi="Times New Roman" w:cs="Times New Roman"/>
          <w:sz w:val="24"/>
          <w:szCs w:val="24"/>
          <w:lang w:val="uk-UA"/>
        </w:rPr>
        <w:tab/>
        <w:t xml:space="preserve">За вчинення правопорушень адміністративна комісія може застосовувати такі адміністративні стягнення: </w:t>
      </w:r>
    </w:p>
    <w:p w14:paraId="38D209D3"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 xml:space="preserve">попередження; </w:t>
      </w:r>
    </w:p>
    <w:p w14:paraId="6CCFAECE"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штраф;</w:t>
      </w:r>
    </w:p>
    <w:p w14:paraId="7671F5CA"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інші стягнення у випадках, чітко встановлених законами України.</w:t>
      </w:r>
    </w:p>
    <w:p w14:paraId="0CEF4863"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 xml:space="preserve">При вирішенні питання про накладення адміністративного стягнення адміністративна комісія накладає його в межах, установлених Кодексом України про адміністративні правопорушення та іншими законами України. </w:t>
      </w:r>
    </w:p>
    <w:p w14:paraId="52B8B722"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 xml:space="preserve">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 </w:t>
      </w:r>
    </w:p>
    <w:p w14:paraId="135683E6"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 xml:space="preserve">Якщо одночасно розглядаються дві або більше справи про вчинення однією особою кількох порушень, адміністративна комісія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 </w:t>
      </w:r>
    </w:p>
    <w:p w14:paraId="790EBB49"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w:t>
      </w:r>
    </w:p>
    <w:p w14:paraId="4533CA38"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4.14.</w:t>
      </w:r>
      <w:r w:rsidRPr="00135CD1">
        <w:rPr>
          <w:rFonts w:ascii="Times New Roman" w:eastAsia="Calibri" w:hAnsi="Times New Roman" w:cs="Times New Roman"/>
          <w:sz w:val="24"/>
          <w:szCs w:val="24"/>
          <w:lang w:val="uk-UA"/>
        </w:rPr>
        <w:tab/>
        <w:t>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247 Кодексу України про адміністративні правопорушення.</w:t>
      </w:r>
    </w:p>
    <w:p w14:paraId="6EE192FE"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4.15.</w:t>
      </w:r>
      <w:r w:rsidRPr="00135CD1">
        <w:rPr>
          <w:rFonts w:ascii="Times New Roman" w:eastAsia="Calibri" w:hAnsi="Times New Roman" w:cs="Times New Roman"/>
          <w:sz w:val="24"/>
          <w:szCs w:val="24"/>
          <w:lang w:val="uk-UA"/>
        </w:rPr>
        <w:tab/>
        <w:t>Постанова комісії повинна містити:</w:t>
      </w:r>
    </w:p>
    <w:p w14:paraId="5ED11382"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найменування адміністративної комісії, яка винесла постанову;</w:t>
      </w:r>
    </w:p>
    <w:p w14:paraId="15E6382C"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дату розгляду справи;</w:t>
      </w:r>
    </w:p>
    <w:p w14:paraId="3C05B093"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відомості про особу, стосовно якої розглядається справа;</w:t>
      </w:r>
    </w:p>
    <w:p w14:paraId="4153C0E8"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викладення обставин, установлених при розгляді справи;</w:t>
      </w:r>
    </w:p>
    <w:p w14:paraId="451C6563"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 xml:space="preserve">зазначення нормативного </w:t>
      </w:r>
      <w:proofErr w:type="spellStart"/>
      <w:r w:rsidRPr="00135CD1">
        <w:rPr>
          <w:rFonts w:ascii="Times New Roman" w:eastAsia="Calibri" w:hAnsi="Times New Roman" w:cs="Times New Roman"/>
          <w:sz w:val="24"/>
          <w:szCs w:val="24"/>
          <w:lang w:val="uk-UA"/>
        </w:rPr>
        <w:t>акта</w:t>
      </w:r>
      <w:proofErr w:type="spellEnd"/>
      <w:r w:rsidRPr="00135CD1">
        <w:rPr>
          <w:rFonts w:ascii="Times New Roman" w:eastAsia="Calibri" w:hAnsi="Times New Roman" w:cs="Times New Roman"/>
          <w:sz w:val="24"/>
          <w:szCs w:val="24"/>
          <w:lang w:val="uk-UA"/>
        </w:rPr>
        <w:t>, який передбачає відповідальність за дане адміністративне правопорушення;</w:t>
      </w:r>
    </w:p>
    <w:p w14:paraId="6D6A7063"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w:t>
      </w:r>
      <w:r w:rsidRPr="00135CD1">
        <w:rPr>
          <w:rFonts w:ascii="Times New Roman" w:eastAsia="Calibri" w:hAnsi="Times New Roman" w:cs="Times New Roman"/>
          <w:sz w:val="24"/>
          <w:szCs w:val="24"/>
          <w:lang w:val="uk-UA"/>
        </w:rPr>
        <w:tab/>
        <w:t>прийняте рішення.</w:t>
      </w:r>
    </w:p>
    <w:p w14:paraId="2766759C" w14:textId="771D31CA"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Постанова адміністративної комісії приймається простою більшістю голосів членів комісії, присутніх на засіданні.</w:t>
      </w:r>
      <w:r w:rsidR="002A062D">
        <w:rPr>
          <w:rFonts w:ascii="Times New Roman" w:eastAsia="Calibri" w:hAnsi="Times New Roman" w:cs="Times New Roman"/>
          <w:sz w:val="24"/>
          <w:szCs w:val="24"/>
          <w:lang w:val="uk-UA"/>
        </w:rPr>
        <w:t xml:space="preserve"> </w:t>
      </w:r>
      <w:r w:rsidR="002A062D" w:rsidRPr="002A062D">
        <w:rPr>
          <w:rFonts w:ascii="Times New Roman" w:eastAsia="Calibri" w:hAnsi="Times New Roman" w:cs="Times New Roman"/>
          <w:sz w:val="24"/>
          <w:szCs w:val="24"/>
          <w:lang w:val="uk-UA"/>
        </w:rPr>
        <w:t>При рівному розподілі голосів членів комісії під час голосування вирішальним є голос голови  комісії</w:t>
      </w:r>
      <w:r w:rsidR="00350626">
        <w:rPr>
          <w:rFonts w:ascii="Times New Roman" w:eastAsia="Calibri" w:hAnsi="Times New Roman" w:cs="Times New Roman"/>
          <w:sz w:val="24"/>
          <w:szCs w:val="24"/>
          <w:lang w:val="uk-UA"/>
        </w:rPr>
        <w:t>,</w:t>
      </w:r>
      <w:r w:rsidR="002A062D" w:rsidRPr="002A062D">
        <w:rPr>
          <w:rFonts w:ascii="Times New Roman" w:eastAsia="Calibri" w:hAnsi="Times New Roman" w:cs="Times New Roman"/>
          <w:sz w:val="24"/>
          <w:szCs w:val="24"/>
          <w:lang w:val="uk-UA"/>
        </w:rPr>
        <w:t xml:space="preserve"> а у разі його відсутності заступника голови комісії.</w:t>
      </w:r>
    </w:p>
    <w:p w14:paraId="20BAAE07"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Постанова підписується головуючим на засіданні та відповідальним секретарем комісії.</w:t>
      </w:r>
    </w:p>
    <w:p w14:paraId="34B2F98B"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4.16.</w:t>
      </w:r>
      <w:r w:rsidRPr="00135CD1">
        <w:rPr>
          <w:rFonts w:ascii="Times New Roman" w:eastAsia="Calibri" w:hAnsi="Times New Roman" w:cs="Times New Roman"/>
          <w:sz w:val="24"/>
          <w:szCs w:val="24"/>
          <w:lang w:val="uk-UA"/>
        </w:rPr>
        <w:tab/>
        <w:t>Постанова оголошується негайно після закінчення розгляду справи. Копія постанови протягом трьох днів вручається або висилається особі, стосовно якої її винесено.</w:t>
      </w:r>
    </w:p>
    <w:p w14:paraId="511C0969" w14:textId="49D39D13" w:rsid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Копія постанови вручається під розписку. У разі, якщо копія постанови висилається, про це робиться відповідна відмітка в справі.</w:t>
      </w:r>
    </w:p>
    <w:p w14:paraId="563DB0BA" w14:textId="77777777" w:rsidR="002A062D" w:rsidRPr="00135CD1" w:rsidRDefault="002A062D" w:rsidP="00135CD1">
      <w:pPr>
        <w:suppressAutoHyphens w:val="0"/>
        <w:spacing w:after="0" w:line="240" w:lineRule="auto"/>
        <w:ind w:firstLine="737"/>
        <w:jc w:val="both"/>
        <w:rPr>
          <w:rFonts w:ascii="Times New Roman" w:eastAsia="Calibri" w:hAnsi="Times New Roman" w:cs="Times New Roman"/>
          <w:sz w:val="24"/>
          <w:szCs w:val="24"/>
          <w:lang w:val="uk-UA"/>
        </w:rPr>
      </w:pPr>
    </w:p>
    <w:p w14:paraId="3BA1D8A9"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b/>
          <w:sz w:val="24"/>
          <w:szCs w:val="24"/>
          <w:lang w:val="uk-UA"/>
        </w:rPr>
      </w:pPr>
      <w:r w:rsidRPr="00135CD1">
        <w:rPr>
          <w:rFonts w:ascii="Times New Roman" w:eastAsia="Calibri" w:hAnsi="Times New Roman" w:cs="Times New Roman"/>
          <w:b/>
          <w:sz w:val="24"/>
          <w:szCs w:val="24"/>
          <w:lang w:val="uk-UA"/>
        </w:rPr>
        <w:lastRenderedPageBreak/>
        <w:t>5.</w:t>
      </w:r>
      <w:r w:rsidRPr="00135CD1">
        <w:rPr>
          <w:rFonts w:ascii="Times New Roman" w:eastAsia="Calibri" w:hAnsi="Times New Roman" w:cs="Times New Roman"/>
          <w:b/>
          <w:sz w:val="24"/>
          <w:szCs w:val="24"/>
          <w:lang w:val="uk-UA"/>
        </w:rPr>
        <w:tab/>
        <w:t>Порядок оскарження постанови по справі про адміністративне</w:t>
      </w:r>
      <w:r w:rsidRPr="00135CD1">
        <w:rPr>
          <w:rFonts w:ascii="Times New Roman" w:eastAsia="Calibri" w:hAnsi="Times New Roman" w:cs="Times New Roman"/>
          <w:b/>
          <w:color w:val="0000FF"/>
          <w:sz w:val="24"/>
          <w:szCs w:val="24"/>
          <w:lang w:val="uk-UA"/>
        </w:rPr>
        <w:t xml:space="preserve"> </w:t>
      </w:r>
      <w:r w:rsidRPr="00135CD1">
        <w:rPr>
          <w:rFonts w:ascii="Times New Roman" w:eastAsia="Calibri" w:hAnsi="Times New Roman" w:cs="Times New Roman"/>
          <w:b/>
          <w:sz w:val="24"/>
          <w:szCs w:val="24"/>
          <w:lang w:val="uk-UA"/>
        </w:rPr>
        <w:t>правопорушення</w:t>
      </w:r>
    </w:p>
    <w:p w14:paraId="4B01AB3A"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5.1.</w:t>
      </w:r>
      <w:r w:rsidRPr="00135CD1">
        <w:rPr>
          <w:rFonts w:ascii="Times New Roman" w:eastAsia="Calibri" w:hAnsi="Times New Roman" w:cs="Times New Roman"/>
          <w:sz w:val="24"/>
          <w:szCs w:val="24"/>
          <w:lang w:val="uk-UA"/>
        </w:rPr>
        <w:tab/>
        <w:t>Постанову по справі про адміністративне  правопорушення  може бути оскаржено особою, щодо якої її винесено, а також потерпілим.</w:t>
      </w:r>
    </w:p>
    <w:p w14:paraId="1A12B620"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 xml:space="preserve">Постанову адміністративної комісії по справі про адміністративне  правопорушення може бути оскаржено у порядку визначеному чинним законодавством України. </w:t>
      </w:r>
    </w:p>
    <w:p w14:paraId="5AE1AC3C"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Скаргу на постанову по справі про адміністративне правопорушення може бути подано протягом десяти днів з дня винесення постанови. У разі пропуску зазначеного строку з поважних причин цей строк за заявою особи, щодо якої винесено постанову, може бути поновлено органом (посадовою особою), правомочним розглядати скаргу.</w:t>
      </w:r>
    </w:p>
    <w:p w14:paraId="1E9965FF"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5.3.</w:t>
      </w:r>
      <w:r w:rsidRPr="00135CD1">
        <w:rPr>
          <w:rFonts w:ascii="Times New Roman" w:eastAsia="Calibri" w:hAnsi="Times New Roman" w:cs="Times New Roman"/>
          <w:sz w:val="24"/>
          <w:szCs w:val="24"/>
          <w:lang w:val="uk-UA"/>
        </w:rPr>
        <w:tab/>
        <w:t>Подача скарги у зазначений строк зупиняє виконання постанови про накладення адміністративного стягнення. В цьому разі перебіг тримісячного строку давності, встановленого п. 6.6. цього Положення, зупиняється.</w:t>
      </w:r>
    </w:p>
    <w:p w14:paraId="7DEAA633"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b/>
          <w:sz w:val="24"/>
          <w:szCs w:val="24"/>
          <w:lang w:val="uk-UA"/>
        </w:rPr>
      </w:pPr>
      <w:r w:rsidRPr="00135CD1">
        <w:rPr>
          <w:rFonts w:ascii="Times New Roman" w:eastAsia="Calibri" w:hAnsi="Times New Roman" w:cs="Times New Roman"/>
          <w:b/>
          <w:sz w:val="24"/>
          <w:szCs w:val="24"/>
          <w:lang w:val="uk-UA"/>
        </w:rPr>
        <w:t>6.</w:t>
      </w:r>
      <w:r w:rsidRPr="00135CD1">
        <w:rPr>
          <w:rFonts w:ascii="Times New Roman" w:eastAsia="Calibri" w:hAnsi="Times New Roman" w:cs="Times New Roman"/>
          <w:b/>
          <w:sz w:val="24"/>
          <w:szCs w:val="24"/>
          <w:lang w:val="uk-UA"/>
        </w:rPr>
        <w:tab/>
        <w:t>Виконання постанови по справі про адміністративне правопорушення</w:t>
      </w:r>
    </w:p>
    <w:p w14:paraId="2DF6E611"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6.1.</w:t>
      </w:r>
      <w:r w:rsidRPr="00135CD1">
        <w:rPr>
          <w:rFonts w:ascii="Times New Roman" w:eastAsia="Calibri" w:hAnsi="Times New Roman" w:cs="Times New Roman"/>
          <w:sz w:val="24"/>
          <w:szCs w:val="24"/>
          <w:lang w:val="uk-UA"/>
        </w:rPr>
        <w:tab/>
        <w:t>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посадовими особами і громадянами.</w:t>
      </w:r>
    </w:p>
    <w:p w14:paraId="73E4F79C"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eastAsia="uk-UA"/>
        </w:rPr>
      </w:pPr>
      <w:r w:rsidRPr="00135CD1">
        <w:rPr>
          <w:rFonts w:ascii="Times New Roman" w:eastAsia="Calibri" w:hAnsi="Times New Roman" w:cs="Times New Roman"/>
          <w:sz w:val="24"/>
          <w:szCs w:val="24"/>
          <w:lang w:val="uk-UA"/>
        </w:rPr>
        <w:t>6.2.</w:t>
      </w:r>
      <w:r w:rsidRPr="00135CD1">
        <w:rPr>
          <w:rFonts w:ascii="Times New Roman" w:eastAsia="Calibri" w:hAnsi="Times New Roman" w:cs="Times New Roman"/>
          <w:sz w:val="24"/>
          <w:szCs w:val="24"/>
          <w:lang w:val="uk-UA"/>
        </w:rPr>
        <w:tab/>
      </w:r>
      <w:r w:rsidRPr="00135CD1">
        <w:rPr>
          <w:rFonts w:ascii="Times New Roman" w:eastAsia="Calibri" w:hAnsi="Times New Roman" w:cs="Times New Roman"/>
          <w:sz w:val="24"/>
          <w:szCs w:val="24"/>
          <w:lang w:val="uk-UA" w:eastAsia="uk-UA"/>
        </w:rPr>
        <w:t>Постанова адміністративної комісії про накладення адміністративного стягнення звертається до виконання відповідно до правил, встановлених Кодексом України про адміністративні правопорушення та згідно вимог Закону України «Про виконавче провадження».</w:t>
      </w:r>
    </w:p>
    <w:p w14:paraId="31FC08EB"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eastAsia="uk-UA"/>
        </w:rPr>
        <w:t>6.3.</w:t>
      </w:r>
      <w:r w:rsidRPr="00135CD1">
        <w:rPr>
          <w:rFonts w:ascii="Times New Roman" w:eastAsia="Calibri" w:hAnsi="Times New Roman" w:cs="Times New Roman"/>
          <w:sz w:val="24"/>
          <w:szCs w:val="24"/>
          <w:lang w:val="uk-UA" w:eastAsia="uk-UA"/>
        </w:rPr>
        <w:tab/>
      </w:r>
      <w:r w:rsidRPr="00135CD1">
        <w:rPr>
          <w:rFonts w:ascii="Times New Roman" w:eastAsia="Calibri" w:hAnsi="Times New Roman" w:cs="Times New Roman"/>
          <w:sz w:val="24"/>
          <w:szCs w:val="24"/>
          <w:lang w:val="uk-UA"/>
        </w:rPr>
        <w:t>У випадку винесення постанови про накладення адміністративного стягнення у вигляді штрафу, особа, на яку накладено адміністративне стягнення, має сплатити штраф не пізніше як через п’ятнадцять днів з дня вручення йому постанови, а в разі оскарження або опротестування такої постанови - не пізніше як через п’ятнадцять днів з дня повідомлення про залишення скарги або протесту без задоволення.</w:t>
      </w:r>
    </w:p>
    <w:p w14:paraId="2CEEF2EB"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Після перерахування суми штрафу правопорушник зобов’язаний подати оригінал квитанції або іншого платіжного документа про його сплату до адміністративної комісії.</w:t>
      </w:r>
    </w:p>
    <w:p w14:paraId="65E9E927"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eastAsia="uk-UA"/>
        </w:rPr>
      </w:pPr>
      <w:r w:rsidRPr="00135CD1">
        <w:rPr>
          <w:rFonts w:ascii="Times New Roman" w:eastAsia="Calibri" w:hAnsi="Times New Roman" w:cs="Times New Roman"/>
          <w:sz w:val="24"/>
          <w:szCs w:val="24"/>
          <w:lang w:val="uk-UA"/>
        </w:rPr>
        <w:t>При отриманні квитанції або іншого платіжного документа про сплату правопорушником штрафу відповідальний секретар адміністративної комісії підшиває її до відповідної справи.</w:t>
      </w:r>
    </w:p>
    <w:p w14:paraId="59A25775"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6.4.</w:t>
      </w:r>
      <w:r w:rsidRPr="00135CD1">
        <w:rPr>
          <w:rFonts w:ascii="Times New Roman" w:eastAsia="Calibri" w:hAnsi="Times New Roman" w:cs="Times New Roman"/>
          <w:sz w:val="24"/>
          <w:szCs w:val="24"/>
          <w:lang w:val="uk-UA"/>
        </w:rPr>
        <w:tab/>
        <w:t>У разі несплати правопорушником штрафу у п’ятнадцятиденний строк, постанова про накладення штрафу надсилається для примусового виконання до відділу державної виконавчої служби за місцем проживання правопорушника, роботи або за місцезнаходженням його майна у порядку, встановленому Кодексом України про адміністративні правопорушення та Законом України «Про виконавче провадження».</w:t>
      </w:r>
    </w:p>
    <w:p w14:paraId="4401F89F"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6.5.</w:t>
      </w:r>
      <w:r w:rsidRPr="00135CD1">
        <w:rPr>
          <w:rFonts w:ascii="Times New Roman" w:eastAsia="Calibri" w:hAnsi="Times New Roman" w:cs="Times New Roman"/>
          <w:sz w:val="24"/>
          <w:szCs w:val="24"/>
          <w:lang w:val="uk-UA"/>
        </w:rPr>
        <w:tab/>
        <w:t>Контроль за виконанням постанов адміністративної комісії здійснюється комісією безпосередньо. Безпосередній контроль за виконання постанов адміністративної комісії покладається на відповідального секретаря.</w:t>
      </w:r>
    </w:p>
    <w:p w14:paraId="1AABD2CA"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6.6.</w:t>
      </w:r>
      <w:r w:rsidRPr="00135CD1">
        <w:rPr>
          <w:rFonts w:ascii="Times New Roman" w:eastAsia="Calibri" w:hAnsi="Times New Roman" w:cs="Times New Roman"/>
          <w:sz w:val="24"/>
          <w:szCs w:val="24"/>
          <w:lang w:val="uk-UA"/>
        </w:rPr>
        <w:tab/>
        <w:t xml:space="preserve">Не підлягає виконанню постанова про накладення адміністративного стягнення, якщо її не було </w:t>
      </w:r>
      <w:proofErr w:type="spellStart"/>
      <w:r w:rsidRPr="00135CD1">
        <w:rPr>
          <w:rFonts w:ascii="Times New Roman" w:eastAsia="Calibri" w:hAnsi="Times New Roman" w:cs="Times New Roman"/>
          <w:sz w:val="24"/>
          <w:szCs w:val="24"/>
          <w:lang w:val="uk-UA"/>
        </w:rPr>
        <w:t>звернуто</w:t>
      </w:r>
      <w:proofErr w:type="spellEnd"/>
      <w:r w:rsidRPr="00135CD1">
        <w:rPr>
          <w:rFonts w:ascii="Times New Roman" w:eastAsia="Calibri" w:hAnsi="Times New Roman" w:cs="Times New Roman"/>
          <w:sz w:val="24"/>
          <w:szCs w:val="24"/>
          <w:lang w:val="uk-UA"/>
        </w:rPr>
        <w:t xml:space="preserve"> до виконання протягом трьох місяців з дня винесення. В разі оскарження постанови перебіг строку давності зупиняється до розгляду скарги. У разі відстрочки виконання постанови відповідно до статті 301 КУпАП перебіг строку давності зупиняється до закінчення строку відстрочки.</w:t>
      </w:r>
    </w:p>
    <w:p w14:paraId="4CC25FDB"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6.7.</w:t>
      </w:r>
      <w:r w:rsidRPr="00135CD1">
        <w:rPr>
          <w:rFonts w:ascii="Times New Roman" w:eastAsia="Calibri" w:hAnsi="Times New Roman" w:cs="Times New Roman"/>
          <w:sz w:val="24"/>
          <w:szCs w:val="24"/>
          <w:lang w:val="uk-UA"/>
        </w:rPr>
        <w:tab/>
        <w:t>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14:paraId="57E4318B" w14:textId="77777777"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6.8.</w:t>
      </w:r>
      <w:r w:rsidRPr="00135CD1">
        <w:rPr>
          <w:rFonts w:ascii="Times New Roman" w:eastAsia="Calibri" w:hAnsi="Times New Roman" w:cs="Times New Roman"/>
          <w:sz w:val="24"/>
          <w:szCs w:val="24"/>
          <w:lang w:val="uk-UA"/>
        </w:rPr>
        <w:tab/>
        <w:t>Провадження по справі про адміністративне правопорушення вважається закінченим після виконання постанови про накладення адміністративного стягнення, про що відповідальний секретар адміністративної комісії робить у журналі обліку справ про адміністративні правопорушення відповідну відмітку.</w:t>
      </w:r>
    </w:p>
    <w:p w14:paraId="684D8B4B" w14:textId="77777777" w:rsidR="00135CD1" w:rsidRPr="00135CD1" w:rsidRDefault="00135CD1" w:rsidP="00135CD1">
      <w:pPr>
        <w:suppressAutoHyphens w:val="0"/>
        <w:autoSpaceDE w:val="0"/>
        <w:autoSpaceDN w:val="0"/>
        <w:adjustRightInd w:val="0"/>
        <w:spacing w:after="0" w:line="240" w:lineRule="auto"/>
        <w:ind w:firstLine="737"/>
        <w:jc w:val="both"/>
        <w:rPr>
          <w:rFonts w:ascii="Times New Roman" w:eastAsia="Calibri" w:hAnsi="Times New Roman" w:cs="Times New Roman"/>
          <w:b/>
          <w:bCs/>
          <w:sz w:val="24"/>
          <w:szCs w:val="24"/>
          <w:lang w:val="uk-UA"/>
        </w:rPr>
      </w:pPr>
      <w:r w:rsidRPr="00135CD1">
        <w:rPr>
          <w:rFonts w:ascii="Times New Roman" w:eastAsia="Calibri" w:hAnsi="Times New Roman" w:cs="Times New Roman"/>
          <w:b/>
          <w:bCs/>
          <w:sz w:val="24"/>
          <w:szCs w:val="24"/>
          <w:lang w:val="uk-UA"/>
        </w:rPr>
        <w:t>7.</w:t>
      </w:r>
      <w:r w:rsidRPr="00135CD1">
        <w:rPr>
          <w:rFonts w:ascii="Times New Roman" w:eastAsia="Calibri" w:hAnsi="Times New Roman" w:cs="Times New Roman"/>
          <w:b/>
          <w:bCs/>
          <w:sz w:val="24"/>
          <w:szCs w:val="24"/>
          <w:lang w:val="uk-UA"/>
        </w:rPr>
        <w:tab/>
        <w:t>Діловодство</w:t>
      </w:r>
    </w:p>
    <w:p w14:paraId="01E5A85F" w14:textId="0A618413" w:rsidR="00135CD1" w:rsidRPr="00135CD1" w:rsidRDefault="00135CD1" w:rsidP="00135CD1">
      <w:pPr>
        <w:suppressAutoHyphens w:val="0"/>
        <w:autoSpaceDE w:val="0"/>
        <w:autoSpaceDN w:val="0"/>
        <w:adjustRightInd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7.1.</w:t>
      </w:r>
      <w:r w:rsidRPr="00135CD1">
        <w:rPr>
          <w:rFonts w:ascii="Times New Roman" w:eastAsia="Calibri" w:hAnsi="Times New Roman" w:cs="Times New Roman"/>
          <w:sz w:val="24"/>
          <w:szCs w:val="24"/>
          <w:lang w:val="uk-UA"/>
        </w:rPr>
        <w:tab/>
        <w:t>Діловодство комісії пров</w:t>
      </w:r>
      <w:r w:rsidR="003064C4">
        <w:rPr>
          <w:rFonts w:ascii="Times New Roman" w:eastAsia="Calibri" w:hAnsi="Times New Roman" w:cs="Times New Roman"/>
          <w:sz w:val="24"/>
          <w:szCs w:val="24"/>
          <w:lang w:val="uk-UA"/>
        </w:rPr>
        <w:t>о</w:t>
      </w:r>
      <w:r w:rsidRPr="00135CD1">
        <w:rPr>
          <w:rFonts w:ascii="Times New Roman" w:eastAsia="Calibri" w:hAnsi="Times New Roman" w:cs="Times New Roman"/>
          <w:sz w:val="24"/>
          <w:szCs w:val="24"/>
          <w:lang w:val="uk-UA"/>
        </w:rPr>
        <w:t xml:space="preserve">диться </w:t>
      </w:r>
      <w:r w:rsidRPr="00135CD1">
        <w:rPr>
          <w:rFonts w:ascii="Times New Roman" w:eastAsia="Calibri" w:hAnsi="Times New Roman" w:cs="Times New Roman"/>
          <w:color w:val="000000"/>
          <w:sz w:val="24"/>
          <w:szCs w:val="24"/>
          <w:lang w:val="uk-UA"/>
        </w:rPr>
        <w:t>відповідальним</w:t>
      </w:r>
      <w:r w:rsidRPr="00135CD1">
        <w:rPr>
          <w:rFonts w:ascii="Times New Roman" w:eastAsia="Calibri" w:hAnsi="Times New Roman" w:cs="Times New Roman"/>
          <w:sz w:val="24"/>
          <w:szCs w:val="24"/>
          <w:lang w:val="uk-UA"/>
        </w:rPr>
        <w:t xml:space="preserve"> секретарем адміністративної комісії.</w:t>
      </w:r>
    </w:p>
    <w:p w14:paraId="6278FC1B" w14:textId="31DEF826" w:rsidR="00135CD1" w:rsidRDefault="00135CD1" w:rsidP="00135CD1">
      <w:pPr>
        <w:suppressAutoHyphens w:val="0"/>
        <w:autoSpaceDE w:val="0"/>
        <w:autoSpaceDN w:val="0"/>
        <w:adjustRightInd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7.2.</w:t>
      </w:r>
      <w:r w:rsidRPr="00135CD1">
        <w:rPr>
          <w:rFonts w:ascii="Times New Roman" w:eastAsia="Calibri" w:hAnsi="Times New Roman" w:cs="Times New Roman"/>
          <w:sz w:val="24"/>
          <w:szCs w:val="24"/>
          <w:lang w:val="uk-UA"/>
        </w:rPr>
        <w:tab/>
        <w:t xml:space="preserve">Щодо кожного матеріалу, який надійшов на розгляд адміністративної комісії, заводиться окрема справа, яка складається з протоколу про адміністративне правопорушення, </w:t>
      </w:r>
      <w:r w:rsidRPr="00135CD1">
        <w:rPr>
          <w:rFonts w:ascii="Times New Roman" w:eastAsia="Calibri" w:hAnsi="Times New Roman" w:cs="Times New Roman"/>
          <w:sz w:val="24"/>
          <w:szCs w:val="24"/>
          <w:lang w:val="uk-UA"/>
        </w:rPr>
        <w:lastRenderedPageBreak/>
        <w:t>постанови адміністративної комісії про накладення стягнення або закриття справи та інших документів у цій справі.</w:t>
      </w:r>
    </w:p>
    <w:p w14:paraId="51E296C1" w14:textId="77777777" w:rsidR="00B5541A" w:rsidRPr="00135CD1" w:rsidRDefault="00B5541A" w:rsidP="00135CD1">
      <w:pPr>
        <w:suppressAutoHyphens w:val="0"/>
        <w:autoSpaceDE w:val="0"/>
        <w:autoSpaceDN w:val="0"/>
        <w:adjustRightInd w:val="0"/>
        <w:spacing w:after="0" w:line="240" w:lineRule="auto"/>
        <w:ind w:firstLine="737"/>
        <w:jc w:val="both"/>
        <w:rPr>
          <w:rFonts w:ascii="Times New Roman" w:eastAsia="Calibri" w:hAnsi="Times New Roman" w:cs="Times New Roman"/>
          <w:sz w:val="24"/>
          <w:szCs w:val="24"/>
          <w:lang w:val="uk-UA"/>
        </w:rPr>
      </w:pPr>
    </w:p>
    <w:p w14:paraId="566C8F78" w14:textId="77777777" w:rsidR="00135CD1" w:rsidRPr="00135CD1" w:rsidRDefault="00135CD1" w:rsidP="00135CD1">
      <w:pPr>
        <w:suppressAutoHyphens w:val="0"/>
        <w:autoSpaceDE w:val="0"/>
        <w:autoSpaceDN w:val="0"/>
        <w:adjustRightInd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7.3.</w:t>
      </w:r>
      <w:r w:rsidRPr="00135CD1">
        <w:rPr>
          <w:rFonts w:ascii="Times New Roman" w:eastAsia="Calibri" w:hAnsi="Times New Roman" w:cs="Times New Roman"/>
          <w:sz w:val="24"/>
          <w:szCs w:val="24"/>
          <w:lang w:val="uk-UA"/>
        </w:rPr>
        <w:tab/>
        <w:t>В</w:t>
      </w:r>
      <w:r w:rsidRPr="00135CD1">
        <w:rPr>
          <w:rFonts w:ascii="Times New Roman" w:eastAsia="Calibri" w:hAnsi="Times New Roman" w:cs="Times New Roman"/>
          <w:color w:val="000000"/>
          <w:sz w:val="24"/>
          <w:szCs w:val="24"/>
          <w:lang w:val="uk-UA"/>
        </w:rPr>
        <w:t>ідповідальний</w:t>
      </w:r>
      <w:r w:rsidRPr="00135CD1">
        <w:rPr>
          <w:rFonts w:ascii="Times New Roman" w:eastAsia="Calibri" w:hAnsi="Times New Roman" w:cs="Times New Roman"/>
          <w:sz w:val="24"/>
          <w:szCs w:val="24"/>
          <w:lang w:val="uk-UA"/>
        </w:rPr>
        <w:t xml:space="preserve"> секретар адміністративної комісії веде журнали вхідної і вихідної кореспонденції, журнал обліку справ про адміністративні правопорушення. </w:t>
      </w:r>
    </w:p>
    <w:p w14:paraId="1DC8E283" w14:textId="5E0DB9AD" w:rsidR="00135CD1" w:rsidRPr="00135CD1" w:rsidRDefault="00135CD1" w:rsidP="00135CD1">
      <w:pPr>
        <w:suppressAutoHyphens w:val="0"/>
        <w:spacing w:after="0" w:line="240" w:lineRule="auto"/>
        <w:ind w:firstLine="737"/>
        <w:jc w:val="both"/>
        <w:rPr>
          <w:rFonts w:ascii="Times New Roman" w:eastAsia="Calibri" w:hAnsi="Times New Roman" w:cs="Times New Roman"/>
          <w:sz w:val="24"/>
          <w:szCs w:val="24"/>
          <w:lang w:val="uk-UA"/>
        </w:rPr>
      </w:pPr>
      <w:r w:rsidRPr="00135CD1">
        <w:rPr>
          <w:rFonts w:ascii="Times New Roman" w:eastAsia="Calibri" w:hAnsi="Times New Roman" w:cs="Times New Roman"/>
          <w:sz w:val="24"/>
          <w:szCs w:val="24"/>
          <w:lang w:val="uk-UA"/>
        </w:rPr>
        <w:t>7.4.</w:t>
      </w:r>
      <w:r w:rsidRPr="00135CD1">
        <w:rPr>
          <w:rFonts w:ascii="Times New Roman" w:eastAsia="Calibri" w:hAnsi="Times New Roman" w:cs="Times New Roman"/>
          <w:sz w:val="24"/>
          <w:szCs w:val="24"/>
          <w:lang w:val="uk-UA"/>
        </w:rPr>
        <w:tab/>
        <w:t>Адміністративна комісія користується штампом і печаткою виконавчого комітету Чорноморської міської ради</w:t>
      </w:r>
      <w:r w:rsidR="00625F90">
        <w:rPr>
          <w:rFonts w:ascii="Times New Roman" w:eastAsia="Calibri" w:hAnsi="Times New Roman" w:cs="Times New Roman"/>
          <w:sz w:val="24"/>
          <w:szCs w:val="24"/>
          <w:lang w:val="uk-UA"/>
        </w:rPr>
        <w:t xml:space="preserve"> Одеського району</w:t>
      </w:r>
      <w:r w:rsidRPr="00135CD1">
        <w:rPr>
          <w:rFonts w:ascii="Times New Roman" w:eastAsia="Calibri" w:hAnsi="Times New Roman" w:cs="Times New Roman"/>
          <w:sz w:val="24"/>
          <w:szCs w:val="24"/>
          <w:lang w:val="uk-UA"/>
        </w:rPr>
        <w:t xml:space="preserve"> Одеської області.</w:t>
      </w:r>
    </w:p>
    <w:p w14:paraId="3373FF30" w14:textId="5D3515F0" w:rsidR="001A6F33" w:rsidRDefault="00135CD1" w:rsidP="00B5541A">
      <w:pPr>
        <w:suppressAutoHyphens w:val="0"/>
        <w:spacing w:after="0" w:line="240" w:lineRule="auto"/>
        <w:ind w:firstLine="709"/>
        <w:jc w:val="both"/>
        <w:rPr>
          <w:rFonts w:ascii="Times New Roman" w:eastAsia="Times New Roman" w:hAnsi="Times New Roman" w:cs="Times New Roman"/>
          <w:sz w:val="24"/>
          <w:szCs w:val="24"/>
          <w:lang w:val="uk-UA" w:eastAsia="ru-RU"/>
        </w:rPr>
      </w:pPr>
      <w:r w:rsidRPr="00135CD1">
        <w:rPr>
          <w:rFonts w:ascii="Times New Roman" w:eastAsia="Calibri" w:hAnsi="Times New Roman" w:cs="Times New Roman"/>
          <w:sz w:val="24"/>
          <w:szCs w:val="24"/>
          <w:lang w:val="uk-UA"/>
        </w:rPr>
        <w:t>7.5.</w:t>
      </w:r>
      <w:r w:rsidRPr="00135CD1">
        <w:rPr>
          <w:rFonts w:ascii="Times New Roman" w:eastAsia="Calibri" w:hAnsi="Times New Roman" w:cs="Times New Roman"/>
          <w:sz w:val="24"/>
          <w:szCs w:val="24"/>
          <w:lang w:val="uk-UA"/>
        </w:rPr>
        <w:tab/>
        <w:t>Технічне обслуговування роботи адміністративної комісії пров</w:t>
      </w:r>
      <w:r w:rsidR="003064C4">
        <w:rPr>
          <w:rFonts w:ascii="Times New Roman" w:eastAsia="Calibri" w:hAnsi="Times New Roman" w:cs="Times New Roman"/>
          <w:sz w:val="24"/>
          <w:szCs w:val="24"/>
          <w:lang w:val="uk-UA"/>
        </w:rPr>
        <w:t>о</w:t>
      </w:r>
      <w:r w:rsidRPr="00135CD1">
        <w:rPr>
          <w:rFonts w:ascii="Times New Roman" w:eastAsia="Calibri" w:hAnsi="Times New Roman" w:cs="Times New Roman"/>
          <w:sz w:val="24"/>
          <w:szCs w:val="24"/>
          <w:lang w:val="uk-UA"/>
        </w:rPr>
        <w:t xml:space="preserve">диться виконавчим комітетом Чорноморської міської ради </w:t>
      </w:r>
      <w:r w:rsidR="00625F90">
        <w:rPr>
          <w:rFonts w:ascii="Times New Roman" w:eastAsia="Calibri" w:hAnsi="Times New Roman" w:cs="Times New Roman"/>
          <w:sz w:val="24"/>
          <w:szCs w:val="24"/>
          <w:lang w:val="uk-UA"/>
        </w:rPr>
        <w:t xml:space="preserve">Одеського району </w:t>
      </w:r>
      <w:r w:rsidRPr="00135CD1">
        <w:rPr>
          <w:rFonts w:ascii="Times New Roman" w:eastAsia="Calibri" w:hAnsi="Times New Roman" w:cs="Times New Roman"/>
          <w:sz w:val="24"/>
          <w:szCs w:val="24"/>
          <w:lang w:val="uk-UA"/>
        </w:rPr>
        <w:t>Одеської області.</w:t>
      </w:r>
    </w:p>
    <w:p w14:paraId="1BDA9FC2" w14:textId="77777777" w:rsidR="00135CD1" w:rsidRDefault="00135CD1" w:rsidP="00BE1E60">
      <w:pPr>
        <w:suppressAutoHyphens w:val="0"/>
        <w:spacing w:after="0" w:line="240" w:lineRule="auto"/>
        <w:ind w:firstLine="4536"/>
        <w:jc w:val="center"/>
        <w:rPr>
          <w:rFonts w:ascii="Times New Roman" w:eastAsia="Times New Roman" w:hAnsi="Times New Roman" w:cs="Times New Roman"/>
          <w:sz w:val="24"/>
          <w:szCs w:val="24"/>
          <w:lang w:val="uk-UA" w:eastAsia="ru-RU"/>
        </w:rPr>
      </w:pPr>
    </w:p>
    <w:p w14:paraId="181DD6D8" w14:textId="77777777" w:rsidR="00135CD1" w:rsidRDefault="00135CD1" w:rsidP="00BE1E60">
      <w:pPr>
        <w:suppressAutoHyphens w:val="0"/>
        <w:spacing w:after="0" w:line="240" w:lineRule="auto"/>
        <w:ind w:firstLine="4536"/>
        <w:jc w:val="center"/>
        <w:rPr>
          <w:rFonts w:ascii="Times New Roman" w:eastAsia="Times New Roman" w:hAnsi="Times New Roman" w:cs="Times New Roman"/>
          <w:sz w:val="24"/>
          <w:szCs w:val="24"/>
          <w:lang w:val="uk-UA" w:eastAsia="ru-RU"/>
        </w:rPr>
      </w:pPr>
    </w:p>
    <w:p w14:paraId="4CDA3911" w14:textId="77777777" w:rsidR="00135CD1" w:rsidRDefault="00135CD1" w:rsidP="00BE1E60">
      <w:pPr>
        <w:suppressAutoHyphens w:val="0"/>
        <w:spacing w:after="0" w:line="240" w:lineRule="auto"/>
        <w:ind w:firstLine="4536"/>
        <w:jc w:val="center"/>
        <w:rPr>
          <w:rFonts w:ascii="Times New Roman" w:eastAsia="Times New Roman" w:hAnsi="Times New Roman" w:cs="Times New Roman"/>
          <w:sz w:val="24"/>
          <w:szCs w:val="24"/>
          <w:lang w:val="uk-UA" w:eastAsia="ru-RU"/>
        </w:rPr>
      </w:pPr>
    </w:p>
    <w:p w14:paraId="2996E50B" w14:textId="77777777" w:rsidR="00B5541A" w:rsidRDefault="00B5541A" w:rsidP="00BE1E60">
      <w:pPr>
        <w:suppressAutoHyphens w:val="0"/>
        <w:spacing w:after="0" w:line="240" w:lineRule="auto"/>
        <w:ind w:firstLine="4536"/>
        <w:jc w:val="center"/>
        <w:rPr>
          <w:rFonts w:ascii="Times New Roman" w:eastAsia="Times New Roman" w:hAnsi="Times New Roman" w:cs="Times New Roman"/>
          <w:sz w:val="24"/>
          <w:szCs w:val="24"/>
          <w:lang w:val="uk-UA" w:eastAsia="ru-RU"/>
        </w:rPr>
      </w:pPr>
    </w:p>
    <w:p w14:paraId="7E07083B" w14:textId="77777777" w:rsidR="00B5541A" w:rsidRDefault="00B5541A" w:rsidP="00BE1E60">
      <w:pPr>
        <w:suppressAutoHyphens w:val="0"/>
        <w:spacing w:after="0" w:line="240" w:lineRule="auto"/>
        <w:ind w:firstLine="4536"/>
        <w:jc w:val="center"/>
        <w:rPr>
          <w:rFonts w:ascii="Times New Roman" w:eastAsia="Times New Roman" w:hAnsi="Times New Roman" w:cs="Times New Roman"/>
          <w:sz w:val="24"/>
          <w:szCs w:val="24"/>
          <w:lang w:val="uk-UA" w:eastAsia="ru-RU"/>
        </w:rPr>
      </w:pPr>
    </w:p>
    <w:p w14:paraId="4E0C6F22" w14:textId="77777777" w:rsidR="00B5541A" w:rsidRDefault="00B5541A" w:rsidP="00BE1E60">
      <w:pPr>
        <w:suppressAutoHyphens w:val="0"/>
        <w:spacing w:after="0" w:line="240" w:lineRule="auto"/>
        <w:ind w:firstLine="4536"/>
        <w:jc w:val="center"/>
        <w:rPr>
          <w:rFonts w:ascii="Times New Roman" w:eastAsia="Times New Roman" w:hAnsi="Times New Roman" w:cs="Times New Roman"/>
          <w:sz w:val="24"/>
          <w:szCs w:val="24"/>
          <w:lang w:val="uk-UA" w:eastAsia="ru-RU"/>
        </w:rPr>
      </w:pPr>
    </w:p>
    <w:p w14:paraId="55B72B9F" w14:textId="560850C5" w:rsidR="00553EA6" w:rsidRDefault="00B5541A" w:rsidP="002F7FC5">
      <w:pPr>
        <w:tabs>
          <w:tab w:val="left" w:pos="7513"/>
        </w:tabs>
        <w:suppressAutoHyphens w:val="0"/>
        <w:spacing w:after="200" w:line="276" w:lineRule="auto"/>
        <w:rPr>
          <w:rFonts w:ascii="Times New Roman" w:hAnsi="Times New Roman" w:cs="Times New Roman"/>
          <w:sz w:val="24"/>
          <w:szCs w:val="24"/>
          <w:lang w:val="uk-UA"/>
        </w:rPr>
      </w:pPr>
      <w:r w:rsidRPr="00BE1E60">
        <w:rPr>
          <w:rFonts w:ascii="Times New Roman" w:eastAsia="Times New Roman" w:hAnsi="Times New Roman" w:cs="Times New Roman"/>
          <w:sz w:val="24"/>
          <w:szCs w:val="24"/>
          <w:lang w:val="uk-UA" w:eastAsia="ru-RU"/>
        </w:rPr>
        <w:t>Керуюча справами</w:t>
      </w:r>
      <w:r>
        <w:rPr>
          <w:rFonts w:ascii="Times New Roman" w:eastAsia="Times New Roman" w:hAnsi="Times New Roman" w:cs="Times New Roman"/>
          <w:sz w:val="24"/>
          <w:szCs w:val="24"/>
          <w:lang w:val="uk-UA" w:eastAsia="ru-RU"/>
        </w:rPr>
        <w:t xml:space="preserve">                                                                                      На</w:t>
      </w:r>
      <w:r w:rsidR="003064C4">
        <w:rPr>
          <w:rFonts w:ascii="Times New Roman" w:eastAsia="Times New Roman" w:hAnsi="Times New Roman" w:cs="Times New Roman"/>
          <w:sz w:val="24"/>
          <w:szCs w:val="24"/>
          <w:lang w:val="uk-UA" w:eastAsia="ru-RU"/>
        </w:rPr>
        <w:t>тал</w:t>
      </w:r>
      <w:r>
        <w:rPr>
          <w:rFonts w:ascii="Times New Roman" w:eastAsia="Times New Roman" w:hAnsi="Times New Roman" w:cs="Times New Roman"/>
          <w:sz w:val="24"/>
          <w:szCs w:val="24"/>
          <w:lang w:val="uk-UA" w:eastAsia="ru-RU"/>
        </w:rPr>
        <w:t>я КУШНІРЕНКО</w:t>
      </w:r>
    </w:p>
    <w:sectPr w:rsidR="00553EA6" w:rsidSect="00A478FE">
      <w:headerReference w:type="default" r:id="rId8"/>
      <w:pgSz w:w="11906" w:h="16838"/>
      <w:pgMar w:top="568" w:right="567" w:bottom="567" w:left="1701"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E80D5" w14:textId="77777777" w:rsidR="007D6EC9" w:rsidRDefault="007D6EC9">
      <w:pPr>
        <w:spacing w:line="240" w:lineRule="auto"/>
      </w:pPr>
      <w:r>
        <w:separator/>
      </w:r>
    </w:p>
  </w:endnote>
  <w:endnote w:type="continuationSeparator" w:id="0">
    <w:p w14:paraId="27A6DF46" w14:textId="77777777" w:rsidR="007D6EC9" w:rsidRDefault="007D6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00"/>
    <w:family w:val="roman"/>
    <w:pitch w:val="default"/>
  </w:font>
  <w:font w:name="Liberation Sans">
    <w:altName w:val="Arial"/>
    <w:charset w:val="01"/>
    <w:family w:val="roman"/>
    <w:pitch w:val="default"/>
  </w:font>
  <w:font w:name="Noto Sans CJK SC">
    <w:altName w:val="Segoe Print"/>
    <w:charset w:val="00"/>
    <w:family w:val="roman"/>
    <w:pitch w:val="default"/>
  </w:font>
  <w:font w:name="Andale Sans U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CAED" w14:textId="77777777" w:rsidR="007D6EC9" w:rsidRDefault="007D6EC9">
      <w:pPr>
        <w:spacing w:after="0"/>
      </w:pPr>
      <w:r>
        <w:separator/>
      </w:r>
    </w:p>
  </w:footnote>
  <w:footnote w:type="continuationSeparator" w:id="0">
    <w:p w14:paraId="3F59717B" w14:textId="77777777" w:rsidR="007D6EC9" w:rsidRDefault="007D6EC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18924"/>
      <w:docPartObj>
        <w:docPartGallery w:val="Page Numbers (Top of Page)"/>
        <w:docPartUnique/>
      </w:docPartObj>
    </w:sdtPr>
    <w:sdtEndPr/>
    <w:sdtContent>
      <w:p w14:paraId="2BF1BCDA" w14:textId="77777777" w:rsidR="00BE4F5C" w:rsidRDefault="00BE4F5C">
        <w:pPr>
          <w:pStyle w:val="a5"/>
          <w:jc w:val="center"/>
        </w:pPr>
      </w:p>
      <w:p w14:paraId="6FEB2213" w14:textId="652E8341" w:rsidR="00BE4F5C" w:rsidRDefault="00BE4F5C">
        <w:pPr>
          <w:pStyle w:val="a5"/>
          <w:jc w:val="center"/>
        </w:pPr>
        <w:r>
          <w:fldChar w:fldCharType="begin"/>
        </w:r>
        <w:r>
          <w:instrText>PAGE   \* MERGEFORMAT</w:instrText>
        </w:r>
        <w:r>
          <w:fldChar w:fldCharType="separate"/>
        </w:r>
        <w:r w:rsidR="00EB4B7E">
          <w:rPr>
            <w:noProof/>
          </w:rPr>
          <w:t>6</w:t>
        </w:r>
        <w:r>
          <w:fldChar w:fldCharType="end"/>
        </w:r>
      </w:p>
      <w:p w14:paraId="700018F9" w14:textId="50B5F7AA" w:rsidR="00BE4F5C" w:rsidRDefault="007D6EC9">
        <w:pPr>
          <w:pStyle w:val="a5"/>
          <w:jc w:val="center"/>
        </w:pPr>
      </w:p>
    </w:sdtContent>
  </w:sdt>
  <w:p w14:paraId="6DB7D167" w14:textId="77777777" w:rsidR="00995CB3" w:rsidRDefault="00995CB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1A01"/>
    <w:multiLevelType w:val="multilevel"/>
    <w:tmpl w:val="89863BD4"/>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 w15:restartNumberingAfterBreak="0">
    <w:nsid w:val="2EC73C45"/>
    <w:multiLevelType w:val="multilevel"/>
    <w:tmpl w:val="4C76BA18"/>
    <w:lvl w:ilvl="0">
      <w:start w:val="1"/>
      <w:numFmt w:val="decimal"/>
      <w:lvlText w:val="%1."/>
      <w:lvlJc w:val="left"/>
      <w:pPr>
        <w:ind w:left="1097" w:hanging="360"/>
      </w:pPr>
      <w:rPr>
        <w:rFonts w:hint="default"/>
      </w:rPr>
    </w:lvl>
    <w:lvl w:ilvl="1">
      <w:start w:val="3"/>
      <w:numFmt w:val="decimal"/>
      <w:isLgl/>
      <w:lvlText w:val="%1.%2."/>
      <w:lvlJc w:val="left"/>
      <w:pPr>
        <w:ind w:left="1157" w:hanging="420"/>
      </w:pPr>
      <w:rPr>
        <w:rFonts w:ascii="Times New Roman" w:hAnsi="Times New Roman" w:cs="Times New Roman" w:hint="default"/>
        <w:color w:val="333333"/>
        <w:sz w:val="24"/>
        <w:szCs w:val="24"/>
      </w:rPr>
    </w:lvl>
    <w:lvl w:ilvl="2">
      <w:start w:val="1"/>
      <w:numFmt w:val="decimal"/>
      <w:isLgl/>
      <w:lvlText w:val="%1.%2.%3."/>
      <w:lvlJc w:val="left"/>
      <w:pPr>
        <w:ind w:left="1457" w:hanging="720"/>
      </w:pPr>
      <w:rPr>
        <w:rFonts w:ascii="Arial" w:hAnsi="Arial" w:cs="Arial" w:hint="default"/>
        <w:color w:val="333333"/>
        <w:sz w:val="26"/>
      </w:rPr>
    </w:lvl>
    <w:lvl w:ilvl="3">
      <w:start w:val="1"/>
      <w:numFmt w:val="decimal"/>
      <w:isLgl/>
      <w:lvlText w:val="%1.%2.%3.%4."/>
      <w:lvlJc w:val="left"/>
      <w:pPr>
        <w:ind w:left="1457" w:hanging="720"/>
      </w:pPr>
      <w:rPr>
        <w:rFonts w:ascii="Arial" w:hAnsi="Arial" w:cs="Arial" w:hint="default"/>
        <w:color w:val="333333"/>
        <w:sz w:val="26"/>
      </w:rPr>
    </w:lvl>
    <w:lvl w:ilvl="4">
      <w:start w:val="1"/>
      <w:numFmt w:val="decimal"/>
      <w:isLgl/>
      <w:lvlText w:val="%1.%2.%3.%4.%5."/>
      <w:lvlJc w:val="left"/>
      <w:pPr>
        <w:ind w:left="1817" w:hanging="1080"/>
      </w:pPr>
      <w:rPr>
        <w:rFonts w:ascii="Arial" w:hAnsi="Arial" w:cs="Arial" w:hint="default"/>
        <w:color w:val="333333"/>
        <w:sz w:val="26"/>
      </w:rPr>
    </w:lvl>
    <w:lvl w:ilvl="5">
      <w:start w:val="1"/>
      <w:numFmt w:val="decimal"/>
      <w:isLgl/>
      <w:lvlText w:val="%1.%2.%3.%4.%5.%6."/>
      <w:lvlJc w:val="left"/>
      <w:pPr>
        <w:ind w:left="1817" w:hanging="1080"/>
      </w:pPr>
      <w:rPr>
        <w:rFonts w:ascii="Arial" w:hAnsi="Arial" w:cs="Arial" w:hint="default"/>
        <w:color w:val="333333"/>
        <w:sz w:val="26"/>
      </w:rPr>
    </w:lvl>
    <w:lvl w:ilvl="6">
      <w:start w:val="1"/>
      <w:numFmt w:val="decimal"/>
      <w:isLgl/>
      <w:lvlText w:val="%1.%2.%3.%4.%5.%6.%7."/>
      <w:lvlJc w:val="left"/>
      <w:pPr>
        <w:ind w:left="2177" w:hanging="1440"/>
      </w:pPr>
      <w:rPr>
        <w:rFonts w:ascii="Arial" w:hAnsi="Arial" w:cs="Arial" w:hint="default"/>
        <w:color w:val="333333"/>
        <w:sz w:val="26"/>
      </w:rPr>
    </w:lvl>
    <w:lvl w:ilvl="7">
      <w:start w:val="1"/>
      <w:numFmt w:val="decimal"/>
      <w:isLgl/>
      <w:lvlText w:val="%1.%2.%3.%4.%5.%6.%7.%8."/>
      <w:lvlJc w:val="left"/>
      <w:pPr>
        <w:ind w:left="2177" w:hanging="1440"/>
      </w:pPr>
      <w:rPr>
        <w:rFonts w:ascii="Arial" w:hAnsi="Arial" w:cs="Arial" w:hint="default"/>
        <w:color w:val="333333"/>
        <w:sz w:val="26"/>
      </w:rPr>
    </w:lvl>
    <w:lvl w:ilvl="8">
      <w:start w:val="1"/>
      <w:numFmt w:val="decimal"/>
      <w:isLgl/>
      <w:lvlText w:val="%1.%2.%3.%4.%5.%6.%7.%8.%9."/>
      <w:lvlJc w:val="left"/>
      <w:pPr>
        <w:ind w:left="2537" w:hanging="1800"/>
      </w:pPr>
      <w:rPr>
        <w:rFonts w:ascii="Arial" w:hAnsi="Arial" w:cs="Arial" w:hint="default"/>
        <w:color w:val="333333"/>
        <w:sz w:val="26"/>
      </w:rPr>
    </w:lvl>
  </w:abstractNum>
  <w:abstractNum w:abstractNumId="2" w15:restartNumberingAfterBreak="0">
    <w:nsid w:val="36133E60"/>
    <w:multiLevelType w:val="multilevel"/>
    <w:tmpl w:val="36133E60"/>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46AE4D7F"/>
    <w:multiLevelType w:val="hybridMultilevel"/>
    <w:tmpl w:val="182E11B2"/>
    <w:lvl w:ilvl="0" w:tplc="5D969C2E">
      <w:start w:val="1"/>
      <w:numFmt w:val="decimal"/>
      <w:lvlText w:val="%1."/>
      <w:lvlJc w:val="left"/>
      <w:pPr>
        <w:ind w:left="975" w:hanging="43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874308C"/>
    <w:multiLevelType w:val="hybridMultilevel"/>
    <w:tmpl w:val="4DD41496"/>
    <w:lvl w:ilvl="0" w:tplc="19DC6C4A">
      <w:start w:val="1"/>
      <w:numFmt w:val="decimal"/>
      <w:lvlText w:val="%1."/>
      <w:lvlJc w:val="left"/>
      <w:pPr>
        <w:ind w:left="720" w:hanging="360"/>
      </w:pPr>
      <w:rPr>
        <w:rFonts w:hint="default"/>
        <w:b/>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3D"/>
    <w:rsid w:val="0001202A"/>
    <w:rsid w:val="0001339F"/>
    <w:rsid w:val="0001759D"/>
    <w:rsid w:val="00044978"/>
    <w:rsid w:val="00066DC7"/>
    <w:rsid w:val="000677C0"/>
    <w:rsid w:val="000C0E25"/>
    <w:rsid w:val="000C1E8E"/>
    <w:rsid w:val="000C6E81"/>
    <w:rsid w:val="000F4C65"/>
    <w:rsid w:val="00104B99"/>
    <w:rsid w:val="00135CD1"/>
    <w:rsid w:val="00146DEF"/>
    <w:rsid w:val="001471A5"/>
    <w:rsid w:val="001513ED"/>
    <w:rsid w:val="0015433A"/>
    <w:rsid w:val="00160DD5"/>
    <w:rsid w:val="001853DC"/>
    <w:rsid w:val="001A6F33"/>
    <w:rsid w:val="001B121A"/>
    <w:rsid w:val="001B465D"/>
    <w:rsid w:val="001D5224"/>
    <w:rsid w:val="001E5038"/>
    <w:rsid w:val="001F13D9"/>
    <w:rsid w:val="00201B7A"/>
    <w:rsid w:val="00205ACE"/>
    <w:rsid w:val="00234EDF"/>
    <w:rsid w:val="002802C6"/>
    <w:rsid w:val="00287420"/>
    <w:rsid w:val="0029704F"/>
    <w:rsid w:val="002A062D"/>
    <w:rsid w:val="002A3E60"/>
    <w:rsid w:val="002B0244"/>
    <w:rsid w:val="002D7F9F"/>
    <w:rsid w:val="002E06CB"/>
    <w:rsid w:val="002E7B87"/>
    <w:rsid w:val="002F12FD"/>
    <w:rsid w:val="002F7FC5"/>
    <w:rsid w:val="00303FC7"/>
    <w:rsid w:val="003064C4"/>
    <w:rsid w:val="003477BC"/>
    <w:rsid w:val="00350626"/>
    <w:rsid w:val="00350F2A"/>
    <w:rsid w:val="0035300B"/>
    <w:rsid w:val="003565A6"/>
    <w:rsid w:val="00357765"/>
    <w:rsid w:val="00371F51"/>
    <w:rsid w:val="003755E1"/>
    <w:rsid w:val="003A3A90"/>
    <w:rsid w:val="003A76F3"/>
    <w:rsid w:val="003D1315"/>
    <w:rsid w:val="003E4C89"/>
    <w:rsid w:val="003E591B"/>
    <w:rsid w:val="00442EB7"/>
    <w:rsid w:val="0046233A"/>
    <w:rsid w:val="004645AE"/>
    <w:rsid w:val="00481A58"/>
    <w:rsid w:val="004A38D8"/>
    <w:rsid w:val="004A59F6"/>
    <w:rsid w:val="004B1B3B"/>
    <w:rsid w:val="004B30B9"/>
    <w:rsid w:val="004B551D"/>
    <w:rsid w:val="004C36D7"/>
    <w:rsid w:val="004C3B4E"/>
    <w:rsid w:val="004D692C"/>
    <w:rsid w:val="005029F6"/>
    <w:rsid w:val="00511AEF"/>
    <w:rsid w:val="005156E4"/>
    <w:rsid w:val="005320E4"/>
    <w:rsid w:val="005422D8"/>
    <w:rsid w:val="005428BF"/>
    <w:rsid w:val="00553EA6"/>
    <w:rsid w:val="0057284C"/>
    <w:rsid w:val="00591A5A"/>
    <w:rsid w:val="005927E0"/>
    <w:rsid w:val="005B3AB1"/>
    <w:rsid w:val="005B5F5C"/>
    <w:rsid w:val="005B770C"/>
    <w:rsid w:val="005B7EED"/>
    <w:rsid w:val="005C2339"/>
    <w:rsid w:val="005C6D31"/>
    <w:rsid w:val="005E5928"/>
    <w:rsid w:val="005F1DFD"/>
    <w:rsid w:val="00601D17"/>
    <w:rsid w:val="00610BE8"/>
    <w:rsid w:val="00624846"/>
    <w:rsid w:val="00625F90"/>
    <w:rsid w:val="00626B13"/>
    <w:rsid w:val="00626F5F"/>
    <w:rsid w:val="00627B13"/>
    <w:rsid w:val="006344B4"/>
    <w:rsid w:val="00642CC6"/>
    <w:rsid w:val="00651A3F"/>
    <w:rsid w:val="00681A3D"/>
    <w:rsid w:val="00685D3B"/>
    <w:rsid w:val="00694962"/>
    <w:rsid w:val="006E4879"/>
    <w:rsid w:val="006E6E64"/>
    <w:rsid w:val="00704DFE"/>
    <w:rsid w:val="00707C2A"/>
    <w:rsid w:val="00731C23"/>
    <w:rsid w:val="00735416"/>
    <w:rsid w:val="00737007"/>
    <w:rsid w:val="007455C9"/>
    <w:rsid w:val="00752CF4"/>
    <w:rsid w:val="00786C77"/>
    <w:rsid w:val="00796244"/>
    <w:rsid w:val="007D0B18"/>
    <w:rsid w:val="007D6EC9"/>
    <w:rsid w:val="007D7F22"/>
    <w:rsid w:val="008023C0"/>
    <w:rsid w:val="00817208"/>
    <w:rsid w:val="00824BF5"/>
    <w:rsid w:val="00835AA8"/>
    <w:rsid w:val="00841859"/>
    <w:rsid w:val="00866DD0"/>
    <w:rsid w:val="00871D9F"/>
    <w:rsid w:val="00875E6F"/>
    <w:rsid w:val="00880783"/>
    <w:rsid w:val="008934E7"/>
    <w:rsid w:val="008A18B4"/>
    <w:rsid w:val="008B0EBF"/>
    <w:rsid w:val="008B16EC"/>
    <w:rsid w:val="008C12E5"/>
    <w:rsid w:val="008C7198"/>
    <w:rsid w:val="0090048C"/>
    <w:rsid w:val="0091375F"/>
    <w:rsid w:val="00937927"/>
    <w:rsid w:val="009422D3"/>
    <w:rsid w:val="009433E2"/>
    <w:rsid w:val="00953990"/>
    <w:rsid w:val="00955E05"/>
    <w:rsid w:val="009602DA"/>
    <w:rsid w:val="00966327"/>
    <w:rsid w:val="0097646B"/>
    <w:rsid w:val="00995CB3"/>
    <w:rsid w:val="009A7F2A"/>
    <w:rsid w:val="009C1E1B"/>
    <w:rsid w:val="009D368D"/>
    <w:rsid w:val="009E13A8"/>
    <w:rsid w:val="009E5B27"/>
    <w:rsid w:val="009F3229"/>
    <w:rsid w:val="009F7BE9"/>
    <w:rsid w:val="00A00C84"/>
    <w:rsid w:val="00A01BE5"/>
    <w:rsid w:val="00A120DC"/>
    <w:rsid w:val="00A32346"/>
    <w:rsid w:val="00A40930"/>
    <w:rsid w:val="00A41AB6"/>
    <w:rsid w:val="00A41D65"/>
    <w:rsid w:val="00A46114"/>
    <w:rsid w:val="00A478FE"/>
    <w:rsid w:val="00A5583B"/>
    <w:rsid w:val="00A55E91"/>
    <w:rsid w:val="00A5722E"/>
    <w:rsid w:val="00A71AEC"/>
    <w:rsid w:val="00AA2FF0"/>
    <w:rsid w:val="00AC2548"/>
    <w:rsid w:val="00AC50B9"/>
    <w:rsid w:val="00AD300B"/>
    <w:rsid w:val="00AD3C4C"/>
    <w:rsid w:val="00AE680F"/>
    <w:rsid w:val="00AE6BE7"/>
    <w:rsid w:val="00B045B2"/>
    <w:rsid w:val="00B060C0"/>
    <w:rsid w:val="00B45D79"/>
    <w:rsid w:val="00B46281"/>
    <w:rsid w:val="00B46347"/>
    <w:rsid w:val="00B5541A"/>
    <w:rsid w:val="00B70E90"/>
    <w:rsid w:val="00B82E48"/>
    <w:rsid w:val="00B85125"/>
    <w:rsid w:val="00B8781D"/>
    <w:rsid w:val="00BA70C4"/>
    <w:rsid w:val="00BA7BB4"/>
    <w:rsid w:val="00BC6D55"/>
    <w:rsid w:val="00BE1E60"/>
    <w:rsid w:val="00BE4F5C"/>
    <w:rsid w:val="00BE74D5"/>
    <w:rsid w:val="00C06BD1"/>
    <w:rsid w:val="00C15626"/>
    <w:rsid w:val="00C24FA8"/>
    <w:rsid w:val="00C56A87"/>
    <w:rsid w:val="00C941CB"/>
    <w:rsid w:val="00C9581D"/>
    <w:rsid w:val="00C97002"/>
    <w:rsid w:val="00CA1E74"/>
    <w:rsid w:val="00CA4344"/>
    <w:rsid w:val="00CE664F"/>
    <w:rsid w:val="00D01A56"/>
    <w:rsid w:val="00D25493"/>
    <w:rsid w:val="00D72B24"/>
    <w:rsid w:val="00D77716"/>
    <w:rsid w:val="00DA1419"/>
    <w:rsid w:val="00DA555E"/>
    <w:rsid w:val="00DA6DE7"/>
    <w:rsid w:val="00DB689E"/>
    <w:rsid w:val="00DC40B2"/>
    <w:rsid w:val="00DD2121"/>
    <w:rsid w:val="00DD249D"/>
    <w:rsid w:val="00DE22D0"/>
    <w:rsid w:val="00DE2C4C"/>
    <w:rsid w:val="00E31A0F"/>
    <w:rsid w:val="00E37B69"/>
    <w:rsid w:val="00E518DF"/>
    <w:rsid w:val="00E66253"/>
    <w:rsid w:val="00E67525"/>
    <w:rsid w:val="00E9158E"/>
    <w:rsid w:val="00EB0D9B"/>
    <w:rsid w:val="00EB4B7E"/>
    <w:rsid w:val="00EC6748"/>
    <w:rsid w:val="00EC74B6"/>
    <w:rsid w:val="00EF09DE"/>
    <w:rsid w:val="00EF75FD"/>
    <w:rsid w:val="00F17A58"/>
    <w:rsid w:val="00F2272A"/>
    <w:rsid w:val="00F40E45"/>
    <w:rsid w:val="00F42CED"/>
    <w:rsid w:val="00F47299"/>
    <w:rsid w:val="00F70C0C"/>
    <w:rsid w:val="00F75176"/>
    <w:rsid w:val="00F821A5"/>
    <w:rsid w:val="00F847F2"/>
    <w:rsid w:val="00FA0E64"/>
    <w:rsid w:val="00FB313B"/>
    <w:rsid w:val="00FC18D5"/>
    <w:rsid w:val="00FC2546"/>
    <w:rsid w:val="00FC5B72"/>
    <w:rsid w:val="00FD14C2"/>
    <w:rsid w:val="00FD3E7E"/>
    <w:rsid w:val="00FF4A1D"/>
    <w:rsid w:val="151F37D8"/>
    <w:rsid w:val="45F41587"/>
    <w:rsid w:val="5E0B036F"/>
    <w:rsid w:val="706730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466EC"/>
  <w15:docId w15:val="{A9F7B9B6-4403-45A9-BE15-6EAEE0AE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caption"/>
    <w:basedOn w:val="a"/>
    <w:next w:val="a"/>
    <w:qFormat/>
    <w:pPr>
      <w:suppressLineNumbers/>
      <w:spacing w:before="120" w:after="120"/>
    </w:pPr>
    <w:rPr>
      <w:rFonts w:cs="Lohit Devanagari"/>
      <w:i/>
      <w:iCs/>
      <w:sz w:val="24"/>
      <w:szCs w:val="24"/>
    </w:rPr>
  </w:style>
  <w:style w:type="paragraph" w:styleId="1">
    <w:name w:val="index 1"/>
    <w:basedOn w:val="a"/>
    <w:next w:val="a"/>
    <w:uiPriority w:val="99"/>
    <w:semiHidden/>
    <w:unhideWhenUsed/>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Body Text"/>
    <w:basedOn w:val="a"/>
    <w:pPr>
      <w:spacing w:after="140" w:line="276" w:lineRule="auto"/>
    </w:pPr>
  </w:style>
  <w:style w:type="paragraph" w:styleId="a8">
    <w:name w:val="index heading"/>
    <w:basedOn w:val="a"/>
    <w:next w:val="1"/>
    <w:qFormat/>
    <w:pPr>
      <w:suppressLineNumbers/>
    </w:pPr>
    <w:rPr>
      <w:rFonts w:cs="Lohit Devanagari"/>
    </w:r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List"/>
    <w:basedOn w:val="a7"/>
    <w:rPr>
      <w:rFonts w:cs="Lohit Devanagari"/>
    </w:rPr>
  </w:style>
  <w:style w:type="character" w:customStyle="1" w:styleId="ac">
    <w:name w:val="Текст выноски Знак"/>
    <w:basedOn w:val="a0"/>
    <w:uiPriority w:val="99"/>
    <w:semiHidden/>
    <w:qFormat/>
    <w:rPr>
      <w:rFonts w:ascii="Segoe UI" w:hAnsi="Segoe UI" w:cs="Segoe UI"/>
      <w:sz w:val="18"/>
      <w:szCs w:val="18"/>
    </w:rPr>
  </w:style>
  <w:style w:type="paragraph" w:customStyle="1" w:styleId="10">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d">
    <w:name w:val="List Paragraph"/>
    <w:basedOn w:val="a"/>
    <w:uiPriority w:val="34"/>
    <w:qFormat/>
    <w:pPr>
      <w:ind w:left="720"/>
      <w:contextualSpacing/>
    </w:pPr>
  </w:style>
  <w:style w:type="character" w:customStyle="1" w:styleId="a6">
    <w:name w:val="Верхний колонтитул Знак"/>
    <w:basedOn w:val="a0"/>
    <w:link w:val="a5"/>
    <w:uiPriority w:val="99"/>
    <w:rPr>
      <w:sz w:val="22"/>
    </w:rPr>
  </w:style>
  <w:style w:type="character" w:customStyle="1" w:styleId="aa">
    <w:name w:val="Нижний колонтитул Знак"/>
    <w:basedOn w:val="a0"/>
    <w:link w:val="a9"/>
    <w:uiPriority w:val="99"/>
    <w:rPr>
      <w:sz w:val="22"/>
    </w:rPr>
  </w:style>
  <w:style w:type="paragraph" w:customStyle="1" w:styleId="Standard">
    <w:name w:val="Standard"/>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F02D-A91D-45C3-A667-B0CE9316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S_NS</dc:creator>
  <cp:lastModifiedBy>Irina</cp:lastModifiedBy>
  <cp:revision>13</cp:revision>
  <cp:lastPrinted>2023-05-17T11:04:00Z</cp:lastPrinted>
  <dcterms:created xsi:type="dcterms:W3CDTF">2023-05-10T11:35:00Z</dcterms:created>
  <dcterms:modified xsi:type="dcterms:W3CDTF">2023-05-19T10:56:00Z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1049-11.2.0.11486</vt:lpwstr>
  </property>
  <property fmtid="{D5CDD505-2E9C-101B-9397-08002B2CF9AE}" pid="9" name="ICV">
    <vt:lpwstr>B8958B6B48C74D20B0FEACF8C841667A</vt:lpwstr>
  </property>
</Properties>
</file>