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9291" w14:textId="77777777" w:rsidR="00F60BAA" w:rsidRPr="000A5DE2" w:rsidRDefault="00F60BAA" w:rsidP="00F60BAA">
      <w:pPr>
        <w:tabs>
          <w:tab w:val="right" w:pos="9354"/>
        </w:tabs>
        <w:rPr>
          <w:rFonts w:ascii="Times New Roman" w:hAnsi="Times New Roman"/>
          <w:szCs w:val="24"/>
        </w:rPr>
      </w:pPr>
      <w:r w:rsidRPr="000A5DE2">
        <w:rPr>
          <w:rFonts w:ascii="Times New Roman" w:hAnsi="Times New Roman"/>
        </w:rPr>
        <w:t xml:space="preserve">                                                                                                    </w:t>
      </w:r>
      <w:r w:rsidRPr="000A5DE2">
        <w:rPr>
          <w:rFonts w:ascii="Times New Roman" w:hAnsi="Times New Roman"/>
          <w:szCs w:val="24"/>
        </w:rPr>
        <w:t>Додаток</w:t>
      </w:r>
    </w:p>
    <w:p w14:paraId="39DA87AA" w14:textId="77777777" w:rsidR="00F60BAA" w:rsidRDefault="00F60BAA" w:rsidP="00F60BAA">
      <w:pPr>
        <w:tabs>
          <w:tab w:val="left" w:pos="6329"/>
          <w:tab w:val="right" w:pos="9354"/>
        </w:tabs>
        <w:rPr>
          <w:rFonts w:ascii="Times New Roman" w:hAnsi="Times New Roman"/>
          <w:szCs w:val="24"/>
        </w:rPr>
      </w:pPr>
      <w:r w:rsidRPr="000A5DE2">
        <w:rPr>
          <w:rFonts w:ascii="Times New Roman" w:hAnsi="Times New Roman"/>
          <w:szCs w:val="24"/>
        </w:rPr>
        <w:t xml:space="preserve">                                                                             до рішення Чорноморської міської ради  </w:t>
      </w:r>
    </w:p>
    <w:p w14:paraId="0F934713" w14:textId="77777777" w:rsidR="00F60BAA" w:rsidRPr="000A5DE2" w:rsidRDefault="00F60BAA" w:rsidP="00F60BAA">
      <w:pPr>
        <w:tabs>
          <w:tab w:val="left" w:pos="6329"/>
          <w:tab w:val="right" w:pos="9354"/>
        </w:tabs>
        <w:rPr>
          <w:rFonts w:ascii="Times New Roman" w:hAnsi="Times New Roman"/>
          <w:szCs w:val="24"/>
        </w:rPr>
      </w:pPr>
      <w:r w:rsidRPr="000A5DE2">
        <w:rPr>
          <w:rFonts w:ascii="Times New Roman" w:hAnsi="Times New Roman"/>
          <w:szCs w:val="24"/>
        </w:rPr>
        <w:t xml:space="preserve"> </w:t>
      </w:r>
    </w:p>
    <w:p w14:paraId="5D7E2CC9" w14:textId="6A124652" w:rsidR="003057E2" w:rsidRPr="003057E2" w:rsidRDefault="00F60BAA" w:rsidP="003057E2">
      <w:pPr>
        <w:rPr>
          <w:rFonts w:ascii="Times New Roman" w:hAnsi="Times New Roman"/>
          <w:szCs w:val="24"/>
        </w:rPr>
      </w:pPr>
      <w:r w:rsidRPr="000A5DE2">
        <w:rPr>
          <w:rFonts w:ascii="Times New Roman" w:hAnsi="Times New Roman"/>
          <w:szCs w:val="24"/>
        </w:rPr>
        <w:t xml:space="preserve">                                                                               </w:t>
      </w:r>
      <w:r w:rsidR="003057E2">
        <w:rPr>
          <w:rFonts w:ascii="Times New Roman" w:hAnsi="Times New Roman"/>
          <w:szCs w:val="24"/>
        </w:rPr>
        <w:t>від 19.05.2023 № 3</w:t>
      </w:r>
      <w:r w:rsidR="003057E2">
        <w:rPr>
          <w:rFonts w:ascii="Times New Roman" w:hAnsi="Times New Roman"/>
          <w:szCs w:val="24"/>
        </w:rPr>
        <w:t>7</w:t>
      </w:r>
      <w:r w:rsidR="003057E2">
        <w:rPr>
          <w:rFonts w:ascii="Times New Roman" w:hAnsi="Times New Roman"/>
          <w:szCs w:val="24"/>
        </w:rPr>
        <w:t>5 -VIII</w:t>
      </w:r>
    </w:p>
    <w:p w14:paraId="201A4DDD" w14:textId="4C890E69" w:rsidR="00F60BAA" w:rsidRPr="000A5DE2" w:rsidRDefault="00F60BAA" w:rsidP="00F60BAA">
      <w:pPr>
        <w:tabs>
          <w:tab w:val="left" w:pos="567"/>
          <w:tab w:val="left" w:pos="6329"/>
          <w:tab w:val="right" w:pos="9354"/>
        </w:tabs>
        <w:rPr>
          <w:rFonts w:ascii="Times New Roman" w:hAnsi="Times New Roman"/>
        </w:rPr>
      </w:pPr>
      <w:r w:rsidRPr="000A5DE2">
        <w:rPr>
          <w:rFonts w:ascii="Times New Roman" w:hAnsi="Times New Roman"/>
        </w:rPr>
        <w:t xml:space="preserve">                         </w:t>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t xml:space="preserve">               </w:t>
      </w:r>
    </w:p>
    <w:p w14:paraId="2C29E656" w14:textId="77777777" w:rsidR="00F60BAA" w:rsidRPr="000A5DE2" w:rsidRDefault="00F60BAA" w:rsidP="00F60BAA">
      <w:pPr>
        <w:jc w:val="center"/>
        <w:rPr>
          <w:rFonts w:ascii="Times New Roman" w:hAnsi="Times New Roman"/>
          <w:b/>
          <w:szCs w:val="24"/>
        </w:rPr>
      </w:pPr>
      <w:r w:rsidRPr="000A5DE2">
        <w:rPr>
          <w:rFonts w:ascii="Times New Roman" w:hAnsi="Times New Roman"/>
          <w:b/>
        </w:rPr>
        <w:t xml:space="preserve">Граничні </w:t>
      </w:r>
      <w:r w:rsidRPr="000A5DE2">
        <w:rPr>
          <w:rFonts w:ascii="Times New Roman" w:hAnsi="Times New Roman"/>
          <w:b/>
          <w:szCs w:val="24"/>
        </w:rPr>
        <w:t xml:space="preserve">суми витрат  </w:t>
      </w:r>
    </w:p>
    <w:p w14:paraId="5E763CEB" w14:textId="77777777" w:rsidR="00F60BAA" w:rsidRPr="000A5DE2" w:rsidRDefault="00F60BAA" w:rsidP="00F60BAA">
      <w:pPr>
        <w:jc w:val="center"/>
        <w:rPr>
          <w:rFonts w:ascii="Times New Roman" w:hAnsi="Times New Roman"/>
          <w:b/>
        </w:rPr>
      </w:pPr>
      <w:r w:rsidRPr="000A5DE2">
        <w:rPr>
          <w:rFonts w:ascii="Times New Roman" w:hAnsi="Times New Roman"/>
          <w:b/>
          <w:szCs w:val="24"/>
        </w:rPr>
        <w:t xml:space="preserve"> на придбання </w:t>
      </w:r>
      <w:r w:rsidRPr="000A5DE2">
        <w:rPr>
          <w:rFonts w:ascii="Times New Roman" w:hAnsi="Times New Roman"/>
          <w:b/>
        </w:rPr>
        <w:t xml:space="preserve">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 </w:t>
      </w:r>
    </w:p>
    <w:p w14:paraId="790BEEBD" w14:textId="77777777" w:rsidR="00F60BAA" w:rsidRPr="000A5DE2" w:rsidRDefault="00F60BAA" w:rsidP="00F60BAA">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01"/>
      </w:tblGrid>
      <w:tr w:rsidR="00F60BAA" w:rsidRPr="000A5DE2" w14:paraId="61F8901A" w14:textId="77777777" w:rsidTr="00CF5722">
        <w:trPr>
          <w:jc w:val="center"/>
        </w:trPr>
        <w:tc>
          <w:tcPr>
            <w:tcW w:w="7479" w:type="dxa"/>
            <w:vAlign w:val="center"/>
          </w:tcPr>
          <w:p w14:paraId="59D2D407"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Найменування</w:t>
            </w:r>
          </w:p>
        </w:tc>
        <w:tc>
          <w:tcPr>
            <w:tcW w:w="1701" w:type="dxa"/>
            <w:vAlign w:val="center"/>
          </w:tcPr>
          <w:p w14:paraId="081CE4B1" w14:textId="1E13FE08"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Сума</w:t>
            </w:r>
            <w:r>
              <w:rPr>
                <w:rFonts w:ascii="Times New Roman" w:hAnsi="Times New Roman"/>
                <w:szCs w:val="24"/>
              </w:rPr>
              <w:t>,</w:t>
            </w:r>
          </w:p>
          <w:p w14:paraId="577E0D1A"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гривень за одиницю</w:t>
            </w:r>
          </w:p>
          <w:p w14:paraId="19C97E22" w14:textId="77777777" w:rsidR="00F60BAA" w:rsidRPr="000A5DE2" w:rsidRDefault="00F60BAA" w:rsidP="00CF5722">
            <w:pPr>
              <w:tabs>
                <w:tab w:val="left" w:pos="7820"/>
              </w:tabs>
              <w:jc w:val="center"/>
              <w:rPr>
                <w:rFonts w:ascii="Times New Roman" w:hAnsi="Times New Roman"/>
                <w:szCs w:val="24"/>
              </w:rPr>
            </w:pPr>
          </w:p>
        </w:tc>
      </w:tr>
      <w:tr w:rsidR="00F60BAA" w:rsidRPr="000A5DE2" w14:paraId="47D68014" w14:textId="77777777" w:rsidTr="00CF5722">
        <w:trPr>
          <w:jc w:val="center"/>
        </w:trPr>
        <w:tc>
          <w:tcPr>
            <w:tcW w:w="7479" w:type="dxa"/>
            <w:tcBorders>
              <w:bottom w:val="single" w:sz="4" w:space="0" w:color="auto"/>
            </w:tcBorders>
          </w:tcPr>
          <w:p w14:paraId="17BD26A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Легкові автомобілі для керівників виконавчих органів міської ради</w:t>
            </w:r>
          </w:p>
        </w:tc>
        <w:tc>
          <w:tcPr>
            <w:tcW w:w="1701" w:type="dxa"/>
          </w:tcPr>
          <w:p w14:paraId="4E810CD7" w14:textId="77777777" w:rsidR="00F60BAA" w:rsidRPr="000A5DE2" w:rsidRDefault="00F60BAA" w:rsidP="00CF5722">
            <w:pPr>
              <w:tabs>
                <w:tab w:val="left" w:pos="7820"/>
              </w:tabs>
              <w:jc w:val="center"/>
              <w:rPr>
                <w:rFonts w:ascii="Times New Roman" w:hAnsi="Times New Roman"/>
                <w:szCs w:val="24"/>
              </w:rPr>
            </w:pPr>
            <w:r>
              <w:rPr>
                <w:rFonts w:ascii="Times New Roman" w:hAnsi="Times New Roman"/>
                <w:szCs w:val="24"/>
              </w:rPr>
              <w:t>1 300 000</w:t>
            </w:r>
          </w:p>
        </w:tc>
      </w:tr>
      <w:tr w:rsidR="00F60BAA" w:rsidRPr="000A5DE2" w14:paraId="74C4B566"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0AFC4F4B"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Придбання:</w:t>
            </w:r>
          </w:p>
          <w:p w14:paraId="0C7AA36D"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мобільного телефону</w:t>
            </w:r>
          </w:p>
          <w:p w14:paraId="57DC4265"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смартфону</w:t>
            </w:r>
          </w:p>
        </w:tc>
        <w:tc>
          <w:tcPr>
            <w:tcW w:w="1701" w:type="dxa"/>
            <w:tcBorders>
              <w:left w:val="single" w:sz="4" w:space="0" w:color="auto"/>
            </w:tcBorders>
          </w:tcPr>
          <w:p w14:paraId="2FC614DC" w14:textId="77777777" w:rsidR="00F60BAA" w:rsidRDefault="00F60BAA" w:rsidP="00CF5722">
            <w:pPr>
              <w:tabs>
                <w:tab w:val="left" w:pos="7820"/>
              </w:tabs>
              <w:jc w:val="center"/>
              <w:rPr>
                <w:rFonts w:ascii="Times New Roman" w:hAnsi="Times New Roman"/>
                <w:szCs w:val="24"/>
              </w:rPr>
            </w:pPr>
          </w:p>
          <w:p w14:paraId="70614B11" w14:textId="11D3C977" w:rsidR="00F2783C" w:rsidRDefault="00F2783C" w:rsidP="00CF5722">
            <w:pPr>
              <w:tabs>
                <w:tab w:val="left" w:pos="7820"/>
              </w:tabs>
              <w:jc w:val="center"/>
              <w:rPr>
                <w:rFonts w:ascii="Times New Roman" w:hAnsi="Times New Roman"/>
                <w:szCs w:val="24"/>
              </w:rPr>
            </w:pPr>
            <w:r>
              <w:rPr>
                <w:rFonts w:ascii="Times New Roman" w:hAnsi="Times New Roman"/>
                <w:szCs w:val="24"/>
              </w:rPr>
              <w:t xml:space="preserve">  3 000</w:t>
            </w:r>
          </w:p>
          <w:p w14:paraId="37EC0691" w14:textId="19C821B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12 000</w:t>
            </w:r>
          </w:p>
        </w:tc>
      </w:tr>
      <w:tr w:rsidR="00F60BAA" w:rsidRPr="000A5DE2" w14:paraId="17A03491"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39700A42"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Утримання мобільного телефону, смартфону (на місяць)</w:t>
            </w:r>
          </w:p>
        </w:tc>
        <w:tc>
          <w:tcPr>
            <w:tcW w:w="1701" w:type="dxa"/>
            <w:tcBorders>
              <w:left w:val="single" w:sz="4" w:space="0" w:color="auto"/>
            </w:tcBorders>
          </w:tcPr>
          <w:p w14:paraId="1A4657BA" w14:textId="1416384D" w:rsidR="00F60BAA" w:rsidRPr="000A5DE2" w:rsidRDefault="00F2783C" w:rsidP="00CF5722">
            <w:pPr>
              <w:tabs>
                <w:tab w:val="left" w:pos="7820"/>
              </w:tabs>
              <w:jc w:val="center"/>
              <w:rPr>
                <w:rFonts w:ascii="Times New Roman" w:hAnsi="Times New Roman"/>
                <w:szCs w:val="24"/>
              </w:rPr>
            </w:pPr>
            <w:r>
              <w:rPr>
                <w:rFonts w:ascii="Times New Roman" w:hAnsi="Times New Roman"/>
                <w:szCs w:val="24"/>
              </w:rPr>
              <w:t xml:space="preserve">  1 500</w:t>
            </w:r>
          </w:p>
        </w:tc>
      </w:tr>
      <w:tr w:rsidR="00F60BAA" w:rsidRPr="000A5DE2" w14:paraId="131AC37A" w14:textId="77777777" w:rsidTr="00CF5722">
        <w:trPr>
          <w:jc w:val="center"/>
        </w:trPr>
        <w:tc>
          <w:tcPr>
            <w:tcW w:w="7479" w:type="dxa"/>
            <w:tcBorders>
              <w:top w:val="single" w:sz="4" w:space="0" w:color="auto"/>
            </w:tcBorders>
          </w:tcPr>
          <w:p w14:paraId="780D68C7"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Персональний комп'ютер (системний блок, монітор, клавіатура, маніпулятор "миша", операційна система)</w:t>
            </w:r>
          </w:p>
        </w:tc>
        <w:tc>
          <w:tcPr>
            <w:tcW w:w="1701" w:type="dxa"/>
          </w:tcPr>
          <w:p w14:paraId="337A990C" w14:textId="77777777" w:rsidR="00F60BAA" w:rsidRDefault="00F60BAA" w:rsidP="00CF5722">
            <w:pPr>
              <w:tabs>
                <w:tab w:val="left" w:pos="7820"/>
              </w:tabs>
              <w:jc w:val="center"/>
              <w:rPr>
                <w:rFonts w:ascii="Times New Roman" w:hAnsi="Times New Roman"/>
                <w:szCs w:val="24"/>
              </w:rPr>
            </w:pPr>
          </w:p>
          <w:p w14:paraId="35798CC9" w14:textId="014E283F"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30 000</w:t>
            </w:r>
          </w:p>
        </w:tc>
      </w:tr>
      <w:tr w:rsidR="00F60BAA" w:rsidRPr="000A5DE2" w14:paraId="702A94DA" w14:textId="77777777" w:rsidTr="00CF5722">
        <w:trPr>
          <w:jc w:val="center"/>
        </w:trPr>
        <w:tc>
          <w:tcPr>
            <w:tcW w:w="7479" w:type="dxa"/>
            <w:tcBorders>
              <w:top w:val="single" w:sz="4" w:space="0" w:color="auto"/>
            </w:tcBorders>
          </w:tcPr>
          <w:p w14:paraId="04C9EB9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Ноутбук</w:t>
            </w:r>
          </w:p>
        </w:tc>
        <w:tc>
          <w:tcPr>
            <w:tcW w:w="1701" w:type="dxa"/>
          </w:tcPr>
          <w:p w14:paraId="516022F9" w14:textId="2E6AA5EC" w:rsidR="00F60BAA" w:rsidRPr="000A5DE2" w:rsidRDefault="00F2783C" w:rsidP="00CF5722">
            <w:pPr>
              <w:tabs>
                <w:tab w:val="left" w:pos="7820"/>
              </w:tabs>
              <w:jc w:val="center"/>
              <w:rPr>
                <w:rFonts w:ascii="Times New Roman" w:hAnsi="Times New Roman"/>
                <w:szCs w:val="24"/>
              </w:rPr>
            </w:pPr>
            <w:r>
              <w:rPr>
                <w:rFonts w:ascii="Times New Roman" w:hAnsi="Times New Roman"/>
                <w:szCs w:val="24"/>
              </w:rPr>
              <w:t>33 000</w:t>
            </w:r>
          </w:p>
        </w:tc>
      </w:tr>
      <w:tr w:rsidR="00F60BAA" w:rsidRPr="000A5DE2" w14:paraId="31E54DC5" w14:textId="77777777" w:rsidTr="00CF5722">
        <w:trPr>
          <w:jc w:val="center"/>
        </w:trPr>
        <w:tc>
          <w:tcPr>
            <w:tcW w:w="7479" w:type="dxa"/>
          </w:tcPr>
          <w:p w14:paraId="2C9D6CB4"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Комплект меблів для службових кабінетів керівників виконавчих органів міської ради  та  бюджетних установ</w:t>
            </w:r>
          </w:p>
        </w:tc>
        <w:tc>
          <w:tcPr>
            <w:tcW w:w="1701" w:type="dxa"/>
          </w:tcPr>
          <w:p w14:paraId="4C6C0894" w14:textId="77777777" w:rsidR="00F60BAA" w:rsidRDefault="00F60BAA" w:rsidP="00CF5722">
            <w:pPr>
              <w:tabs>
                <w:tab w:val="left" w:pos="7820"/>
              </w:tabs>
              <w:jc w:val="center"/>
              <w:rPr>
                <w:rFonts w:ascii="Times New Roman" w:hAnsi="Times New Roman"/>
                <w:szCs w:val="24"/>
              </w:rPr>
            </w:pPr>
          </w:p>
          <w:p w14:paraId="2E5FF275" w14:textId="679203C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50 000</w:t>
            </w:r>
          </w:p>
        </w:tc>
      </w:tr>
      <w:tr w:rsidR="00F60BAA" w:rsidRPr="000A5DE2" w14:paraId="132F068E" w14:textId="77777777" w:rsidTr="00CF5722">
        <w:trPr>
          <w:jc w:val="center"/>
        </w:trPr>
        <w:tc>
          <w:tcPr>
            <w:tcW w:w="7479" w:type="dxa"/>
          </w:tcPr>
          <w:p w14:paraId="44E53B2F" w14:textId="77777777" w:rsidR="00F60BAA" w:rsidRPr="000A5DE2" w:rsidRDefault="00F60BAA" w:rsidP="00CF5722">
            <w:pPr>
              <w:jc w:val="center"/>
              <w:rPr>
                <w:rFonts w:ascii="Times New Roman" w:hAnsi="Times New Roman"/>
                <w:szCs w:val="24"/>
              </w:rPr>
            </w:pPr>
          </w:p>
          <w:p w14:paraId="291C51E4" w14:textId="77777777" w:rsidR="00F60BAA" w:rsidRPr="000A5DE2" w:rsidRDefault="00F60BAA" w:rsidP="00CF5722">
            <w:pPr>
              <w:rPr>
                <w:rFonts w:ascii="Times New Roman" w:hAnsi="Times New Roman"/>
                <w:szCs w:val="24"/>
              </w:rPr>
            </w:pPr>
            <w:r w:rsidRPr="000A5DE2">
              <w:rPr>
                <w:rFonts w:ascii="Times New Roman" w:hAnsi="Times New Roman"/>
                <w:szCs w:val="24"/>
              </w:rPr>
              <w:t>Меблі для обладнання робочих місць працівників:</w:t>
            </w:r>
          </w:p>
        </w:tc>
        <w:tc>
          <w:tcPr>
            <w:tcW w:w="1701" w:type="dxa"/>
          </w:tcPr>
          <w:p w14:paraId="3E7E6D2C" w14:textId="77777777" w:rsidR="00F60BAA" w:rsidRPr="000A5DE2" w:rsidRDefault="00F60BAA" w:rsidP="00CF5722">
            <w:pPr>
              <w:tabs>
                <w:tab w:val="left" w:pos="7820"/>
              </w:tabs>
              <w:jc w:val="center"/>
              <w:rPr>
                <w:rFonts w:ascii="Times New Roman" w:hAnsi="Times New Roman"/>
                <w:szCs w:val="24"/>
              </w:rPr>
            </w:pPr>
          </w:p>
        </w:tc>
      </w:tr>
      <w:tr w:rsidR="00F60BAA" w:rsidRPr="000A5DE2" w14:paraId="0A786E2B" w14:textId="77777777" w:rsidTr="00CF5722">
        <w:trPr>
          <w:trHeight w:val="558"/>
          <w:jc w:val="center"/>
        </w:trPr>
        <w:tc>
          <w:tcPr>
            <w:tcW w:w="7479" w:type="dxa"/>
          </w:tcPr>
          <w:p w14:paraId="0E1B39B3"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письмовий</w:t>
            </w:r>
          </w:p>
        </w:tc>
        <w:tc>
          <w:tcPr>
            <w:tcW w:w="1701" w:type="dxa"/>
          </w:tcPr>
          <w:p w14:paraId="45813FC6" w14:textId="5033FDE1" w:rsidR="00F60BAA" w:rsidRPr="000A5DE2" w:rsidRDefault="00F2783C" w:rsidP="00CF5722">
            <w:pPr>
              <w:pStyle w:val="a3"/>
              <w:jc w:val="center"/>
              <w:rPr>
                <w:lang w:val="uk-UA"/>
              </w:rPr>
            </w:pPr>
            <w:r>
              <w:rPr>
                <w:lang w:val="uk-UA"/>
              </w:rPr>
              <w:t xml:space="preserve"> 6 000</w:t>
            </w:r>
          </w:p>
        </w:tc>
      </w:tr>
      <w:tr w:rsidR="00F60BAA" w:rsidRPr="000A5DE2" w14:paraId="2036BE0D" w14:textId="77777777" w:rsidTr="00CF5722">
        <w:trPr>
          <w:trHeight w:val="640"/>
          <w:jc w:val="center"/>
        </w:trPr>
        <w:tc>
          <w:tcPr>
            <w:tcW w:w="7479" w:type="dxa"/>
          </w:tcPr>
          <w:p w14:paraId="492715ED" w14:textId="77777777" w:rsidR="00F60BAA" w:rsidRPr="000A5DE2" w:rsidRDefault="00F60BAA" w:rsidP="00CF5722">
            <w:pPr>
              <w:rPr>
                <w:rFonts w:ascii="Times New Roman" w:hAnsi="Times New Roman"/>
                <w:szCs w:val="24"/>
              </w:rPr>
            </w:pPr>
            <w:r w:rsidRPr="000A5DE2">
              <w:rPr>
                <w:rFonts w:ascii="Times New Roman" w:hAnsi="Times New Roman"/>
                <w:szCs w:val="24"/>
              </w:rPr>
              <w:t>крісло офісне</w:t>
            </w:r>
          </w:p>
        </w:tc>
        <w:tc>
          <w:tcPr>
            <w:tcW w:w="1701" w:type="dxa"/>
          </w:tcPr>
          <w:p w14:paraId="7B8108AD" w14:textId="759F9061" w:rsidR="00F60BAA" w:rsidRPr="000A5DE2" w:rsidRDefault="00F2783C" w:rsidP="00CF5722">
            <w:pPr>
              <w:pStyle w:val="a3"/>
              <w:jc w:val="center"/>
              <w:rPr>
                <w:lang w:val="uk-UA"/>
              </w:rPr>
            </w:pPr>
            <w:r>
              <w:rPr>
                <w:lang w:val="uk-UA"/>
              </w:rPr>
              <w:t>5 000</w:t>
            </w:r>
          </w:p>
        </w:tc>
      </w:tr>
      <w:tr w:rsidR="00F60BAA" w:rsidRPr="000A5DE2" w14:paraId="0EE45EC2" w14:textId="77777777" w:rsidTr="00CF5722">
        <w:trPr>
          <w:jc w:val="center"/>
        </w:trPr>
        <w:tc>
          <w:tcPr>
            <w:tcW w:w="7479" w:type="dxa"/>
          </w:tcPr>
          <w:p w14:paraId="6F25AD18" w14:textId="77777777" w:rsidR="00F60BAA" w:rsidRPr="000A5DE2" w:rsidRDefault="00F60BAA" w:rsidP="00CF5722">
            <w:pPr>
              <w:rPr>
                <w:rFonts w:ascii="Times New Roman" w:hAnsi="Times New Roman"/>
                <w:szCs w:val="24"/>
              </w:rPr>
            </w:pPr>
            <w:r w:rsidRPr="000A5DE2">
              <w:rPr>
                <w:rFonts w:ascii="Times New Roman" w:hAnsi="Times New Roman"/>
                <w:szCs w:val="24"/>
              </w:rPr>
              <w:t>стілець</w:t>
            </w:r>
          </w:p>
        </w:tc>
        <w:tc>
          <w:tcPr>
            <w:tcW w:w="1701" w:type="dxa"/>
          </w:tcPr>
          <w:p w14:paraId="136E70A6" w14:textId="0572CBCF" w:rsidR="00F60BAA" w:rsidRPr="000A5DE2" w:rsidRDefault="00F2783C" w:rsidP="00CF5722">
            <w:pPr>
              <w:pStyle w:val="a3"/>
              <w:jc w:val="center"/>
              <w:rPr>
                <w:lang w:val="uk-UA"/>
              </w:rPr>
            </w:pPr>
            <w:r>
              <w:rPr>
                <w:lang w:val="uk-UA"/>
              </w:rPr>
              <w:t>2 000</w:t>
            </w:r>
          </w:p>
        </w:tc>
      </w:tr>
      <w:tr w:rsidR="00F60BAA" w:rsidRPr="000A5DE2" w14:paraId="56BF9780" w14:textId="77777777" w:rsidTr="00CF5722">
        <w:trPr>
          <w:jc w:val="center"/>
        </w:trPr>
        <w:tc>
          <w:tcPr>
            <w:tcW w:w="7479" w:type="dxa"/>
          </w:tcPr>
          <w:p w14:paraId="6A13F2C5"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одягу</w:t>
            </w:r>
          </w:p>
        </w:tc>
        <w:tc>
          <w:tcPr>
            <w:tcW w:w="1701" w:type="dxa"/>
          </w:tcPr>
          <w:p w14:paraId="1A55558C" w14:textId="20016D56" w:rsidR="00F60BAA" w:rsidRPr="000A5DE2" w:rsidRDefault="00F2783C" w:rsidP="00CF5722">
            <w:pPr>
              <w:pStyle w:val="a3"/>
              <w:jc w:val="center"/>
              <w:rPr>
                <w:lang w:val="uk-UA"/>
              </w:rPr>
            </w:pPr>
            <w:r>
              <w:rPr>
                <w:lang w:val="uk-UA"/>
              </w:rPr>
              <w:t>5 000</w:t>
            </w:r>
          </w:p>
        </w:tc>
      </w:tr>
      <w:tr w:rsidR="00F60BAA" w:rsidRPr="000A5DE2" w14:paraId="43465E62" w14:textId="77777777" w:rsidTr="00CF5722">
        <w:trPr>
          <w:jc w:val="center"/>
        </w:trPr>
        <w:tc>
          <w:tcPr>
            <w:tcW w:w="7479" w:type="dxa"/>
          </w:tcPr>
          <w:p w14:paraId="0F23F9D2"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паперів</w:t>
            </w:r>
          </w:p>
        </w:tc>
        <w:tc>
          <w:tcPr>
            <w:tcW w:w="1701" w:type="dxa"/>
          </w:tcPr>
          <w:p w14:paraId="7233AB7A" w14:textId="71CC4B5D" w:rsidR="00F60BAA" w:rsidRPr="000A5DE2" w:rsidRDefault="00F2783C" w:rsidP="00CF5722">
            <w:pPr>
              <w:pStyle w:val="a3"/>
              <w:jc w:val="center"/>
              <w:rPr>
                <w:lang w:val="uk-UA"/>
              </w:rPr>
            </w:pPr>
            <w:r>
              <w:rPr>
                <w:lang w:val="uk-UA"/>
              </w:rPr>
              <w:t>5 000</w:t>
            </w:r>
          </w:p>
        </w:tc>
      </w:tr>
      <w:tr w:rsidR="00F60BAA" w:rsidRPr="000A5DE2" w14:paraId="1EC8225F" w14:textId="77777777" w:rsidTr="00CF5722">
        <w:trPr>
          <w:jc w:val="center"/>
        </w:trPr>
        <w:tc>
          <w:tcPr>
            <w:tcW w:w="7479" w:type="dxa"/>
          </w:tcPr>
          <w:p w14:paraId="7D9FA133" w14:textId="77777777" w:rsidR="00F60BAA" w:rsidRPr="000A5DE2" w:rsidRDefault="00F60BAA" w:rsidP="00CF5722">
            <w:pPr>
              <w:rPr>
                <w:rFonts w:ascii="Times New Roman" w:hAnsi="Times New Roman"/>
                <w:szCs w:val="24"/>
              </w:rPr>
            </w:pPr>
            <w:r w:rsidRPr="000A5DE2">
              <w:rPr>
                <w:rFonts w:ascii="Times New Roman" w:hAnsi="Times New Roman"/>
                <w:szCs w:val="24"/>
              </w:rPr>
              <w:t>сейф</w:t>
            </w:r>
          </w:p>
        </w:tc>
        <w:tc>
          <w:tcPr>
            <w:tcW w:w="1701" w:type="dxa"/>
          </w:tcPr>
          <w:p w14:paraId="6FF82C4B" w14:textId="14277E13" w:rsidR="00F60BAA" w:rsidRPr="000A5DE2" w:rsidRDefault="00F2783C" w:rsidP="00F2783C">
            <w:pPr>
              <w:pStyle w:val="a3"/>
              <w:rPr>
                <w:lang w:val="uk-UA"/>
              </w:rPr>
            </w:pPr>
            <w:r>
              <w:rPr>
                <w:lang w:val="uk-UA"/>
              </w:rPr>
              <w:t xml:space="preserve">      15 000</w:t>
            </w:r>
          </w:p>
        </w:tc>
      </w:tr>
      <w:tr w:rsidR="00F60BAA" w:rsidRPr="000A5DE2" w14:paraId="11371E70" w14:textId="77777777" w:rsidTr="00CF5722">
        <w:trPr>
          <w:jc w:val="center"/>
        </w:trPr>
        <w:tc>
          <w:tcPr>
            <w:tcW w:w="7479" w:type="dxa"/>
          </w:tcPr>
          <w:p w14:paraId="7EDB6A5A"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для комп'ютера</w:t>
            </w:r>
          </w:p>
        </w:tc>
        <w:tc>
          <w:tcPr>
            <w:tcW w:w="1701" w:type="dxa"/>
          </w:tcPr>
          <w:p w14:paraId="428C08B7" w14:textId="4A1C64E3" w:rsidR="00F60BAA" w:rsidRPr="000A5DE2" w:rsidRDefault="00F2783C" w:rsidP="00CF5722">
            <w:pPr>
              <w:pStyle w:val="a3"/>
              <w:jc w:val="center"/>
              <w:rPr>
                <w:lang w:val="uk-UA"/>
              </w:rPr>
            </w:pPr>
            <w:r>
              <w:rPr>
                <w:lang w:val="uk-UA"/>
              </w:rPr>
              <w:t>6 000</w:t>
            </w:r>
          </w:p>
        </w:tc>
      </w:tr>
      <w:tr w:rsidR="00F60BAA" w:rsidRPr="000A5DE2" w14:paraId="12D4C838" w14:textId="77777777" w:rsidTr="00CF5722">
        <w:trPr>
          <w:jc w:val="center"/>
        </w:trPr>
        <w:tc>
          <w:tcPr>
            <w:tcW w:w="7479" w:type="dxa"/>
          </w:tcPr>
          <w:p w14:paraId="0A976CE2" w14:textId="77777777" w:rsidR="00F60BAA" w:rsidRPr="000A5DE2" w:rsidRDefault="00F60BAA" w:rsidP="00CF5722">
            <w:pPr>
              <w:rPr>
                <w:rFonts w:ascii="Times New Roman" w:hAnsi="Times New Roman"/>
                <w:szCs w:val="24"/>
              </w:rPr>
            </w:pPr>
            <w:r w:rsidRPr="000A5DE2">
              <w:rPr>
                <w:rFonts w:ascii="Times New Roman" w:hAnsi="Times New Roman"/>
                <w:szCs w:val="24"/>
              </w:rPr>
              <w:t>Теле- і радіоапаратура, відеотехніка для службових кабінетів </w:t>
            </w:r>
          </w:p>
        </w:tc>
        <w:tc>
          <w:tcPr>
            <w:tcW w:w="1701" w:type="dxa"/>
          </w:tcPr>
          <w:p w14:paraId="6E38C46F" w14:textId="30320307" w:rsidR="00F60BAA" w:rsidRPr="000A5DE2" w:rsidRDefault="00F2783C" w:rsidP="00F2783C">
            <w:pPr>
              <w:pStyle w:val="a3"/>
              <w:rPr>
                <w:lang w:val="uk-UA"/>
              </w:rPr>
            </w:pPr>
            <w:r>
              <w:rPr>
                <w:lang w:val="uk-UA"/>
              </w:rPr>
              <w:t xml:space="preserve">      30 000</w:t>
            </w:r>
          </w:p>
        </w:tc>
      </w:tr>
    </w:tbl>
    <w:p w14:paraId="0811C36B" w14:textId="77777777" w:rsidR="00F60BAA" w:rsidRPr="000A5DE2" w:rsidRDefault="00F60BAA" w:rsidP="00F60BAA">
      <w:pPr>
        <w:jc w:val="center"/>
        <w:rPr>
          <w:rFonts w:ascii="Times New Roman" w:hAnsi="Times New Roman"/>
        </w:rPr>
      </w:pPr>
    </w:p>
    <w:p w14:paraId="2C82A6C1" w14:textId="77777777" w:rsidR="00F60BAA" w:rsidRPr="000A5DE2" w:rsidRDefault="00F60BAA" w:rsidP="001F5F98">
      <w:pPr>
        <w:jc w:val="both"/>
        <w:rPr>
          <w:rFonts w:ascii="Times New Roman" w:hAnsi="Times New Roman"/>
        </w:rPr>
      </w:pPr>
      <w:r w:rsidRPr="000A5DE2">
        <w:rPr>
          <w:rFonts w:ascii="Times New Roman" w:hAnsi="Times New Roman"/>
        </w:rPr>
        <w:t>Примітка. Затверджені граничні суми витрат призначені для придбання комплектних легкових автомобілів, меблів, обладнання, устаткування, а не окремих деталей (предметів).</w:t>
      </w:r>
    </w:p>
    <w:p w14:paraId="2B440D83" w14:textId="77777777" w:rsidR="00F60BAA" w:rsidRPr="000A5DE2" w:rsidRDefault="00F60BAA" w:rsidP="00F60BAA">
      <w:pPr>
        <w:rPr>
          <w:rFonts w:ascii="Times New Roman" w:hAnsi="Times New Roman"/>
        </w:rPr>
      </w:pPr>
    </w:p>
    <w:p w14:paraId="6CC7146F" w14:textId="77777777" w:rsidR="00F60BAA" w:rsidRPr="000A5DE2" w:rsidRDefault="00F60BAA" w:rsidP="00F60BAA">
      <w:pPr>
        <w:rPr>
          <w:rFonts w:ascii="Times New Roman" w:hAnsi="Times New Roman"/>
        </w:rPr>
      </w:pPr>
    </w:p>
    <w:p w14:paraId="2C67C8DB" w14:textId="77777777" w:rsidR="00F60BAA" w:rsidRPr="000A5DE2" w:rsidRDefault="00F60BAA" w:rsidP="00F60BAA">
      <w:pPr>
        <w:rPr>
          <w:rFonts w:ascii="Times New Roman" w:hAnsi="Times New Roman"/>
        </w:rPr>
      </w:pPr>
      <w:r w:rsidRPr="000A5DE2">
        <w:rPr>
          <w:rFonts w:ascii="Times New Roman" w:hAnsi="Times New Roman"/>
        </w:rPr>
        <w:tab/>
        <w:t>Начальник фінансового управління                              Ольга ЯКОВЕНКО</w:t>
      </w:r>
    </w:p>
    <w:p w14:paraId="24914E01" w14:textId="77777777" w:rsidR="00F60BAA" w:rsidRPr="000A5DE2" w:rsidRDefault="00F60BAA" w:rsidP="00F60BAA">
      <w:pPr>
        <w:rPr>
          <w:rFonts w:ascii="Times New Roman" w:hAnsi="Times New Roman"/>
        </w:rPr>
      </w:pPr>
    </w:p>
    <w:p w14:paraId="756A4B09" w14:textId="77777777" w:rsidR="00F60BAA" w:rsidRPr="000A5DE2" w:rsidRDefault="00F60BAA" w:rsidP="00F60BAA">
      <w:pPr>
        <w:rPr>
          <w:rFonts w:ascii="Times New Roman" w:hAnsi="Times New Roman"/>
        </w:rPr>
      </w:pPr>
    </w:p>
    <w:p w14:paraId="09CD8DD6" w14:textId="77777777" w:rsidR="00F60BAA" w:rsidRPr="000A5DE2" w:rsidRDefault="00F60BAA" w:rsidP="00F60BAA">
      <w:pPr>
        <w:rPr>
          <w:rFonts w:ascii="Times New Roman" w:hAnsi="Times New Roman"/>
          <w:highlight w:val="yellow"/>
        </w:rPr>
      </w:pPr>
    </w:p>
    <w:p w14:paraId="77D0A6FD" w14:textId="77777777" w:rsidR="00F46481" w:rsidRDefault="00F46481"/>
    <w:sectPr w:rsidR="00F4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14"/>
    <w:rsid w:val="001F5F98"/>
    <w:rsid w:val="003057E2"/>
    <w:rsid w:val="00A20014"/>
    <w:rsid w:val="00F2783C"/>
    <w:rsid w:val="00F46481"/>
    <w:rsid w:val="00F6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6ABC"/>
  <w15:chartTrackingRefBased/>
  <w15:docId w15:val="{BE4ACB94-02A9-46D5-BA48-BD54ABE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AA"/>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0BAA"/>
    <w:pPr>
      <w:spacing w:before="100" w:beforeAutospacing="1" w:after="100" w:afterAutospacing="1"/>
    </w:pPr>
    <w:rPr>
      <w:rFonts w:ascii="Times New Roman" w:hAnsi="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5</cp:revision>
  <dcterms:created xsi:type="dcterms:W3CDTF">2023-05-04T08:23:00Z</dcterms:created>
  <dcterms:modified xsi:type="dcterms:W3CDTF">2023-05-22T07:33:00Z</dcterms:modified>
</cp:coreProperties>
</file>