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CD83" w14:textId="2C574DEC" w:rsidR="003D4931" w:rsidRDefault="003D4931" w:rsidP="003D4931">
      <w:pPr>
        <w:keepNext/>
        <w:spacing w:after="0" w:line="240" w:lineRule="auto"/>
        <w:jc w:val="center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 wp14:anchorId="6EF261AB" wp14:editId="6876B053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E061D" w14:textId="77777777" w:rsidR="003D4931" w:rsidRDefault="003D4931" w:rsidP="003D4931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Arial"/>
          <w:noProof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w:t>УКРАЇНА</w:t>
      </w:r>
    </w:p>
    <w:p w14:paraId="7DED531C" w14:textId="77777777" w:rsidR="003D4931" w:rsidRDefault="003D4931" w:rsidP="003D4931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ЧОРНОМОРСЬКА МІСЬКА РАДА</w:t>
      </w:r>
    </w:p>
    <w:p w14:paraId="149A4B71" w14:textId="77777777" w:rsidR="003D4931" w:rsidRDefault="003D4931" w:rsidP="003D4931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Одеського району Одеської області</w:t>
      </w:r>
    </w:p>
    <w:p w14:paraId="7E4CE1AC" w14:textId="77777777" w:rsidR="003D4931" w:rsidRDefault="003D4931" w:rsidP="003D493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Calibri"/>
          <w:b/>
          <w:noProof/>
          <w:spacing w:val="100"/>
          <w:sz w:val="32"/>
          <w:szCs w:val="32"/>
        </w:rPr>
      </w:pPr>
    </w:p>
    <w:p w14:paraId="667A8974" w14:textId="77777777" w:rsidR="003D4931" w:rsidRDefault="003D4931" w:rsidP="003D493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05F81EA8" w14:textId="77777777" w:rsidR="003D4931" w:rsidRDefault="003D4931" w:rsidP="003D493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</w:p>
    <w:p w14:paraId="1ABCBBA5" w14:textId="5DBFA137" w:rsidR="003D4931" w:rsidRDefault="003D4931" w:rsidP="003D4931">
      <w:pPr>
        <w:spacing w:after="0" w:line="240" w:lineRule="auto"/>
        <w:jc w:val="center"/>
        <w:rPr>
          <w:rFonts w:ascii="Times New Roman" w:eastAsia="MS Mincho" w:hAnsi="Times New Roman" w:cs="Times New Roman"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19.05.2023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3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94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  <w:r>
        <w:rPr>
          <w:rFonts w:ascii="Times New Roman" w:eastAsia="MS Mincho" w:hAnsi="Times New Roman" w:cs="Times New Roman"/>
          <w:sz w:val="32"/>
          <w:szCs w:val="32"/>
        </w:rPr>
        <w:t xml:space="preserve">                              </w:t>
      </w:r>
    </w:p>
    <w:p w14:paraId="0AFDFAA9" w14:textId="013B79FA" w:rsidR="005E11C6" w:rsidRDefault="005E11C6" w:rsidP="005E1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14:paraId="635754B7" w14:textId="77777777" w:rsidR="006103D8" w:rsidRDefault="006103D8" w:rsidP="005E1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14:paraId="4C85E29C" w14:textId="77777777" w:rsidR="005E11C6" w:rsidRPr="0069452F" w:rsidRDefault="005E11C6" w:rsidP="005E1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F2F2F"/>
          <w:sz w:val="24"/>
          <w:szCs w:val="24"/>
          <w:bdr w:val="none" w:sz="0" w:space="0" w:color="auto" w:frame="1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9232C7" w:rsidRPr="003D4931" w14:paraId="46C66A51" w14:textId="77777777" w:rsidTr="0049622A">
        <w:trPr>
          <w:trHeight w:val="1769"/>
        </w:trPr>
        <w:tc>
          <w:tcPr>
            <w:tcW w:w="5353" w:type="dxa"/>
          </w:tcPr>
          <w:p w14:paraId="652B3CBF" w14:textId="364F6570" w:rsidR="009232C7" w:rsidRPr="0068047B" w:rsidRDefault="009232C7" w:rsidP="006103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0" w:name="_Hlk135226633"/>
            <w:r w:rsidRPr="006804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 </w:t>
            </w:r>
            <w:r w:rsidR="0091001E" w:rsidRPr="006804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схвалення звернення </w:t>
            </w:r>
            <w:r w:rsidR="00C471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Чорноморської міської ради Одеського району Одеської області </w:t>
            </w:r>
            <w:r w:rsidR="008D2840" w:rsidRPr="006804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щодо </w:t>
            </w:r>
            <w:r w:rsidR="00F212F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сприяння в отриманні</w:t>
            </w:r>
            <w:r w:rsidR="008D2840" w:rsidRPr="006804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комунальн</w:t>
            </w:r>
            <w:r w:rsidR="00F212F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им</w:t>
            </w:r>
            <w:r w:rsidR="008D2840" w:rsidRPr="006804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некомерційн</w:t>
            </w:r>
            <w:r w:rsidR="00F212F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им</w:t>
            </w:r>
            <w:r w:rsidR="008D2840" w:rsidRPr="006804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підприємств</w:t>
            </w:r>
            <w:r w:rsidR="00F212F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ом</w:t>
            </w:r>
            <w:r w:rsidR="008D2840" w:rsidRPr="006804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«Чорноморська лікарня» </w:t>
            </w:r>
            <w:r w:rsidR="0049622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Одеського району Одеської області </w:t>
            </w:r>
            <w:r w:rsidR="008D2840" w:rsidRPr="006804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статусу кластерної лікарні </w:t>
            </w:r>
            <w:bookmarkEnd w:id="0"/>
          </w:p>
        </w:tc>
      </w:tr>
    </w:tbl>
    <w:p w14:paraId="44E973BA" w14:textId="77777777" w:rsidR="00937E10" w:rsidRPr="005E11C6" w:rsidRDefault="00937E10" w:rsidP="00135F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B09794A" w14:textId="1C4570E4" w:rsidR="00DA147D" w:rsidRPr="006103D8" w:rsidRDefault="006103D8" w:rsidP="005B51D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103D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1001E" w:rsidRPr="006103D8">
        <w:rPr>
          <w:rFonts w:ascii="Times New Roman" w:hAnsi="Times New Roman" w:cs="Times New Roman"/>
          <w:sz w:val="24"/>
          <w:szCs w:val="24"/>
          <w:lang w:val="uk-UA"/>
        </w:rPr>
        <w:t xml:space="preserve"> метою захисту інтересів та прав </w:t>
      </w:r>
      <w:r w:rsidR="007B6E75">
        <w:rPr>
          <w:rFonts w:ascii="Times New Roman" w:hAnsi="Times New Roman" w:cs="Times New Roman"/>
          <w:sz w:val="24"/>
          <w:szCs w:val="24"/>
          <w:lang w:val="uk-UA"/>
        </w:rPr>
        <w:t xml:space="preserve">громадян </w:t>
      </w:r>
      <w:r w:rsidR="0091001E" w:rsidRPr="006103D8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</w:t>
      </w:r>
      <w:r w:rsidRPr="006103D8">
        <w:rPr>
          <w:rFonts w:ascii="Times New Roman" w:hAnsi="Times New Roman" w:cs="Times New Roman"/>
          <w:sz w:val="24"/>
          <w:szCs w:val="24"/>
          <w:lang w:val="uk-UA"/>
        </w:rPr>
        <w:t>міської територіальної громади</w:t>
      </w:r>
      <w:r w:rsidR="00380201" w:rsidRPr="006103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0A493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беручи до уваги лист генерального директора КНП «Чорноморська лікарня» Солтика С. від 17.05.2023 № </w:t>
      </w:r>
      <w:r w:rsidR="000A4934" w:rsidRPr="000A4934">
        <w:rPr>
          <w:rFonts w:ascii="Times New Roman" w:hAnsi="Times New Roman" w:cs="Times New Roman"/>
          <w:bCs/>
          <w:sz w:val="24"/>
          <w:szCs w:val="24"/>
          <w:lang w:val="uk-UA"/>
        </w:rPr>
        <w:t>Внутр-4746-2023</w:t>
      </w:r>
      <w:r w:rsidR="000A493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 </w:t>
      </w:r>
      <w:r w:rsidRPr="006103D8"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постійної комісії з питань освіти, охорони здоров'я, культури, спорту та у справах   молоді</w:t>
      </w:r>
      <w:r w:rsidR="008D6E2E" w:rsidRPr="006103D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1001E" w:rsidRPr="006103D8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 ст.</w:t>
      </w:r>
      <w:r w:rsidR="004962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001E" w:rsidRPr="006103D8">
        <w:rPr>
          <w:rFonts w:ascii="Times New Roman" w:hAnsi="Times New Roman" w:cs="Times New Roman"/>
          <w:sz w:val="24"/>
          <w:szCs w:val="24"/>
          <w:lang w:val="uk-UA"/>
        </w:rPr>
        <w:t>140  Конституції України, ст.</w:t>
      </w:r>
      <w:r w:rsidR="004962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69E" w:rsidRPr="006103D8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91001E" w:rsidRPr="006103D8">
        <w:rPr>
          <w:rFonts w:ascii="Times New Roman" w:hAnsi="Times New Roman" w:cs="Times New Roman"/>
          <w:sz w:val="24"/>
          <w:szCs w:val="24"/>
          <w:lang w:val="uk-UA"/>
        </w:rPr>
        <w:t xml:space="preserve"> 2, </w:t>
      </w:r>
      <w:r w:rsidR="0040369E" w:rsidRPr="006103D8">
        <w:rPr>
          <w:rFonts w:ascii="Times New Roman" w:hAnsi="Times New Roman" w:cs="Times New Roman"/>
          <w:sz w:val="24"/>
          <w:szCs w:val="24"/>
          <w:lang w:val="uk-UA"/>
        </w:rPr>
        <w:t xml:space="preserve">25, </w:t>
      </w:r>
      <w:r w:rsidR="0091001E" w:rsidRPr="006103D8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013DE2" w:rsidRPr="006103D8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457EFA1A" w14:textId="77777777" w:rsidR="008D6E2E" w:rsidRPr="008D6E2E" w:rsidRDefault="008D6E2E" w:rsidP="005B51D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34D98B4" w14:textId="77777777" w:rsidR="00DA147D" w:rsidRPr="00DA147D" w:rsidRDefault="00DA147D" w:rsidP="005B51D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Чорноморська </w:t>
      </w:r>
      <w:r w:rsidRPr="00DA147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міська рада </w:t>
      </w:r>
      <w:r w:rsidR="008D6E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Одеського району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Одеської області </w:t>
      </w:r>
      <w:r w:rsidRPr="00DA147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вирішила:</w:t>
      </w:r>
    </w:p>
    <w:p w14:paraId="42E80263" w14:textId="1BF090A3" w:rsidR="0091001E" w:rsidRPr="008D2840" w:rsidRDefault="0091001E" w:rsidP="00AE6639">
      <w:pPr>
        <w:pStyle w:val="a3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D2840">
        <w:rPr>
          <w:rFonts w:ascii="Times New Roman" w:hAnsi="Times New Roman" w:cs="Times New Roman"/>
          <w:sz w:val="24"/>
          <w:szCs w:val="24"/>
          <w:lang w:val="uk-UA"/>
        </w:rPr>
        <w:t xml:space="preserve">Схвалити звернення </w:t>
      </w:r>
      <w:r w:rsidRPr="008D28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="0068047B" w:rsidRPr="0068047B">
        <w:rPr>
          <w:rFonts w:ascii="Times New Roman" w:hAnsi="Times New Roman" w:cs="Times New Roman"/>
          <w:bCs/>
          <w:sz w:val="24"/>
          <w:szCs w:val="24"/>
          <w:lang w:val="uk-UA"/>
        </w:rPr>
        <w:t>до Народного депутата України С. Колебошина, Міністра охорони здоров’я України В. Ляшка,  Голов</w:t>
      </w:r>
      <w:r w:rsidR="0068047B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="0068047B" w:rsidRPr="006804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Одеської районної військової адміністрації Ю. Крука, Голов</w:t>
      </w:r>
      <w:r w:rsidR="0068047B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="0068047B" w:rsidRPr="006804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Одеської районної ради В. </w:t>
      </w:r>
      <w:proofErr w:type="spellStart"/>
      <w:r w:rsidR="0068047B" w:rsidRPr="0068047B">
        <w:rPr>
          <w:rFonts w:ascii="Times New Roman" w:hAnsi="Times New Roman" w:cs="Times New Roman"/>
          <w:bCs/>
          <w:sz w:val="24"/>
          <w:szCs w:val="24"/>
          <w:lang w:val="uk-UA"/>
        </w:rPr>
        <w:t>Барвіненк</w:t>
      </w:r>
      <w:r w:rsidR="0049622A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proofErr w:type="spellEnd"/>
      <w:r w:rsidR="0068047B" w:rsidRPr="0068047B">
        <w:rPr>
          <w:rFonts w:ascii="Times New Roman" w:hAnsi="Times New Roman" w:cs="Times New Roman"/>
          <w:bCs/>
          <w:sz w:val="24"/>
          <w:szCs w:val="24"/>
          <w:lang w:val="uk-UA"/>
        </w:rPr>
        <w:t>, Голов</w:t>
      </w:r>
      <w:r w:rsidR="0068047B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="0068047B" w:rsidRPr="006804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Асоціації міст України В. Кличк</w:t>
      </w:r>
      <w:r w:rsidR="0068047B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="0068047B" w:rsidRPr="006804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щодо </w:t>
      </w:r>
      <w:r w:rsidR="00F212F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сприяння в отриманні </w:t>
      </w:r>
      <w:r w:rsidR="0068047B" w:rsidRPr="0068047B">
        <w:rPr>
          <w:rFonts w:ascii="Times New Roman" w:hAnsi="Times New Roman" w:cs="Times New Roman"/>
          <w:bCs/>
          <w:sz w:val="24"/>
          <w:szCs w:val="24"/>
          <w:lang w:val="uk-UA"/>
        </w:rPr>
        <w:t>комунальн</w:t>
      </w:r>
      <w:r w:rsidR="00F212F2">
        <w:rPr>
          <w:rFonts w:ascii="Times New Roman" w:hAnsi="Times New Roman" w:cs="Times New Roman"/>
          <w:bCs/>
          <w:sz w:val="24"/>
          <w:szCs w:val="24"/>
          <w:lang w:val="uk-UA"/>
        </w:rPr>
        <w:t>им</w:t>
      </w:r>
      <w:r w:rsidR="0068047B" w:rsidRPr="006804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некомерційн</w:t>
      </w:r>
      <w:r w:rsidR="00F212F2">
        <w:rPr>
          <w:rFonts w:ascii="Times New Roman" w:hAnsi="Times New Roman" w:cs="Times New Roman"/>
          <w:bCs/>
          <w:sz w:val="24"/>
          <w:szCs w:val="24"/>
          <w:lang w:val="uk-UA"/>
        </w:rPr>
        <w:t>им</w:t>
      </w:r>
      <w:r w:rsidR="0068047B" w:rsidRPr="006804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підприємств</w:t>
      </w:r>
      <w:r w:rsidR="00F212F2">
        <w:rPr>
          <w:rFonts w:ascii="Times New Roman" w:hAnsi="Times New Roman" w:cs="Times New Roman"/>
          <w:bCs/>
          <w:sz w:val="24"/>
          <w:szCs w:val="24"/>
          <w:lang w:val="uk-UA"/>
        </w:rPr>
        <w:t>ом</w:t>
      </w:r>
      <w:r w:rsidR="0068047B" w:rsidRPr="006804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«Чорноморська лікарня» </w:t>
      </w:r>
      <w:r w:rsidR="0049622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Одеського району Одеської області </w:t>
      </w:r>
      <w:r w:rsidR="0068047B" w:rsidRPr="0068047B">
        <w:rPr>
          <w:rFonts w:ascii="Times New Roman" w:hAnsi="Times New Roman" w:cs="Times New Roman"/>
          <w:bCs/>
          <w:sz w:val="24"/>
          <w:szCs w:val="24"/>
          <w:lang w:val="uk-UA"/>
        </w:rPr>
        <w:t>статусу кластерної лікарні</w:t>
      </w:r>
      <w:r w:rsidR="008D2840" w:rsidRPr="008D28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165B46" w:rsidRPr="008D2840">
        <w:rPr>
          <w:rFonts w:ascii="Times New Roman" w:hAnsi="Times New Roman" w:cs="Times New Roman"/>
          <w:bCs/>
          <w:sz w:val="24"/>
          <w:szCs w:val="24"/>
          <w:lang w:val="uk-UA"/>
        </w:rPr>
        <w:t>(додається)</w:t>
      </w:r>
      <w:r w:rsidRPr="008D2840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AAEAC2F" w14:textId="1B443B13" w:rsidR="006103D8" w:rsidRPr="006103D8" w:rsidRDefault="006103D8" w:rsidP="006103D8">
      <w:pPr>
        <w:pStyle w:val="a3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03D8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</w:t>
      </w:r>
      <w:r w:rsidRPr="006103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постійну комісію </w:t>
      </w:r>
      <w:r w:rsidRPr="006103D8">
        <w:rPr>
          <w:rFonts w:ascii="Times New Roman" w:hAnsi="Times New Roman" w:cs="Times New Roman"/>
          <w:sz w:val="24"/>
          <w:szCs w:val="24"/>
          <w:lang w:val="uk-UA"/>
        </w:rPr>
        <w:t xml:space="preserve">з питань освіти, охорони здоров'я, культури, спорту та у справах   молоді, заступника міського голови Романа Тєліпова.     </w:t>
      </w:r>
    </w:p>
    <w:p w14:paraId="1B06F154" w14:textId="126ABEB1" w:rsidR="00BB77B7" w:rsidRDefault="00BB77B7" w:rsidP="005B51DD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42237E9" w14:textId="77777777" w:rsidR="00E35F82" w:rsidRDefault="00E35F82" w:rsidP="005B51DD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F3C2338" w14:textId="6F098AD9" w:rsidR="0040369E" w:rsidRDefault="000A4934" w:rsidP="0049622A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DA147D" w:rsidRPr="00DA147D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  <w:r w:rsidR="00DA147D" w:rsidRPr="00DA147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147D" w:rsidRPr="00DA147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147D" w:rsidRPr="00DA147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147D" w:rsidRPr="00DA147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147D" w:rsidRPr="00DA147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147D" w:rsidRPr="00DA147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46E1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214A0D97" w14:textId="30F819D8" w:rsidR="006103D8" w:rsidRDefault="006103D8" w:rsidP="00753EA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103D8" w:rsidSect="008B689A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96AC0"/>
    <w:multiLevelType w:val="hybridMultilevel"/>
    <w:tmpl w:val="B9B62A8E"/>
    <w:lvl w:ilvl="0" w:tplc="D10C3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D05139"/>
    <w:multiLevelType w:val="hybridMultilevel"/>
    <w:tmpl w:val="306AB598"/>
    <w:lvl w:ilvl="0" w:tplc="8C564D3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2000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2000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2000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2000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2000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2000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6A346BC"/>
    <w:multiLevelType w:val="hybridMultilevel"/>
    <w:tmpl w:val="E5DA9CF2"/>
    <w:lvl w:ilvl="0" w:tplc="78EE9F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30CE0"/>
    <w:multiLevelType w:val="hybridMultilevel"/>
    <w:tmpl w:val="6568B6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685E3BAD"/>
    <w:multiLevelType w:val="hybridMultilevel"/>
    <w:tmpl w:val="AA46E3E0"/>
    <w:lvl w:ilvl="0" w:tplc="C924E3E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73B91"/>
    <w:multiLevelType w:val="hybridMultilevel"/>
    <w:tmpl w:val="EFCA9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10"/>
    <w:rsid w:val="0000032B"/>
    <w:rsid w:val="000031FA"/>
    <w:rsid w:val="00013DE2"/>
    <w:rsid w:val="000840EA"/>
    <w:rsid w:val="0009609A"/>
    <w:rsid w:val="000A4934"/>
    <w:rsid w:val="000C37C4"/>
    <w:rsid w:val="00102546"/>
    <w:rsid w:val="00135FDB"/>
    <w:rsid w:val="00165B46"/>
    <w:rsid w:val="001A4669"/>
    <w:rsid w:val="001B2279"/>
    <w:rsid w:val="001B66FF"/>
    <w:rsid w:val="00234955"/>
    <w:rsid w:val="00256C4D"/>
    <w:rsid w:val="0028062B"/>
    <w:rsid w:val="002A77FD"/>
    <w:rsid w:val="002F65BE"/>
    <w:rsid w:val="0033107D"/>
    <w:rsid w:val="00380201"/>
    <w:rsid w:val="00382867"/>
    <w:rsid w:val="003A5D03"/>
    <w:rsid w:val="003D4931"/>
    <w:rsid w:val="003D74EA"/>
    <w:rsid w:val="0040369E"/>
    <w:rsid w:val="004229B7"/>
    <w:rsid w:val="0046451A"/>
    <w:rsid w:val="0049622A"/>
    <w:rsid w:val="004D19FA"/>
    <w:rsid w:val="004D2020"/>
    <w:rsid w:val="00516F61"/>
    <w:rsid w:val="00544569"/>
    <w:rsid w:val="005779DD"/>
    <w:rsid w:val="005B51DD"/>
    <w:rsid w:val="005C572D"/>
    <w:rsid w:val="005D0A25"/>
    <w:rsid w:val="005E11C6"/>
    <w:rsid w:val="005E3005"/>
    <w:rsid w:val="005E7B72"/>
    <w:rsid w:val="005F4B6C"/>
    <w:rsid w:val="006103D8"/>
    <w:rsid w:val="006208B3"/>
    <w:rsid w:val="00676313"/>
    <w:rsid w:val="0068047B"/>
    <w:rsid w:val="006F159F"/>
    <w:rsid w:val="0071528B"/>
    <w:rsid w:val="00753EAD"/>
    <w:rsid w:val="007A091D"/>
    <w:rsid w:val="007B6E75"/>
    <w:rsid w:val="007D4DDC"/>
    <w:rsid w:val="00821D27"/>
    <w:rsid w:val="0088729A"/>
    <w:rsid w:val="008941CA"/>
    <w:rsid w:val="008A058C"/>
    <w:rsid w:val="008A14D9"/>
    <w:rsid w:val="008A351B"/>
    <w:rsid w:val="008B689A"/>
    <w:rsid w:val="008C53C3"/>
    <w:rsid w:val="008D2840"/>
    <w:rsid w:val="008D6E2E"/>
    <w:rsid w:val="008E2BFA"/>
    <w:rsid w:val="0091001E"/>
    <w:rsid w:val="009232C7"/>
    <w:rsid w:val="009378FA"/>
    <w:rsid w:val="00937E10"/>
    <w:rsid w:val="009525B0"/>
    <w:rsid w:val="00952C74"/>
    <w:rsid w:val="009746E1"/>
    <w:rsid w:val="009A7E5E"/>
    <w:rsid w:val="009F7D2D"/>
    <w:rsid w:val="00A67FB7"/>
    <w:rsid w:val="00AB1F67"/>
    <w:rsid w:val="00AB251B"/>
    <w:rsid w:val="00AB34D5"/>
    <w:rsid w:val="00AC500C"/>
    <w:rsid w:val="00AE6639"/>
    <w:rsid w:val="00B639C2"/>
    <w:rsid w:val="00B733B5"/>
    <w:rsid w:val="00BA16F8"/>
    <w:rsid w:val="00BB70AC"/>
    <w:rsid w:val="00BB77B7"/>
    <w:rsid w:val="00BC64A7"/>
    <w:rsid w:val="00C47105"/>
    <w:rsid w:val="00C876A0"/>
    <w:rsid w:val="00C9452B"/>
    <w:rsid w:val="00D02C19"/>
    <w:rsid w:val="00D273E4"/>
    <w:rsid w:val="00D62A58"/>
    <w:rsid w:val="00D90E05"/>
    <w:rsid w:val="00DA147D"/>
    <w:rsid w:val="00E35F82"/>
    <w:rsid w:val="00EA3E0F"/>
    <w:rsid w:val="00EB59BD"/>
    <w:rsid w:val="00F212F2"/>
    <w:rsid w:val="00F2294A"/>
    <w:rsid w:val="00F42E87"/>
    <w:rsid w:val="00F8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300C"/>
  <w15:docId w15:val="{B995E2B9-0F73-4380-8B2E-33FE97A2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7E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37E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23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5E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F7036-8764-4BF6-AE26-247C315E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Admin</cp:lastModifiedBy>
  <cp:revision>5</cp:revision>
  <cp:lastPrinted>2023-05-18T04:38:00Z</cp:lastPrinted>
  <dcterms:created xsi:type="dcterms:W3CDTF">2023-05-17T14:02:00Z</dcterms:created>
  <dcterms:modified xsi:type="dcterms:W3CDTF">2023-05-22T07:56:00Z</dcterms:modified>
</cp:coreProperties>
</file>