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271E1" w14:textId="77777777" w:rsidR="002B47F6" w:rsidRPr="00833589" w:rsidRDefault="002B47F6" w:rsidP="00E96473">
      <w:pPr>
        <w:spacing w:after="0" w:line="240" w:lineRule="auto"/>
        <w:ind w:left="5670"/>
        <w:rPr>
          <w:rFonts w:ascii="Times New Roman" w:hAnsi="Times New Roman" w:cs="Times New Roman"/>
          <w:sz w:val="20"/>
          <w:szCs w:val="20"/>
          <w:lang w:val="uk-UA"/>
        </w:rPr>
      </w:pPr>
    </w:p>
    <w:p w14:paraId="6FBF788F" w14:textId="77777777" w:rsidR="004E70E7" w:rsidRDefault="004E70E7" w:rsidP="00E96473">
      <w:pPr>
        <w:spacing w:after="0" w:line="240" w:lineRule="auto"/>
        <w:ind w:left="5670"/>
        <w:rPr>
          <w:rFonts w:ascii="Times New Roman" w:hAnsi="Times New Roman" w:cs="Times New Roman"/>
          <w:sz w:val="20"/>
          <w:szCs w:val="20"/>
          <w:lang w:val="uk-UA"/>
        </w:rPr>
      </w:pPr>
    </w:p>
    <w:p w14:paraId="3473F0E1" w14:textId="77777777" w:rsidR="004E70E7" w:rsidRDefault="004E70E7" w:rsidP="00E96473">
      <w:pPr>
        <w:spacing w:after="0" w:line="240" w:lineRule="auto"/>
        <w:ind w:left="5670"/>
        <w:rPr>
          <w:rFonts w:ascii="Times New Roman" w:hAnsi="Times New Roman" w:cs="Times New Roman"/>
          <w:sz w:val="20"/>
          <w:szCs w:val="20"/>
          <w:lang w:val="uk-UA"/>
        </w:rPr>
      </w:pPr>
    </w:p>
    <w:p w14:paraId="3897E14C" w14:textId="77777777" w:rsidR="004E70E7" w:rsidRDefault="004E70E7" w:rsidP="00E96473">
      <w:pPr>
        <w:spacing w:after="0" w:line="240" w:lineRule="auto"/>
        <w:ind w:left="5670"/>
        <w:rPr>
          <w:rFonts w:ascii="Times New Roman" w:hAnsi="Times New Roman" w:cs="Times New Roman"/>
          <w:sz w:val="20"/>
          <w:szCs w:val="20"/>
          <w:lang w:val="uk-UA"/>
        </w:rPr>
      </w:pPr>
    </w:p>
    <w:p w14:paraId="790F59B3" w14:textId="77777777" w:rsidR="004E70E7" w:rsidRDefault="004E70E7" w:rsidP="00E96473">
      <w:pPr>
        <w:spacing w:after="0" w:line="240" w:lineRule="auto"/>
        <w:ind w:left="5670"/>
        <w:rPr>
          <w:rFonts w:ascii="Times New Roman" w:hAnsi="Times New Roman" w:cs="Times New Roman"/>
          <w:sz w:val="20"/>
          <w:szCs w:val="20"/>
          <w:lang w:val="uk-UA"/>
        </w:rPr>
      </w:pPr>
    </w:p>
    <w:p w14:paraId="68CB13D2" w14:textId="35AAEB3D" w:rsidR="00E96473" w:rsidRPr="00833589" w:rsidRDefault="00E96473" w:rsidP="00E96473">
      <w:pPr>
        <w:spacing w:after="0" w:line="240" w:lineRule="auto"/>
        <w:ind w:left="5670"/>
        <w:rPr>
          <w:rFonts w:ascii="Times New Roman" w:hAnsi="Times New Roman" w:cs="Times New Roman"/>
          <w:sz w:val="20"/>
          <w:szCs w:val="20"/>
          <w:lang w:val="uk-UA"/>
        </w:rPr>
      </w:pPr>
      <w:r w:rsidRPr="00833589">
        <w:rPr>
          <w:rFonts w:ascii="Times New Roman" w:hAnsi="Times New Roman" w:cs="Times New Roman"/>
          <w:sz w:val="20"/>
          <w:szCs w:val="20"/>
          <w:lang w:val="uk-UA"/>
        </w:rPr>
        <w:t xml:space="preserve">Додаток до рішення </w:t>
      </w:r>
    </w:p>
    <w:p w14:paraId="51C44EEE" w14:textId="77777777" w:rsidR="00E96473" w:rsidRPr="00833589" w:rsidRDefault="00E96473" w:rsidP="00E96473">
      <w:pPr>
        <w:spacing w:after="0" w:line="240" w:lineRule="auto"/>
        <w:ind w:left="5670"/>
        <w:rPr>
          <w:rFonts w:ascii="Times New Roman" w:hAnsi="Times New Roman" w:cs="Times New Roman"/>
          <w:sz w:val="20"/>
          <w:szCs w:val="20"/>
          <w:lang w:val="uk-UA"/>
        </w:rPr>
      </w:pPr>
      <w:r w:rsidRPr="00833589">
        <w:rPr>
          <w:rFonts w:ascii="Times New Roman" w:hAnsi="Times New Roman" w:cs="Times New Roman"/>
          <w:sz w:val="20"/>
          <w:szCs w:val="20"/>
          <w:lang w:val="uk-UA"/>
        </w:rPr>
        <w:t>Вороньківської сільської ради</w:t>
      </w:r>
    </w:p>
    <w:p w14:paraId="7314F306" w14:textId="091B449F" w:rsidR="00E96473" w:rsidRPr="005F4EC9" w:rsidRDefault="009D2311" w:rsidP="00E96473">
      <w:pPr>
        <w:spacing w:after="0" w:line="240" w:lineRule="auto"/>
        <w:ind w:left="5670"/>
        <w:rPr>
          <w:rFonts w:ascii="Times New Roman" w:hAnsi="Times New Roman" w:cs="Times New Roman"/>
          <w:sz w:val="20"/>
          <w:szCs w:val="20"/>
        </w:rPr>
      </w:pPr>
      <w:r>
        <w:rPr>
          <w:rFonts w:ascii="Times New Roman" w:hAnsi="Times New Roman" w:cs="Times New Roman"/>
          <w:sz w:val="20"/>
          <w:szCs w:val="20"/>
          <w:lang w:val="uk-UA"/>
        </w:rPr>
        <w:t>Від 15.09.2023 №952</w:t>
      </w:r>
      <w:r w:rsidR="00B32FCA">
        <w:rPr>
          <w:rFonts w:ascii="Times New Roman" w:hAnsi="Times New Roman" w:cs="Times New Roman"/>
          <w:sz w:val="20"/>
          <w:szCs w:val="20"/>
          <w:lang w:val="uk-UA"/>
        </w:rPr>
        <w:t>-26-</w:t>
      </w:r>
      <w:r w:rsidR="00B32FCA">
        <w:rPr>
          <w:rFonts w:ascii="Times New Roman" w:hAnsi="Times New Roman" w:cs="Times New Roman"/>
          <w:sz w:val="20"/>
          <w:szCs w:val="20"/>
          <w:lang w:val="en-US"/>
        </w:rPr>
        <w:t>VIII</w:t>
      </w:r>
    </w:p>
    <w:p w14:paraId="05BC22F9" w14:textId="77777777" w:rsidR="00E96473" w:rsidRPr="00833589" w:rsidRDefault="00E96473" w:rsidP="00E96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val="uk-UA"/>
        </w:rPr>
      </w:pPr>
    </w:p>
    <w:p w14:paraId="3B4ED16A" w14:textId="77777777" w:rsidR="00E96473" w:rsidRPr="00833589" w:rsidRDefault="00E96473" w:rsidP="00E96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val="uk-UA"/>
        </w:rPr>
      </w:pPr>
    </w:p>
    <w:p w14:paraId="256D8CF8" w14:textId="77777777" w:rsidR="00E96473" w:rsidRPr="00833589" w:rsidRDefault="00E96473" w:rsidP="00833589">
      <w:pPr>
        <w:shd w:val="clear" w:color="auto" w:fill="FFFFFF"/>
        <w:suppressAutoHyphens/>
        <w:autoSpaceDN w:val="0"/>
        <w:spacing w:after="0" w:line="240" w:lineRule="auto"/>
        <w:ind w:firstLine="851"/>
        <w:jc w:val="center"/>
        <w:textAlignment w:val="baseline"/>
        <w:outlineLvl w:val="0"/>
        <w:rPr>
          <w:rFonts w:ascii="Times New Roman" w:eastAsia="SimSun" w:hAnsi="Times New Roman" w:cs="Times New Roman"/>
          <w:b/>
          <w:bCs/>
          <w:kern w:val="3"/>
          <w:sz w:val="28"/>
          <w:szCs w:val="28"/>
          <w:lang w:val="uk-UA"/>
        </w:rPr>
      </w:pPr>
      <w:r w:rsidRPr="00833589">
        <w:rPr>
          <w:rFonts w:ascii="Times New Roman" w:eastAsia="SimSun" w:hAnsi="Times New Roman" w:cs="Times New Roman"/>
          <w:b/>
          <w:bCs/>
          <w:kern w:val="3"/>
          <w:sz w:val="28"/>
          <w:szCs w:val="28"/>
          <w:lang w:val="uk-UA"/>
        </w:rPr>
        <w:t xml:space="preserve">П О Л О Ж Е Н </w:t>
      </w:r>
      <w:proofErr w:type="spellStart"/>
      <w:r w:rsidRPr="00833589">
        <w:rPr>
          <w:rFonts w:ascii="Times New Roman" w:eastAsia="SimSun" w:hAnsi="Times New Roman" w:cs="Times New Roman"/>
          <w:b/>
          <w:bCs/>
          <w:kern w:val="3"/>
          <w:sz w:val="28"/>
          <w:szCs w:val="28"/>
          <w:lang w:val="uk-UA"/>
        </w:rPr>
        <w:t>Н</w:t>
      </w:r>
      <w:proofErr w:type="spellEnd"/>
      <w:r w:rsidRPr="00833589">
        <w:rPr>
          <w:rFonts w:ascii="Times New Roman" w:eastAsia="SimSun" w:hAnsi="Times New Roman" w:cs="Times New Roman"/>
          <w:b/>
          <w:bCs/>
          <w:kern w:val="3"/>
          <w:sz w:val="28"/>
          <w:szCs w:val="28"/>
          <w:lang w:val="uk-UA"/>
        </w:rPr>
        <w:t xml:space="preserve"> Я</w:t>
      </w:r>
    </w:p>
    <w:p w14:paraId="76C5BE70" w14:textId="5C9A184D" w:rsidR="00E96473" w:rsidRPr="00833589" w:rsidRDefault="00E96473" w:rsidP="00833589">
      <w:pPr>
        <w:shd w:val="clear" w:color="auto" w:fill="FFFFFF"/>
        <w:suppressAutoHyphens/>
        <w:autoSpaceDN w:val="0"/>
        <w:spacing w:after="0" w:line="240" w:lineRule="auto"/>
        <w:ind w:firstLine="851"/>
        <w:jc w:val="center"/>
        <w:textAlignment w:val="baseline"/>
        <w:rPr>
          <w:rFonts w:ascii="Times New Roman" w:eastAsia="SimSun" w:hAnsi="Times New Roman" w:cs="Times New Roman"/>
          <w:b/>
          <w:bCs/>
          <w:kern w:val="3"/>
          <w:sz w:val="28"/>
          <w:szCs w:val="28"/>
          <w:lang w:val="uk-UA"/>
        </w:rPr>
      </w:pPr>
      <w:r w:rsidRPr="00833589">
        <w:rPr>
          <w:rFonts w:ascii="Times New Roman" w:eastAsia="SimSun" w:hAnsi="Times New Roman" w:cs="Times New Roman"/>
          <w:b/>
          <w:bCs/>
          <w:kern w:val="3"/>
          <w:sz w:val="28"/>
          <w:szCs w:val="28"/>
          <w:lang w:val="uk-UA"/>
        </w:rPr>
        <w:t xml:space="preserve">про </w:t>
      </w:r>
      <w:r w:rsidR="00833589" w:rsidRPr="00833589">
        <w:rPr>
          <w:rFonts w:ascii="Times New Roman" w:eastAsia="SimSun" w:hAnsi="Times New Roman" w:cs="Times New Roman"/>
          <w:b/>
          <w:bCs/>
          <w:kern w:val="3"/>
          <w:sz w:val="28"/>
          <w:szCs w:val="28"/>
          <w:lang w:val="uk-UA"/>
        </w:rPr>
        <w:t>С</w:t>
      </w:r>
      <w:r w:rsidRPr="00833589">
        <w:rPr>
          <w:rFonts w:ascii="Times New Roman" w:eastAsia="SimSun" w:hAnsi="Times New Roman" w:cs="Times New Roman"/>
          <w:b/>
          <w:bCs/>
          <w:kern w:val="3"/>
          <w:sz w:val="28"/>
          <w:szCs w:val="28"/>
          <w:lang w:val="uk-UA"/>
        </w:rPr>
        <w:t>лужбу у</w:t>
      </w:r>
      <w:r w:rsidR="00833589" w:rsidRPr="00833589">
        <w:rPr>
          <w:rFonts w:ascii="Times New Roman" w:eastAsia="SimSun" w:hAnsi="Times New Roman" w:cs="Times New Roman"/>
          <w:b/>
          <w:bCs/>
          <w:kern w:val="3"/>
          <w:sz w:val="28"/>
          <w:szCs w:val="28"/>
          <w:lang w:val="uk-UA"/>
        </w:rPr>
        <w:t xml:space="preserve"> </w:t>
      </w:r>
      <w:r w:rsidRPr="00833589">
        <w:rPr>
          <w:rFonts w:ascii="Times New Roman" w:eastAsia="SimSun" w:hAnsi="Times New Roman" w:cs="Times New Roman"/>
          <w:b/>
          <w:bCs/>
          <w:kern w:val="3"/>
          <w:sz w:val="28"/>
          <w:szCs w:val="28"/>
          <w:lang w:val="uk-UA"/>
        </w:rPr>
        <w:t>справах дітей та сім’ї Вороньківської сільської ради</w:t>
      </w:r>
    </w:p>
    <w:p w14:paraId="1B27BF4F" w14:textId="77777777" w:rsidR="00E96473" w:rsidRPr="00833589" w:rsidRDefault="00E96473" w:rsidP="00833589">
      <w:pPr>
        <w:shd w:val="clear" w:color="auto" w:fill="FFFFFF"/>
        <w:suppressAutoHyphens/>
        <w:autoSpaceDN w:val="0"/>
        <w:spacing w:after="0" w:line="240" w:lineRule="auto"/>
        <w:ind w:firstLine="851"/>
        <w:jc w:val="center"/>
        <w:textAlignment w:val="baseline"/>
        <w:rPr>
          <w:rFonts w:ascii="Times New Roman" w:eastAsia="SimSun" w:hAnsi="Times New Roman" w:cs="Times New Roman"/>
          <w:kern w:val="3"/>
          <w:sz w:val="28"/>
          <w:szCs w:val="28"/>
          <w:lang w:val="uk-UA" w:eastAsia="zh-CN"/>
        </w:rPr>
      </w:pPr>
    </w:p>
    <w:p w14:paraId="5EE2ED79" w14:textId="77777777" w:rsidR="00E96473" w:rsidRPr="00833589" w:rsidRDefault="00E96473" w:rsidP="00833589">
      <w:pPr>
        <w:shd w:val="clear" w:color="auto" w:fill="FFFFFF"/>
        <w:suppressAutoHyphens/>
        <w:autoSpaceDN w:val="0"/>
        <w:spacing w:after="0" w:line="240" w:lineRule="auto"/>
        <w:ind w:firstLine="851"/>
        <w:jc w:val="center"/>
        <w:textAlignment w:val="baseline"/>
        <w:rPr>
          <w:rFonts w:ascii="Times New Roman" w:eastAsia="SimSun" w:hAnsi="Times New Roman" w:cs="Times New Roman"/>
          <w:b/>
          <w:bCs/>
          <w:kern w:val="3"/>
          <w:sz w:val="28"/>
          <w:szCs w:val="28"/>
          <w:lang w:val="uk-UA"/>
        </w:rPr>
      </w:pPr>
      <w:r w:rsidRPr="00833589">
        <w:rPr>
          <w:rFonts w:ascii="Times New Roman" w:eastAsia="SimSun" w:hAnsi="Times New Roman" w:cs="Times New Roman"/>
          <w:b/>
          <w:bCs/>
          <w:kern w:val="3"/>
          <w:sz w:val="28"/>
          <w:szCs w:val="28"/>
          <w:lang w:val="uk-UA"/>
        </w:rPr>
        <w:t>І. Загальні положення</w:t>
      </w:r>
    </w:p>
    <w:p w14:paraId="42BD2881" w14:textId="2D6623DD"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eastAsia="zh-CN"/>
        </w:rPr>
      </w:pPr>
      <w:r w:rsidRPr="00833589">
        <w:rPr>
          <w:rFonts w:ascii="Times New Roman" w:eastAsia="SimSun" w:hAnsi="Times New Roman" w:cs="Times New Roman"/>
          <w:kern w:val="3"/>
          <w:sz w:val="28"/>
          <w:szCs w:val="28"/>
          <w:lang w:val="uk-UA"/>
        </w:rPr>
        <w:t xml:space="preserve">1.1. Служба у справах дітей </w:t>
      </w:r>
      <w:r w:rsidRPr="00833589">
        <w:rPr>
          <w:rFonts w:ascii="Times New Roman" w:eastAsia="SimSun" w:hAnsi="Times New Roman" w:cs="Times New Roman"/>
          <w:kern w:val="3"/>
          <w:sz w:val="28"/>
          <w:szCs w:val="28"/>
          <w:lang w:val="uk-UA" w:eastAsia="zh-CN"/>
        </w:rPr>
        <w:t>та сім’ї</w:t>
      </w:r>
      <w:r w:rsidRPr="00833589">
        <w:rPr>
          <w:rFonts w:ascii="Times New Roman" w:eastAsia="SimSun" w:hAnsi="Times New Roman" w:cs="Times New Roman"/>
          <w:kern w:val="3"/>
          <w:sz w:val="28"/>
          <w:szCs w:val="28"/>
          <w:lang w:val="uk-UA"/>
        </w:rPr>
        <w:t xml:space="preserve"> Вороньківської сільської ради (далі - Служба) є структурним підрозділом Вороньківської</w:t>
      </w:r>
      <w:r w:rsidR="005A21B2">
        <w:rPr>
          <w:rFonts w:ascii="Times New Roman" w:eastAsia="SimSun" w:hAnsi="Times New Roman" w:cs="Times New Roman"/>
          <w:kern w:val="3"/>
          <w:sz w:val="28"/>
          <w:szCs w:val="28"/>
          <w:lang w:val="uk-UA"/>
        </w:rPr>
        <w:t xml:space="preserve"> </w:t>
      </w:r>
      <w:r w:rsidRPr="00833589">
        <w:rPr>
          <w:rFonts w:ascii="Times New Roman" w:eastAsia="SimSun" w:hAnsi="Times New Roman" w:cs="Times New Roman"/>
          <w:kern w:val="3"/>
          <w:sz w:val="28"/>
          <w:szCs w:val="28"/>
          <w:lang w:val="uk-UA"/>
        </w:rPr>
        <w:t>сільської ради, утворюється рішенням ради відповідно до Закону України «Про місцеве самоврядування в Україні» і в межах Вороньківської сільської ради забезпечує виконання покладених на службу завдань.</w:t>
      </w:r>
    </w:p>
    <w:p w14:paraId="6DC7A5C4" w14:textId="08D6FD03"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eastAsia="zh-CN"/>
        </w:rPr>
      </w:pPr>
      <w:r w:rsidRPr="00833589">
        <w:rPr>
          <w:rFonts w:ascii="Times New Roman" w:eastAsia="SimSun" w:hAnsi="Times New Roman" w:cs="Times New Roman"/>
          <w:kern w:val="3"/>
          <w:sz w:val="28"/>
          <w:szCs w:val="28"/>
          <w:lang w:val="uk-UA"/>
        </w:rPr>
        <w:t>Вищим органом управління Службою є Вороньківська сільська рада.</w:t>
      </w:r>
    </w:p>
    <w:p w14:paraId="1F2F464B" w14:textId="26B195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eastAsia="zh-CN"/>
        </w:rPr>
      </w:pPr>
      <w:r w:rsidRPr="00833589">
        <w:rPr>
          <w:rFonts w:ascii="Times New Roman" w:eastAsia="SimSun" w:hAnsi="Times New Roman" w:cs="Times New Roman"/>
          <w:kern w:val="3"/>
          <w:sz w:val="28"/>
          <w:szCs w:val="28"/>
          <w:lang w:val="uk-UA"/>
        </w:rPr>
        <w:t xml:space="preserve">Вищою посадовою особою є начальник Служби у справах дітей </w:t>
      </w:r>
      <w:r w:rsidRPr="00833589">
        <w:rPr>
          <w:rFonts w:ascii="Times New Roman" w:eastAsia="SimSun" w:hAnsi="Times New Roman" w:cs="Times New Roman"/>
          <w:kern w:val="3"/>
          <w:sz w:val="28"/>
          <w:szCs w:val="28"/>
          <w:lang w:val="uk-UA" w:eastAsia="zh-CN"/>
        </w:rPr>
        <w:t xml:space="preserve">та сім’ї </w:t>
      </w:r>
      <w:r w:rsidRPr="00833589">
        <w:rPr>
          <w:rFonts w:ascii="Times New Roman" w:eastAsia="SimSun" w:hAnsi="Times New Roman" w:cs="Times New Roman"/>
          <w:kern w:val="3"/>
          <w:sz w:val="28"/>
          <w:szCs w:val="28"/>
          <w:lang w:val="uk-UA"/>
        </w:rPr>
        <w:t>Вороньківської сільської ради.</w:t>
      </w:r>
    </w:p>
    <w:p w14:paraId="73A868E9"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1.2. Служба підпорядкована, підзвітна та підконтрольна сільській раді, її виконавчому комітету та сільському голові.</w:t>
      </w:r>
    </w:p>
    <w:p w14:paraId="1ECD9F4B" w14:textId="77777777" w:rsidR="00E96473" w:rsidRPr="00833589" w:rsidRDefault="00E96473" w:rsidP="008335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eastAsia="zh-CN"/>
        </w:rPr>
      </w:pPr>
      <w:r w:rsidRPr="00833589">
        <w:rPr>
          <w:rFonts w:ascii="Times New Roman" w:eastAsia="SimSun" w:hAnsi="Times New Roman" w:cs="Times New Roman"/>
          <w:kern w:val="3"/>
          <w:sz w:val="28"/>
          <w:szCs w:val="28"/>
          <w:lang w:val="uk-UA" w:eastAsia="zh-CN"/>
        </w:rPr>
        <w:t xml:space="preserve">1.3. Служба у своїй діяльності керується Конституцією і законами України, указами Президента України, постановами Кабінету Міністрів України, наказами </w:t>
      </w:r>
      <w:proofErr w:type="spellStart"/>
      <w:r w:rsidRPr="00833589">
        <w:rPr>
          <w:rFonts w:ascii="Times New Roman" w:eastAsia="SimSun" w:hAnsi="Times New Roman" w:cs="Times New Roman"/>
          <w:kern w:val="3"/>
          <w:sz w:val="28"/>
          <w:szCs w:val="28"/>
          <w:lang w:val="uk-UA" w:eastAsia="zh-CN"/>
        </w:rPr>
        <w:t>Мінсоцполітики</w:t>
      </w:r>
      <w:proofErr w:type="spellEnd"/>
      <w:r w:rsidRPr="00833589">
        <w:rPr>
          <w:rFonts w:ascii="Times New Roman" w:eastAsia="SimSun" w:hAnsi="Times New Roman" w:cs="Times New Roman"/>
          <w:kern w:val="3"/>
          <w:sz w:val="28"/>
          <w:szCs w:val="28"/>
          <w:lang w:val="uk-UA" w:eastAsia="zh-CN"/>
        </w:rPr>
        <w:t>, рішеннями сільської ради, виконавчого комітету, розпорядженнями та дорученнями сільського голови, цим Положенням та іншими нормативно-правовими актами.</w:t>
      </w:r>
    </w:p>
    <w:p w14:paraId="5164C268" w14:textId="25B025E0" w:rsidR="00E96473" w:rsidRPr="00833589" w:rsidRDefault="00E96473" w:rsidP="00833589">
      <w:pPr>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eastAsia="zh-CN"/>
        </w:rPr>
      </w:pPr>
      <w:r w:rsidRPr="00833589">
        <w:rPr>
          <w:rFonts w:ascii="Times New Roman" w:eastAsia="SimSun" w:hAnsi="Times New Roman" w:cs="Times New Roman"/>
          <w:kern w:val="3"/>
          <w:sz w:val="28"/>
          <w:szCs w:val="28"/>
          <w:lang w:val="uk-UA"/>
        </w:rPr>
        <w:t>1.4.</w:t>
      </w:r>
      <w:r w:rsidRPr="00833589">
        <w:rPr>
          <w:rFonts w:ascii="Times New Roman" w:eastAsia="SimSun" w:hAnsi="Times New Roman" w:cs="Times New Roman"/>
          <w:b/>
          <w:kern w:val="3"/>
          <w:sz w:val="28"/>
          <w:szCs w:val="28"/>
          <w:lang w:val="uk-UA" w:eastAsia="zh-CN"/>
        </w:rPr>
        <w:t xml:space="preserve"> </w:t>
      </w:r>
      <w:r w:rsidRPr="00833589">
        <w:rPr>
          <w:rFonts w:ascii="Times New Roman" w:eastAsia="SimSun" w:hAnsi="Times New Roman" w:cs="Times New Roman"/>
          <w:kern w:val="3"/>
          <w:sz w:val="28"/>
          <w:szCs w:val="28"/>
          <w:lang w:val="uk-UA"/>
        </w:rPr>
        <w:t xml:space="preserve">Служба є юридичною особою публічного права, утримується за рахунок коштів сільського бюджету Вороньківської сільської ради без відкриття рахунків у банках. Фінансове обслуговування Служби здійснюється відділом бухгалтерського обліку та звітності </w:t>
      </w:r>
      <w:r w:rsidR="001933B1">
        <w:rPr>
          <w:rFonts w:ascii="Times New Roman" w:eastAsia="SimSun" w:hAnsi="Times New Roman" w:cs="Times New Roman"/>
          <w:kern w:val="3"/>
          <w:sz w:val="28"/>
          <w:szCs w:val="28"/>
          <w:lang w:val="uk-UA"/>
        </w:rPr>
        <w:t xml:space="preserve">виконавчого комітету </w:t>
      </w:r>
      <w:r w:rsidRPr="00833589">
        <w:rPr>
          <w:rFonts w:ascii="Times New Roman" w:eastAsia="SimSun" w:hAnsi="Times New Roman" w:cs="Times New Roman"/>
          <w:kern w:val="3"/>
          <w:sz w:val="28"/>
          <w:szCs w:val="28"/>
          <w:lang w:val="uk-UA"/>
        </w:rPr>
        <w:t>Вороньківської сільської ради.</w:t>
      </w:r>
    </w:p>
    <w:p w14:paraId="2182F888" w14:textId="76AAC650"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eastAsia="zh-CN"/>
        </w:rPr>
      </w:pPr>
      <w:r w:rsidRPr="00833589">
        <w:rPr>
          <w:rFonts w:ascii="Times New Roman" w:eastAsia="SimSun" w:hAnsi="Times New Roman" w:cs="Times New Roman"/>
          <w:kern w:val="3"/>
          <w:sz w:val="28"/>
          <w:szCs w:val="28"/>
          <w:lang w:val="uk-UA"/>
        </w:rPr>
        <w:t>1.5. Повне найменування юридичної особи: Служба у справах дітей</w:t>
      </w:r>
      <w:r w:rsidRPr="00833589">
        <w:rPr>
          <w:rFonts w:ascii="Times New Roman" w:eastAsia="SimSun" w:hAnsi="Times New Roman" w:cs="Times New Roman"/>
          <w:kern w:val="3"/>
          <w:sz w:val="28"/>
          <w:szCs w:val="28"/>
          <w:lang w:val="uk-UA" w:eastAsia="zh-CN"/>
        </w:rPr>
        <w:t xml:space="preserve"> та сім’ї</w:t>
      </w:r>
      <w:r w:rsidRPr="00833589">
        <w:rPr>
          <w:rFonts w:ascii="Times New Roman" w:eastAsia="SimSun" w:hAnsi="Times New Roman" w:cs="Times New Roman"/>
          <w:kern w:val="3"/>
          <w:sz w:val="28"/>
          <w:szCs w:val="28"/>
          <w:lang w:val="uk-UA"/>
        </w:rPr>
        <w:t xml:space="preserve"> Вороньківської сільської ради.</w:t>
      </w:r>
      <w:r w:rsidRPr="00833589">
        <w:rPr>
          <w:rFonts w:ascii="Times New Roman" w:eastAsia="SimSun" w:hAnsi="Times New Roman" w:cs="Times New Roman"/>
          <w:kern w:val="3"/>
          <w:sz w:val="28"/>
          <w:szCs w:val="28"/>
          <w:lang w:val="uk-UA" w:eastAsia="zh-CN"/>
        </w:rPr>
        <w:t xml:space="preserve"> </w:t>
      </w:r>
      <w:r w:rsidRPr="00833589">
        <w:rPr>
          <w:rFonts w:ascii="Times New Roman" w:eastAsia="SimSun" w:hAnsi="Times New Roman" w:cs="Times New Roman"/>
          <w:kern w:val="3"/>
          <w:sz w:val="28"/>
          <w:szCs w:val="28"/>
          <w:lang w:val="uk-UA"/>
        </w:rPr>
        <w:t>Скорочена назва: ССДС.</w:t>
      </w:r>
    </w:p>
    <w:p w14:paraId="388550B3" w14:textId="0BEBFFA0" w:rsidR="00E96473" w:rsidRPr="00833589" w:rsidRDefault="00E96473" w:rsidP="00833589">
      <w:pPr>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eastAsia="zh-CN"/>
        </w:rPr>
      </w:pPr>
      <w:r w:rsidRPr="00833589">
        <w:rPr>
          <w:rFonts w:ascii="Times New Roman" w:eastAsia="SimSun" w:hAnsi="Times New Roman" w:cs="Times New Roman"/>
          <w:kern w:val="3"/>
          <w:sz w:val="28"/>
          <w:szCs w:val="28"/>
          <w:lang w:val="uk-UA"/>
        </w:rPr>
        <w:t>1.6. Юридична адреса: 08352, с. Вороньків, Київська область, Бориспільський район, вул. Паркова, 2.</w:t>
      </w:r>
    </w:p>
    <w:p w14:paraId="60D0637A" w14:textId="77777777" w:rsidR="00900723" w:rsidRDefault="00E96473" w:rsidP="00900723">
      <w:pPr>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eastAsia="zh-CN"/>
        </w:rPr>
      </w:pPr>
      <w:r w:rsidRPr="00833589">
        <w:rPr>
          <w:rFonts w:ascii="Times New Roman" w:eastAsia="SimSun" w:hAnsi="Times New Roman" w:cs="Times New Roman"/>
          <w:kern w:val="3"/>
          <w:sz w:val="28"/>
          <w:szCs w:val="28"/>
          <w:lang w:val="uk-UA" w:eastAsia="zh-CN"/>
        </w:rPr>
        <w:t>1.7. Служба має свій бланк, круглу печатку із зображенням Державного Герба України та своїм найменуванням, штампи встановленого зразка, веде діловодство відповідно до Інструкції з діловодства у виконавчих органах сільської ради. Посадовим особам Служби видаються службові посвідчення встановленого зразка.</w:t>
      </w:r>
    </w:p>
    <w:p w14:paraId="3A9B6D03" w14:textId="77777777" w:rsidR="00E96473" w:rsidRPr="00833589" w:rsidRDefault="00E96473" w:rsidP="00833589">
      <w:pPr>
        <w:suppressAutoHyphens/>
        <w:autoSpaceDN w:val="0"/>
        <w:spacing w:after="0" w:line="240" w:lineRule="auto"/>
        <w:ind w:firstLine="851"/>
        <w:jc w:val="center"/>
        <w:textAlignment w:val="baseline"/>
        <w:rPr>
          <w:rFonts w:ascii="Times New Roman" w:eastAsia="SimSun" w:hAnsi="Times New Roman" w:cs="Times New Roman"/>
          <w:b/>
          <w:bCs/>
          <w:kern w:val="3"/>
          <w:sz w:val="28"/>
          <w:szCs w:val="28"/>
          <w:lang w:val="uk-UA" w:eastAsia="zh-CN"/>
        </w:rPr>
      </w:pPr>
      <w:r w:rsidRPr="00833589">
        <w:rPr>
          <w:rFonts w:ascii="Times New Roman" w:eastAsia="SimSun" w:hAnsi="Times New Roman" w:cs="Times New Roman"/>
          <w:b/>
          <w:bCs/>
          <w:kern w:val="3"/>
          <w:sz w:val="28"/>
          <w:szCs w:val="28"/>
          <w:lang w:val="uk-UA" w:eastAsia="zh-CN"/>
        </w:rPr>
        <w:t>ІІ. Основні завдання</w:t>
      </w:r>
    </w:p>
    <w:p w14:paraId="77B1E374"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 xml:space="preserve">2.1. Основними завданнями Служби є забезпечення реалізації державної соціальної політики на відповідній території у сфері соціального захисту дітей </w:t>
      </w:r>
      <w:r w:rsidRPr="00833589">
        <w:rPr>
          <w:rFonts w:ascii="Times New Roman" w:eastAsia="SimSun" w:hAnsi="Times New Roman" w:cs="Times New Roman"/>
          <w:kern w:val="3"/>
          <w:sz w:val="28"/>
          <w:szCs w:val="28"/>
          <w:lang w:val="uk-UA" w:eastAsia="zh-CN"/>
        </w:rPr>
        <w:t>та сім’ї</w:t>
      </w:r>
      <w:r w:rsidRPr="00833589">
        <w:rPr>
          <w:rFonts w:ascii="Times New Roman" w:eastAsia="SimSun" w:hAnsi="Times New Roman" w:cs="Times New Roman"/>
          <w:kern w:val="3"/>
          <w:sz w:val="28"/>
          <w:szCs w:val="28"/>
          <w:lang w:val="uk-UA"/>
        </w:rPr>
        <w:t>, що включає:</w:t>
      </w:r>
    </w:p>
    <w:p w14:paraId="7E6FD166" w14:textId="3AA54445"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eastAsia="zh-CN"/>
        </w:rPr>
      </w:pPr>
      <w:r w:rsidRPr="00833589">
        <w:rPr>
          <w:rFonts w:ascii="Times New Roman" w:eastAsia="SimSun" w:hAnsi="Times New Roman" w:cs="Times New Roman"/>
          <w:kern w:val="3"/>
          <w:sz w:val="28"/>
          <w:szCs w:val="28"/>
          <w:lang w:val="uk-UA"/>
        </w:rPr>
        <w:lastRenderedPageBreak/>
        <w:t>2.1.1 реалізація на території Вороньківськ</w:t>
      </w:r>
      <w:r w:rsidR="005A21B2">
        <w:rPr>
          <w:rFonts w:ascii="Times New Roman" w:eastAsia="SimSun" w:hAnsi="Times New Roman" w:cs="Times New Roman"/>
          <w:kern w:val="3"/>
          <w:sz w:val="28"/>
          <w:szCs w:val="28"/>
          <w:lang w:val="uk-UA"/>
        </w:rPr>
        <w:t>ої</w:t>
      </w:r>
      <w:r w:rsidRPr="00833589">
        <w:rPr>
          <w:rFonts w:ascii="Times New Roman" w:eastAsia="SimSun" w:hAnsi="Times New Roman" w:cs="Times New Roman"/>
          <w:kern w:val="3"/>
          <w:sz w:val="28"/>
          <w:szCs w:val="28"/>
          <w:lang w:val="uk-UA"/>
        </w:rPr>
        <w:t xml:space="preserve"> сільської ради політики з питань соціального захисту дітей, запобігання дитячій бездоглядності та безпритульності, вчиненню дітьми правопорушень;</w:t>
      </w:r>
    </w:p>
    <w:p w14:paraId="22C1246D"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 xml:space="preserve">2.1.2 розроблення і здійснення самостійно або разом із відповідними виконавчими органами сільської ради, підприємствами, установами та організаціями усіх форм  власності, громадськими організаціями заходів щодо захисту прав, свобод і законних інтересів дітей </w:t>
      </w:r>
      <w:r w:rsidRPr="00833589">
        <w:rPr>
          <w:rFonts w:ascii="Times New Roman" w:eastAsia="SimSun" w:hAnsi="Times New Roman" w:cs="Times New Roman"/>
          <w:kern w:val="3"/>
          <w:sz w:val="28"/>
          <w:szCs w:val="28"/>
          <w:lang w:val="uk-UA" w:eastAsia="zh-CN"/>
        </w:rPr>
        <w:t>та сім’ї</w:t>
      </w:r>
      <w:r w:rsidRPr="00833589">
        <w:rPr>
          <w:rFonts w:ascii="Times New Roman" w:eastAsia="SimSun" w:hAnsi="Times New Roman" w:cs="Times New Roman"/>
          <w:kern w:val="3"/>
          <w:sz w:val="28"/>
          <w:szCs w:val="28"/>
          <w:lang w:val="uk-UA"/>
        </w:rPr>
        <w:t>;</w:t>
      </w:r>
    </w:p>
    <w:p w14:paraId="669F3280"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2.1.3 координація зусиль виконавчих органів сільської ради, підприємств, установ та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w:t>
      </w:r>
    </w:p>
    <w:p w14:paraId="04614E97"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2.1.4 забезпечення додержання вимог законодавства щодо встановлення опіки та піклування над дітьми, їх усиновлення, влаштування в дитячі будинки сімейного типу, прийомні сім'ї;</w:t>
      </w:r>
    </w:p>
    <w:p w14:paraId="2410B486"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2.1.5 забезпечення співпраці щодо контролю за умовами утримання і виховання дітей з територіальної громади у закладах для дітей-сиріт та дітей, позбавлених батьківського піклування, спеціальних установах і закладах соціального захисту для дітей усіх форм власності;</w:t>
      </w:r>
    </w:p>
    <w:p w14:paraId="2FEA3EF7"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2.1.6 ведення статистики щодо дітей;</w:t>
      </w:r>
    </w:p>
    <w:p w14:paraId="487E4BBE"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2.1.7 ведення обліку дітей та сімей, які опинилися у складних життєвих обставинах, постраждали від насильства, дітей-сиріт та дітей, позбавлених батьківського піклування, усиновлених, влаштованих до прийомних сімей, дитячих будинків сімейного типу та закладів інституційного догляду;</w:t>
      </w:r>
    </w:p>
    <w:p w14:paraId="302C92D6"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2.1.8 надання органам виконавчої влади, виконавчим органам сільської ради, підприємствам, установам, організаціям всіх форм власності, громадським організаціям, громадянам практичної та методичної допомоги, консультацій з питань соціального захисту дітей, запобігання вчиненню дітьми правопорушень;</w:t>
      </w:r>
    </w:p>
    <w:p w14:paraId="3909FB47"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2.1.9 влаштування дітей-сиріт та дітей, позбавлених батьківського піклування під опіку, піклування, до дитячих будинків сімейного типу та прийомних сімей, сприяння усиновленню;</w:t>
      </w:r>
    </w:p>
    <w:p w14:paraId="4EF99CF9"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 xml:space="preserve">2.1.10 підготовка інформаційно-аналітичних і статистичних матеріалів, організація дослідження стану соціального захисту дітей </w:t>
      </w:r>
      <w:r w:rsidRPr="00833589">
        <w:rPr>
          <w:rFonts w:ascii="Times New Roman" w:eastAsia="SimSun" w:hAnsi="Times New Roman" w:cs="Times New Roman"/>
          <w:kern w:val="3"/>
          <w:sz w:val="28"/>
          <w:szCs w:val="28"/>
          <w:lang w:val="uk-UA" w:eastAsia="zh-CN"/>
        </w:rPr>
        <w:t>та сімей</w:t>
      </w:r>
      <w:r w:rsidRPr="00833589">
        <w:rPr>
          <w:rFonts w:ascii="Times New Roman" w:eastAsia="SimSun" w:hAnsi="Times New Roman" w:cs="Times New Roman"/>
          <w:kern w:val="3"/>
          <w:sz w:val="28"/>
          <w:szCs w:val="28"/>
          <w:lang w:val="uk-UA"/>
        </w:rPr>
        <w:t>, які перебувають у складних життєвих обставинах, запобігання дитячій бездоглядності та безпритульності, вчиненню дітьми правопорушень;</w:t>
      </w:r>
    </w:p>
    <w:p w14:paraId="5907CF8D"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2.1.11 визначення пріоритетних напрямів поліпшення на території сільської ради становища дітей</w:t>
      </w:r>
      <w:r w:rsidRPr="00833589">
        <w:rPr>
          <w:rFonts w:ascii="Times New Roman" w:eastAsia="SimSun" w:hAnsi="Times New Roman" w:cs="Times New Roman"/>
          <w:kern w:val="3"/>
          <w:sz w:val="28"/>
          <w:szCs w:val="28"/>
          <w:lang w:val="uk-UA" w:eastAsia="zh-CN"/>
        </w:rPr>
        <w:t xml:space="preserve"> та сімей</w:t>
      </w:r>
      <w:r w:rsidRPr="00833589">
        <w:rPr>
          <w:rFonts w:ascii="Times New Roman" w:eastAsia="SimSun" w:hAnsi="Times New Roman" w:cs="Times New Roman"/>
          <w:kern w:val="3"/>
          <w:sz w:val="28"/>
          <w:szCs w:val="28"/>
          <w:lang w:val="uk-UA"/>
        </w:rPr>
        <w:t>, які перебувають у складних життєвих обставинах, їх соціального захисту, сприяння фізичному, духовному та інтелектуальному розвиткові.</w:t>
      </w:r>
    </w:p>
    <w:p w14:paraId="1BB23EEC" w14:textId="77777777" w:rsidR="00E96473" w:rsidRPr="00833589" w:rsidRDefault="00E96473" w:rsidP="00833589">
      <w:pPr>
        <w:suppressAutoHyphens/>
        <w:autoSpaceDN w:val="0"/>
        <w:spacing w:after="0" w:line="240" w:lineRule="auto"/>
        <w:ind w:firstLine="851"/>
        <w:jc w:val="center"/>
        <w:textAlignment w:val="baseline"/>
        <w:rPr>
          <w:rFonts w:ascii="Times New Roman" w:eastAsia="SimSun" w:hAnsi="Times New Roman" w:cs="Times New Roman"/>
          <w:b/>
          <w:bCs/>
          <w:kern w:val="3"/>
          <w:sz w:val="28"/>
          <w:szCs w:val="28"/>
          <w:lang w:val="uk-UA" w:eastAsia="zh-CN"/>
        </w:rPr>
      </w:pPr>
      <w:r w:rsidRPr="00833589">
        <w:rPr>
          <w:rFonts w:ascii="Times New Roman" w:eastAsia="SimSun" w:hAnsi="Times New Roman" w:cs="Times New Roman"/>
          <w:b/>
          <w:bCs/>
          <w:kern w:val="3"/>
          <w:sz w:val="28"/>
          <w:szCs w:val="28"/>
          <w:lang w:val="uk-UA" w:eastAsia="zh-CN"/>
        </w:rPr>
        <w:t>ІІІ. Функції</w:t>
      </w:r>
    </w:p>
    <w:p w14:paraId="2024B063" w14:textId="77777777" w:rsidR="00E96473" w:rsidRPr="00833589" w:rsidRDefault="00E96473" w:rsidP="00833589">
      <w:pPr>
        <w:pStyle w:val="a3"/>
        <w:numPr>
          <w:ilvl w:val="1"/>
          <w:numId w:val="3"/>
        </w:numPr>
        <w:suppressAutoHyphens/>
        <w:autoSpaceDN w:val="0"/>
        <w:spacing w:after="0" w:line="240" w:lineRule="auto"/>
        <w:ind w:left="0" w:firstLine="851"/>
        <w:jc w:val="both"/>
        <w:textAlignment w:val="baseline"/>
        <w:rPr>
          <w:rFonts w:ascii="Times New Roman" w:eastAsia="SimSun" w:hAnsi="Times New Roman" w:cs="Times New Roman"/>
          <w:b/>
          <w:bCs/>
          <w:kern w:val="3"/>
          <w:sz w:val="28"/>
          <w:szCs w:val="28"/>
          <w:lang w:val="uk-UA" w:eastAsia="zh-CN"/>
        </w:rPr>
      </w:pPr>
      <w:r w:rsidRPr="00833589">
        <w:rPr>
          <w:rFonts w:ascii="Times New Roman" w:eastAsia="SimSun" w:hAnsi="Times New Roman" w:cs="Times New Roman"/>
          <w:kern w:val="3"/>
          <w:sz w:val="28"/>
          <w:szCs w:val="28"/>
          <w:lang w:val="uk-UA"/>
        </w:rPr>
        <w:t xml:space="preserve"> Служба відповідно до покладених на неї завдань виконує такі функції:</w:t>
      </w:r>
    </w:p>
    <w:p w14:paraId="3A8F98D6"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Times New Roman" w:hAnsi="Times New Roman" w:cs="Times New Roman"/>
          <w:sz w:val="28"/>
          <w:szCs w:val="28"/>
          <w:lang w:val="uk-UA"/>
        </w:rPr>
      </w:pPr>
      <w:r w:rsidRPr="00833589">
        <w:rPr>
          <w:rFonts w:ascii="Times New Roman" w:eastAsia="SimSun" w:hAnsi="Times New Roman" w:cs="Times New Roman"/>
          <w:kern w:val="3"/>
          <w:sz w:val="28"/>
          <w:szCs w:val="28"/>
          <w:lang w:val="uk-UA"/>
        </w:rPr>
        <w:t xml:space="preserve">3.1.1 </w:t>
      </w:r>
      <w:r w:rsidRPr="00833589">
        <w:rPr>
          <w:rFonts w:ascii="Times New Roman" w:eastAsia="Times New Roman" w:hAnsi="Times New Roman" w:cs="Times New Roman"/>
          <w:sz w:val="28"/>
          <w:szCs w:val="28"/>
          <w:lang w:val="uk-UA"/>
        </w:rPr>
        <w:t xml:space="preserve">організовує розроблення і здійснення на відповідній території заходів, спрямованих на поліпшення становища дітей, їх фізичного, </w:t>
      </w:r>
      <w:r w:rsidRPr="00833589">
        <w:rPr>
          <w:rFonts w:ascii="Times New Roman" w:eastAsia="Times New Roman" w:hAnsi="Times New Roman" w:cs="Times New Roman"/>
          <w:sz w:val="28"/>
          <w:szCs w:val="28"/>
          <w:lang w:val="uk-UA"/>
        </w:rPr>
        <w:lastRenderedPageBreak/>
        <w:t xml:space="preserve">інтелектуального і духовного розвитку, запобігання дитячій бездоглядності та безпритульності, запобігання вчиненню дітьми правопорушень; </w:t>
      </w:r>
    </w:p>
    <w:p w14:paraId="31E71F89" w14:textId="1A5EC1C2" w:rsidR="00E96473" w:rsidRPr="00833589" w:rsidRDefault="005A21B2" w:rsidP="00833589">
      <w:pPr>
        <w:pStyle w:val="a3"/>
        <w:numPr>
          <w:ilvl w:val="2"/>
          <w:numId w:val="4"/>
        </w:numPr>
        <w:shd w:val="clear" w:color="auto" w:fill="FFFFFF"/>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Pr>
          <w:rFonts w:ascii="Times New Roman" w:eastAsia="Times New Roman" w:hAnsi="Times New Roman" w:cs="Times New Roman"/>
          <w:sz w:val="28"/>
          <w:szCs w:val="28"/>
          <w:lang w:val="uk-UA"/>
        </w:rPr>
        <w:t xml:space="preserve"> </w:t>
      </w:r>
      <w:r w:rsidR="00E96473" w:rsidRPr="00833589">
        <w:rPr>
          <w:rFonts w:ascii="Times New Roman" w:eastAsia="Times New Roman" w:hAnsi="Times New Roman" w:cs="Times New Roman"/>
          <w:sz w:val="28"/>
          <w:szCs w:val="28"/>
          <w:lang w:val="uk-UA"/>
        </w:rPr>
        <w:t xml:space="preserve">надає місцевим органам виконавчої влади і органам місцевого самоврядування, підприємствам, установам та організаціям усіх форм власності, громадським організаціям, громадянам у межах своїх повноважень практичну,  методичну та консультаційну допомогу у вирішенні питань щодо соціального захисту дітей та запобігання вчиненню ними правопорушень; </w:t>
      </w:r>
    </w:p>
    <w:p w14:paraId="0AB1A3CA" w14:textId="403BE2F4" w:rsidR="00E96473" w:rsidRPr="00833589" w:rsidRDefault="005A21B2" w:rsidP="00833589">
      <w:pPr>
        <w:pStyle w:val="a3"/>
        <w:numPr>
          <w:ilvl w:val="2"/>
          <w:numId w:val="4"/>
        </w:numPr>
        <w:shd w:val="clear" w:color="auto" w:fill="FFFFFF"/>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Pr>
          <w:rFonts w:ascii="Times New Roman" w:eastAsia="Times New Roman" w:hAnsi="Times New Roman" w:cs="Times New Roman"/>
          <w:sz w:val="28"/>
          <w:szCs w:val="28"/>
          <w:lang w:val="uk-UA"/>
        </w:rPr>
        <w:t xml:space="preserve"> </w:t>
      </w:r>
      <w:r w:rsidR="00E96473" w:rsidRPr="00833589">
        <w:rPr>
          <w:rFonts w:ascii="Times New Roman" w:eastAsia="Times New Roman" w:hAnsi="Times New Roman" w:cs="Times New Roman"/>
          <w:sz w:val="28"/>
          <w:szCs w:val="28"/>
          <w:lang w:val="uk-UA"/>
        </w:rPr>
        <w:t xml:space="preserve">оформляє документи на влаштування дітей-сиріт та дітей, позбавлених батьківського піклування, під опіку, піклування; </w:t>
      </w:r>
    </w:p>
    <w:p w14:paraId="5BE527C4" w14:textId="547E7C50" w:rsidR="00E96473" w:rsidRPr="00833589" w:rsidRDefault="005A21B2" w:rsidP="00833589">
      <w:pPr>
        <w:pStyle w:val="a3"/>
        <w:numPr>
          <w:ilvl w:val="2"/>
          <w:numId w:val="4"/>
        </w:numPr>
        <w:shd w:val="clear" w:color="auto" w:fill="FFFFFF"/>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Pr>
          <w:rFonts w:ascii="Times New Roman" w:eastAsia="Times New Roman" w:hAnsi="Times New Roman" w:cs="Times New Roman"/>
          <w:sz w:val="28"/>
          <w:szCs w:val="28"/>
          <w:lang w:val="uk-UA"/>
        </w:rPr>
        <w:t xml:space="preserve"> </w:t>
      </w:r>
      <w:r w:rsidR="00E96473" w:rsidRPr="00833589">
        <w:rPr>
          <w:rFonts w:ascii="Times New Roman" w:eastAsia="Times New Roman" w:hAnsi="Times New Roman" w:cs="Times New Roman"/>
          <w:sz w:val="28"/>
          <w:szCs w:val="28"/>
          <w:lang w:val="uk-UA"/>
        </w:rPr>
        <w:t xml:space="preserve">подає пропозиції до проектів регіональних програм, планів і прогнозів у частині соціального захисту, забезпечення прав, свобод і законних інтересів дітей; </w:t>
      </w:r>
    </w:p>
    <w:p w14:paraId="01336A91" w14:textId="1373E274" w:rsidR="00E96473" w:rsidRPr="00833589" w:rsidRDefault="005A21B2" w:rsidP="00833589">
      <w:pPr>
        <w:pStyle w:val="a3"/>
        <w:numPr>
          <w:ilvl w:val="2"/>
          <w:numId w:val="4"/>
        </w:numPr>
        <w:shd w:val="clear" w:color="auto" w:fill="FFFFFF"/>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Pr>
          <w:rFonts w:ascii="Times New Roman" w:eastAsia="Times New Roman" w:hAnsi="Times New Roman" w:cs="Times New Roman"/>
          <w:sz w:val="28"/>
          <w:szCs w:val="28"/>
          <w:lang w:val="uk-UA"/>
        </w:rPr>
        <w:t xml:space="preserve"> </w:t>
      </w:r>
      <w:r w:rsidR="00E96473" w:rsidRPr="00833589">
        <w:rPr>
          <w:rFonts w:ascii="Times New Roman" w:eastAsia="Times New Roman" w:hAnsi="Times New Roman" w:cs="Times New Roman"/>
          <w:sz w:val="28"/>
          <w:szCs w:val="28"/>
          <w:lang w:val="uk-UA"/>
        </w:rPr>
        <w:t xml:space="preserve">забезпечує у межах своїх повноважень здійснення контролю за додержанням законодавства щодо соціального захисту дітей і запобігання вчиненню ними правопорушень; </w:t>
      </w:r>
    </w:p>
    <w:p w14:paraId="2C8BE06B" w14:textId="5FC34A5D" w:rsidR="00E96473" w:rsidRPr="00833589" w:rsidRDefault="005A21B2" w:rsidP="00833589">
      <w:pPr>
        <w:pStyle w:val="a3"/>
        <w:numPr>
          <w:ilvl w:val="2"/>
          <w:numId w:val="4"/>
        </w:numPr>
        <w:shd w:val="clear" w:color="auto" w:fill="FFFFFF"/>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Pr>
          <w:rFonts w:ascii="Times New Roman" w:eastAsia="Times New Roman" w:hAnsi="Times New Roman" w:cs="Times New Roman"/>
          <w:sz w:val="28"/>
          <w:szCs w:val="28"/>
          <w:lang w:val="uk-UA"/>
        </w:rPr>
        <w:t xml:space="preserve"> </w:t>
      </w:r>
      <w:r w:rsidR="00E96473" w:rsidRPr="00833589">
        <w:rPr>
          <w:rFonts w:ascii="Times New Roman" w:eastAsia="Times New Roman" w:hAnsi="Times New Roman" w:cs="Times New Roman"/>
          <w:sz w:val="28"/>
          <w:szCs w:val="28"/>
          <w:lang w:val="uk-UA"/>
        </w:rPr>
        <w:t>здійснює контроль за умовами утримання і виховання дітей у спеціальних виховних установах Державної кримінально-виконавчої служби, дітей-сиріт та дітей, позбавлених батьківського піклування, у сім'ях опікунів, піклувальників;</w:t>
      </w:r>
    </w:p>
    <w:p w14:paraId="0D2D3501" w14:textId="6208C3E6" w:rsidR="00E96473" w:rsidRPr="00833589" w:rsidRDefault="005A21B2" w:rsidP="00833589">
      <w:pPr>
        <w:pStyle w:val="a3"/>
        <w:numPr>
          <w:ilvl w:val="2"/>
          <w:numId w:val="4"/>
        </w:numPr>
        <w:shd w:val="clear" w:color="auto" w:fill="FFFFFF"/>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Pr>
          <w:rFonts w:ascii="Times New Roman" w:eastAsia="Times New Roman" w:hAnsi="Times New Roman" w:cs="Times New Roman"/>
          <w:sz w:val="28"/>
          <w:szCs w:val="28"/>
          <w:lang w:val="uk-UA"/>
        </w:rPr>
        <w:t xml:space="preserve"> </w:t>
      </w:r>
      <w:r w:rsidR="00E96473" w:rsidRPr="00833589">
        <w:rPr>
          <w:rFonts w:ascii="Times New Roman" w:eastAsia="Times New Roman" w:hAnsi="Times New Roman" w:cs="Times New Roman"/>
          <w:sz w:val="28"/>
          <w:szCs w:val="28"/>
          <w:lang w:val="uk-UA"/>
        </w:rPr>
        <w:t xml:space="preserve">разом з відповідними структурними підрозділами місцевих органів виконавчої влади, науковими установами організовує і проводить соціологічні дослідження, готує статистичні та інформаційні матеріали про причини і умови вчинення дітьми правопорушень, вивчає і поширює міжнародний досвід з питань соціального захисту дітей, їх прав та інтересів; </w:t>
      </w:r>
    </w:p>
    <w:p w14:paraId="1A5714F6" w14:textId="72D67212" w:rsidR="00E96473" w:rsidRPr="00833589" w:rsidRDefault="005A21B2" w:rsidP="00833589">
      <w:pPr>
        <w:pStyle w:val="a3"/>
        <w:numPr>
          <w:ilvl w:val="2"/>
          <w:numId w:val="4"/>
        </w:numPr>
        <w:shd w:val="clear" w:color="auto" w:fill="FFFFFF"/>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Pr>
          <w:rFonts w:ascii="Times New Roman" w:eastAsia="Times New Roman" w:hAnsi="Times New Roman" w:cs="Times New Roman"/>
          <w:sz w:val="28"/>
          <w:szCs w:val="28"/>
          <w:lang w:val="uk-UA"/>
        </w:rPr>
        <w:t xml:space="preserve"> </w:t>
      </w:r>
      <w:r w:rsidR="00E96473" w:rsidRPr="00833589">
        <w:rPr>
          <w:rFonts w:ascii="Times New Roman" w:eastAsia="Times New Roman" w:hAnsi="Times New Roman" w:cs="Times New Roman"/>
          <w:sz w:val="28"/>
          <w:szCs w:val="28"/>
          <w:lang w:val="uk-UA"/>
        </w:rPr>
        <w:t>організовує і проводить разом з іншими структурними підрозділами, уповноваженими підрозділами органів Національної поліції заходи щодо соціального захисту дітей, виявлення</w:t>
      </w:r>
      <w:r>
        <w:rPr>
          <w:rFonts w:ascii="Times New Roman" w:eastAsia="Times New Roman" w:hAnsi="Times New Roman" w:cs="Times New Roman"/>
          <w:sz w:val="28"/>
          <w:szCs w:val="28"/>
          <w:lang w:val="uk-UA"/>
        </w:rPr>
        <w:t xml:space="preserve"> </w:t>
      </w:r>
      <w:r w:rsidR="00E96473" w:rsidRPr="00833589">
        <w:rPr>
          <w:rFonts w:ascii="Times New Roman" w:eastAsia="Times New Roman" w:hAnsi="Times New Roman" w:cs="Times New Roman"/>
          <w:sz w:val="28"/>
          <w:szCs w:val="28"/>
          <w:lang w:val="uk-UA"/>
        </w:rPr>
        <w:t>причин, що зумовлюють дитячу бездоглядність та безпритульність, запобігання вчиненню дітьми правопорушень;</w:t>
      </w:r>
    </w:p>
    <w:p w14:paraId="19CBD5EF" w14:textId="01737C9F" w:rsidR="00E96473" w:rsidRPr="00833589" w:rsidRDefault="005A21B2" w:rsidP="00833589">
      <w:pPr>
        <w:pStyle w:val="a3"/>
        <w:numPr>
          <w:ilvl w:val="2"/>
          <w:numId w:val="4"/>
        </w:numPr>
        <w:shd w:val="clear" w:color="auto" w:fill="FFFFFF"/>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Pr>
          <w:rFonts w:ascii="Times New Roman" w:eastAsia="Times New Roman" w:hAnsi="Times New Roman" w:cs="Times New Roman"/>
          <w:sz w:val="28"/>
          <w:szCs w:val="28"/>
          <w:lang w:val="uk-UA"/>
        </w:rPr>
        <w:t xml:space="preserve"> </w:t>
      </w:r>
      <w:r w:rsidR="00E96473" w:rsidRPr="00833589">
        <w:rPr>
          <w:rFonts w:ascii="Times New Roman" w:eastAsia="Times New Roman" w:hAnsi="Times New Roman" w:cs="Times New Roman"/>
          <w:sz w:val="28"/>
          <w:szCs w:val="28"/>
          <w:lang w:val="uk-UA"/>
        </w:rPr>
        <w:t>розробляє і подає на розгляд сільської</w:t>
      </w:r>
      <w:r>
        <w:rPr>
          <w:rFonts w:ascii="Times New Roman" w:eastAsia="Times New Roman" w:hAnsi="Times New Roman" w:cs="Times New Roman"/>
          <w:sz w:val="28"/>
          <w:szCs w:val="28"/>
          <w:lang w:val="uk-UA"/>
        </w:rPr>
        <w:t xml:space="preserve"> </w:t>
      </w:r>
      <w:r w:rsidR="00E96473" w:rsidRPr="00833589">
        <w:rPr>
          <w:rFonts w:ascii="Times New Roman" w:eastAsia="Times New Roman" w:hAnsi="Times New Roman" w:cs="Times New Roman"/>
          <w:sz w:val="28"/>
          <w:szCs w:val="28"/>
          <w:lang w:val="uk-UA"/>
        </w:rPr>
        <w:t xml:space="preserve">ради пропозиції стосовно бюджетних асигнувань на виконання програм і здійснення заходів щодо реалізації державної політики з питань дітей, спрямованої на подолання дитячої бездоглядності та безпритульності, а також утримання підпорядкованих їй закладів соціального  захисту для дітей; </w:t>
      </w:r>
    </w:p>
    <w:p w14:paraId="3BDAE244" w14:textId="46808A8C" w:rsidR="00E96473" w:rsidRPr="00833589" w:rsidRDefault="00E96473" w:rsidP="005A21B2">
      <w:pPr>
        <w:pStyle w:val="a3"/>
        <w:numPr>
          <w:ilvl w:val="2"/>
          <w:numId w:val="4"/>
        </w:numPr>
        <w:shd w:val="clear" w:color="auto" w:fill="FFFFFF"/>
        <w:tabs>
          <w:tab w:val="left" w:pos="1843"/>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eastAsia="Times New Roman" w:hAnsi="Times New Roman" w:cs="Times New Roman"/>
          <w:sz w:val="28"/>
          <w:szCs w:val="28"/>
          <w:lang w:val="uk-UA"/>
        </w:rPr>
        <w:t xml:space="preserve">веде облік дітей, які опинилися у складних життєвих обставинах, дітей-сиріт та дітей, позбавлених батьківського піклування, потенційних опікунів та піклувальників; </w:t>
      </w:r>
    </w:p>
    <w:p w14:paraId="572721E2" w14:textId="4940AE5A" w:rsidR="00E96473" w:rsidRPr="00833589" w:rsidRDefault="00E96473" w:rsidP="005A21B2">
      <w:pPr>
        <w:pStyle w:val="a3"/>
        <w:numPr>
          <w:ilvl w:val="2"/>
          <w:numId w:val="4"/>
        </w:numPr>
        <w:shd w:val="clear" w:color="auto" w:fill="FFFFFF"/>
        <w:tabs>
          <w:tab w:val="left" w:pos="1843"/>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eastAsia="Times New Roman" w:hAnsi="Times New Roman" w:cs="Times New Roman"/>
          <w:sz w:val="28"/>
          <w:szCs w:val="28"/>
          <w:lang w:val="uk-UA"/>
        </w:rPr>
        <w:t xml:space="preserve">надає потенційним опікунам, піклувальникам інформацію про дітей, які перебувають на обліку в службі, і видає направлення на відвідування закладів з метою налагодження психологічного контакту з дитиною; </w:t>
      </w:r>
    </w:p>
    <w:p w14:paraId="134BAEB9" w14:textId="77777777" w:rsidR="00E96473" w:rsidRPr="00833589" w:rsidRDefault="00E96473" w:rsidP="005A21B2">
      <w:pPr>
        <w:pStyle w:val="a3"/>
        <w:numPr>
          <w:ilvl w:val="2"/>
          <w:numId w:val="4"/>
        </w:numPr>
        <w:shd w:val="clear" w:color="auto" w:fill="FFFFFF"/>
        <w:tabs>
          <w:tab w:val="left" w:pos="1843"/>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eastAsia="Times New Roman" w:hAnsi="Times New Roman" w:cs="Times New Roman"/>
          <w:sz w:val="28"/>
          <w:szCs w:val="28"/>
          <w:lang w:val="uk-UA"/>
        </w:rPr>
        <w:t xml:space="preserve"> </w:t>
      </w:r>
      <w:r w:rsidRPr="00833589">
        <w:rPr>
          <w:rFonts w:ascii="Times New Roman" w:hAnsi="Times New Roman" w:cs="Times New Roman"/>
          <w:sz w:val="28"/>
          <w:szCs w:val="28"/>
          <w:lang w:val="uk-UA"/>
        </w:rPr>
        <w:t xml:space="preserve">забезпечує ведення Єдиного електронного банку даних про дітей, позбавлених батьківського піклування, і сім`ї потенційних </w:t>
      </w:r>
      <w:proofErr w:type="spellStart"/>
      <w:r w:rsidRPr="00833589">
        <w:rPr>
          <w:rFonts w:ascii="Times New Roman" w:hAnsi="Times New Roman" w:cs="Times New Roman"/>
          <w:sz w:val="28"/>
          <w:szCs w:val="28"/>
          <w:lang w:val="uk-UA"/>
        </w:rPr>
        <w:t>усиновлювачів</w:t>
      </w:r>
      <w:proofErr w:type="spellEnd"/>
      <w:r w:rsidRPr="00833589">
        <w:rPr>
          <w:rFonts w:ascii="Times New Roman" w:hAnsi="Times New Roman" w:cs="Times New Roman"/>
          <w:sz w:val="28"/>
          <w:szCs w:val="28"/>
          <w:lang w:val="uk-UA"/>
        </w:rPr>
        <w:t>, опікунів, піклувальників, прийомних батьків, батьків-вихователів та дітей, які опинилися у складних життєвих обставинах, в Єдиній інформаційно-аналітичній системі «Діти» (далі – ЄІАС «Діти»);</w:t>
      </w:r>
    </w:p>
    <w:p w14:paraId="597ABDF5" w14:textId="77777777" w:rsidR="00E96473" w:rsidRPr="00833589" w:rsidRDefault="00E96473" w:rsidP="005A21B2">
      <w:pPr>
        <w:pStyle w:val="a3"/>
        <w:numPr>
          <w:ilvl w:val="2"/>
          <w:numId w:val="4"/>
        </w:numPr>
        <w:shd w:val="clear" w:color="auto" w:fill="FFFFFF"/>
        <w:tabs>
          <w:tab w:val="left" w:pos="1701"/>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hAnsi="Times New Roman" w:cs="Times New Roman"/>
          <w:sz w:val="28"/>
          <w:szCs w:val="28"/>
          <w:lang w:val="uk-UA"/>
        </w:rPr>
        <w:lastRenderedPageBreak/>
        <w:t xml:space="preserve"> забезпечує створення, впровадження, керування комплексною системою захисту інформації, що обробляється в ЄІАС «Діти»;</w:t>
      </w:r>
    </w:p>
    <w:p w14:paraId="54D6362C" w14:textId="77777777" w:rsidR="00E96473" w:rsidRPr="00833589" w:rsidRDefault="00E96473" w:rsidP="005A21B2">
      <w:pPr>
        <w:pStyle w:val="a3"/>
        <w:numPr>
          <w:ilvl w:val="2"/>
          <w:numId w:val="4"/>
        </w:numPr>
        <w:shd w:val="clear" w:color="auto" w:fill="FFFFFF"/>
        <w:tabs>
          <w:tab w:val="left" w:pos="1701"/>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hAnsi="Times New Roman" w:cs="Times New Roman"/>
          <w:sz w:val="28"/>
          <w:szCs w:val="28"/>
          <w:lang w:val="uk-UA"/>
        </w:rPr>
        <w:t xml:space="preserve"> здійснює моніторинг та контроль за достовірністю і своєчасністю внесення змін до ЄІАС «Діти»;</w:t>
      </w:r>
    </w:p>
    <w:p w14:paraId="38E90B7A" w14:textId="77777777" w:rsidR="00E96473" w:rsidRPr="00833589" w:rsidRDefault="00E96473" w:rsidP="005A21B2">
      <w:pPr>
        <w:pStyle w:val="a3"/>
        <w:numPr>
          <w:ilvl w:val="2"/>
          <w:numId w:val="4"/>
        </w:numPr>
        <w:shd w:val="clear" w:color="auto" w:fill="FFFFFF"/>
        <w:tabs>
          <w:tab w:val="left" w:pos="1701"/>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hAnsi="Times New Roman" w:cs="Times New Roman"/>
          <w:sz w:val="28"/>
          <w:szCs w:val="28"/>
          <w:lang w:val="uk-UA"/>
        </w:rPr>
        <w:t xml:space="preserve"> </w:t>
      </w:r>
      <w:r w:rsidRPr="00833589">
        <w:rPr>
          <w:rFonts w:ascii="Times New Roman" w:eastAsia="Times New Roman" w:hAnsi="Times New Roman" w:cs="Times New Roman"/>
          <w:sz w:val="28"/>
          <w:szCs w:val="28"/>
          <w:lang w:val="uk-UA"/>
        </w:rPr>
        <w:t xml:space="preserve">готує акт обстеження умов проживання дитини та опис її майна, а також акт обстеження житлово-побутових умов потенційного опікуна, піклувальника; </w:t>
      </w:r>
    </w:p>
    <w:p w14:paraId="5F6A2AD3" w14:textId="77777777" w:rsidR="00E96473" w:rsidRPr="00833589" w:rsidRDefault="00E96473" w:rsidP="005A21B2">
      <w:pPr>
        <w:pStyle w:val="a3"/>
        <w:numPr>
          <w:ilvl w:val="2"/>
          <w:numId w:val="4"/>
        </w:numPr>
        <w:shd w:val="clear" w:color="auto" w:fill="FFFFFF"/>
        <w:tabs>
          <w:tab w:val="left" w:pos="1701"/>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eastAsia="Times New Roman" w:hAnsi="Times New Roman" w:cs="Times New Roman"/>
          <w:sz w:val="28"/>
          <w:szCs w:val="28"/>
          <w:lang w:val="uk-UA"/>
        </w:rPr>
        <w:t xml:space="preserve"> проводить перевірку умов проживання і виховання дітей у сім'ях опікунів, піклувальників за окремо складеним графіком, але не рідше ніж раз на рік, крім першої перевірки, яка проводиться через три місяці після встановлення опіки та піклування; </w:t>
      </w:r>
    </w:p>
    <w:p w14:paraId="06F9C2E3" w14:textId="77777777" w:rsidR="00E96473" w:rsidRPr="00833589" w:rsidRDefault="00E96473" w:rsidP="005A21B2">
      <w:pPr>
        <w:pStyle w:val="a3"/>
        <w:numPr>
          <w:ilvl w:val="2"/>
          <w:numId w:val="4"/>
        </w:numPr>
        <w:shd w:val="clear" w:color="auto" w:fill="FFFFFF"/>
        <w:tabs>
          <w:tab w:val="left" w:pos="1701"/>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eastAsia="Times New Roman" w:hAnsi="Times New Roman" w:cs="Times New Roman"/>
          <w:sz w:val="28"/>
          <w:szCs w:val="28"/>
          <w:lang w:val="uk-UA"/>
        </w:rPr>
        <w:t xml:space="preserve"> бере участь у процесі вибуття дітей із закладів для дітей-сиріт та дітей, позбавлених батьківського піклування, та закладів соціального захисту для дітей у сім'ї опікунів, піклувальників.</w:t>
      </w:r>
    </w:p>
    <w:p w14:paraId="36B636F6" w14:textId="77777777" w:rsidR="00E96473" w:rsidRPr="00833589" w:rsidRDefault="00E96473" w:rsidP="005A21B2">
      <w:pPr>
        <w:pStyle w:val="a3"/>
        <w:numPr>
          <w:ilvl w:val="2"/>
          <w:numId w:val="4"/>
        </w:numPr>
        <w:shd w:val="clear" w:color="auto" w:fill="FFFFFF"/>
        <w:tabs>
          <w:tab w:val="left" w:pos="1701"/>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eastAsia="Times New Roman" w:hAnsi="Times New Roman" w:cs="Times New Roman"/>
          <w:sz w:val="28"/>
          <w:szCs w:val="28"/>
          <w:lang w:val="uk-UA"/>
        </w:rPr>
        <w:t xml:space="preserve"> готує та подає в установленому порядку статистичну звітність; </w:t>
      </w:r>
    </w:p>
    <w:p w14:paraId="07675390" w14:textId="77777777" w:rsidR="00E96473" w:rsidRPr="00833589" w:rsidRDefault="00E96473" w:rsidP="005A21B2">
      <w:pPr>
        <w:pStyle w:val="a3"/>
        <w:numPr>
          <w:ilvl w:val="2"/>
          <w:numId w:val="4"/>
        </w:numPr>
        <w:shd w:val="clear" w:color="auto" w:fill="FFFFFF"/>
        <w:tabs>
          <w:tab w:val="left" w:pos="1701"/>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eastAsia="Times New Roman" w:hAnsi="Times New Roman" w:cs="Times New Roman"/>
          <w:sz w:val="28"/>
          <w:szCs w:val="28"/>
          <w:lang w:val="uk-UA"/>
        </w:rPr>
        <w:t xml:space="preserve"> розглядає в установленому порядку звернення громадян; </w:t>
      </w:r>
    </w:p>
    <w:p w14:paraId="21FD66C6" w14:textId="77777777" w:rsidR="00E96473" w:rsidRPr="00833589" w:rsidRDefault="00E96473" w:rsidP="005A21B2">
      <w:pPr>
        <w:pStyle w:val="a3"/>
        <w:numPr>
          <w:ilvl w:val="2"/>
          <w:numId w:val="4"/>
        </w:numPr>
        <w:shd w:val="clear" w:color="auto" w:fill="FFFFFF"/>
        <w:tabs>
          <w:tab w:val="left" w:pos="1701"/>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eastAsia="Times New Roman" w:hAnsi="Times New Roman" w:cs="Times New Roman"/>
          <w:sz w:val="28"/>
          <w:szCs w:val="28"/>
          <w:lang w:val="uk-UA"/>
        </w:rPr>
        <w:t xml:space="preserve"> розглядає звернення власника підприємства, установи або організації усіх форм власності та надає письмовий дозвіл щодо звільнення працівника молодше 18 років; </w:t>
      </w:r>
    </w:p>
    <w:p w14:paraId="115C7AE5" w14:textId="77777777" w:rsidR="00E96473" w:rsidRPr="00833589" w:rsidRDefault="00E96473" w:rsidP="005A21B2">
      <w:pPr>
        <w:pStyle w:val="a3"/>
        <w:numPr>
          <w:ilvl w:val="2"/>
          <w:numId w:val="4"/>
        </w:numPr>
        <w:shd w:val="clear" w:color="auto" w:fill="FFFFFF"/>
        <w:tabs>
          <w:tab w:val="left" w:pos="1701"/>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eastAsia="Times New Roman" w:hAnsi="Times New Roman" w:cs="Times New Roman"/>
          <w:sz w:val="28"/>
          <w:szCs w:val="28"/>
          <w:lang w:val="uk-UA"/>
        </w:rPr>
        <w:t xml:space="preserve"> проводить інформаційно-роз'яснювальну роботу з питань, що належать до її компетенції, через засоби масової інформації; </w:t>
      </w:r>
    </w:p>
    <w:p w14:paraId="23E3692D" w14:textId="77777777" w:rsidR="00E96473" w:rsidRPr="00833589" w:rsidRDefault="00E96473" w:rsidP="005A21B2">
      <w:pPr>
        <w:pStyle w:val="a3"/>
        <w:numPr>
          <w:ilvl w:val="2"/>
          <w:numId w:val="4"/>
        </w:numPr>
        <w:shd w:val="clear" w:color="auto" w:fill="FFFFFF"/>
        <w:tabs>
          <w:tab w:val="left" w:pos="1701"/>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eastAsia="Times New Roman" w:hAnsi="Times New Roman" w:cs="Times New Roman"/>
          <w:sz w:val="28"/>
          <w:szCs w:val="28"/>
          <w:lang w:val="uk-UA"/>
        </w:rPr>
        <w:t xml:space="preserve"> розробляє та здійснює заходи щодо захисту прав і законних інтересів дитини, яка постраждала від домашнього насильства, та дитини, яка вчинила домашнє насильство у будь-якій формі;</w:t>
      </w:r>
    </w:p>
    <w:p w14:paraId="6646AFD9" w14:textId="77777777" w:rsidR="00E96473" w:rsidRPr="00833589" w:rsidRDefault="00E96473" w:rsidP="005A21B2">
      <w:pPr>
        <w:pStyle w:val="a3"/>
        <w:numPr>
          <w:ilvl w:val="2"/>
          <w:numId w:val="4"/>
        </w:numPr>
        <w:shd w:val="clear" w:color="auto" w:fill="FFFFFF"/>
        <w:tabs>
          <w:tab w:val="left" w:pos="1701"/>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eastAsia="Times New Roman" w:hAnsi="Times New Roman" w:cs="Times New Roman"/>
          <w:sz w:val="28"/>
          <w:szCs w:val="28"/>
          <w:lang w:val="uk-UA"/>
        </w:rPr>
        <w:t xml:space="preserve"> інформує дитину, яка постраждала від домашнього насильства, її батьків, інших законних представників, якщо вони не є кривдниками дитини, а також дитину, яка вчинила домашнє насильство у будь-якій формі, її батьків, інших законних представників про права дитини, заходи та послуги, якими вони можуть скористатися;</w:t>
      </w:r>
    </w:p>
    <w:p w14:paraId="40D50321" w14:textId="77777777" w:rsidR="00E96473" w:rsidRPr="00833589" w:rsidRDefault="00E96473" w:rsidP="005A21B2">
      <w:pPr>
        <w:pStyle w:val="a3"/>
        <w:numPr>
          <w:ilvl w:val="2"/>
          <w:numId w:val="4"/>
        </w:numPr>
        <w:shd w:val="clear" w:color="auto" w:fill="FFFFFF"/>
        <w:tabs>
          <w:tab w:val="left" w:pos="1701"/>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eastAsia="Times New Roman" w:hAnsi="Times New Roman" w:cs="Times New Roman"/>
          <w:sz w:val="28"/>
          <w:szCs w:val="28"/>
          <w:lang w:val="uk-UA"/>
        </w:rPr>
        <w:t xml:space="preserve"> забезпечує проведення з батьками, іншими законними представниками дитини профілактичної роботи із запобігання домашньому насильству стосовно дітей і за участю дітей, у тому числі із залученням представників  уповноважених підрозділів органів Національної поліції;</w:t>
      </w:r>
    </w:p>
    <w:p w14:paraId="46E5E706" w14:textId="77777777" w:rsidR="00E96473" w:rsidRPr="00833589" w:rsidRDefault="00E96473" w:rsidP="005A21B2">
      <w:pPr>
        <w:pStyle w:val="a3"/>
        <w:numPr>
          <w:ilvl w:val="2"/>
          <w:numId w:val="4"/>
        </w:numPr>
        <w:shd w:val="clear" w:color="auto" w:fill="FFFFFF"/>
        <w:tabs>
          <w:tab w:val="left" w:pos="1701"/>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eastAsia="Times New Roman" w:hAnsi="Times New Roman" w:cs="Times New Roman"/>
          <w:sz w:val="28"/>
          <w:szCs w:val="28"/>
          <w:lang w:val="uk-UA"/>
        </w:rPr>
        <w:t xml:space="preserve"> порушує перед органами виконавчої влади та органами місцевого самоврядування питання про притягнення до відповідальності згідно із законом посадових осіб у разі невиконання або неналежного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14:paraId="7CDCA971" w14:textId="77777777" w:rsidR="00E96473" w:rsidRPr="00833589" w:rsidRDefault="00E96473" w:rsidP="005A21B2">
      <w:pPr>
        <w:pStyle w:val="a3"/>
        <w:numPr>
          <w:ilvl w:val="2"/>
          <w:numId w:val="4"/>
        </w:numPr>
        <w:shd w:val="clear" w:color="auto" w:fill="FFFFFF"/>
        <w:tabs>
          <w:tab w:val="left" w:pos="1701"/>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eastAsia="Times New Roman" w:hAnsi="Times New Roman" w:cs="Times New Roman"/>
          <w:sz w:val="28"/>
          <w:szCs w:val="28"/>
          <w:lang w:val="uk-UA"/>
        </w:rPr>
        <w:t xml:space="preserve"> </w:t>
      </w:r>
      <w:r w:rsidRPr="00833589">
        <w:rPr>
          <w:rFonts w:ascii="Times New Roman" w:hAnsi="Times New Roman" w:cs="Times New Roman"/>
          <w:sz w:val="28"/>
          <w:szCs w:val="28"/>
          <w:lang w:val="uk-UA"/>
        </w:rPr>
        <w:t>забезпечує реалізацію заходів із запобігання та протидії домашньому насильству та ефективну взаємодію усіх суб’єктів, які реалізують такі заходи;</w:t>
      </w:r>
    </w:p>
    <w:p w14:paraId="385D5334" w14:textId="77777777" w:rsidR="00E96473" w:rsidRPr="00833589" w:rsidRDefault="00E96473" w:rsidP="005A21B2">
      <w:pPr>
        <w:pStyle w:val="a3"/>
        <w:numPr>
          <w:ilvl w:val="2"/>
          <w:numId w:val="4"/>
        </w:numPr>
        <w:shd w:val="clear" w:color="auto" w:fill="FFFFFF"/>
        <w:tabs>
          <w:tab w:val="left" w:pos="1701"/>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hAnsi="Times New Roman" w:cs="Times New Roman"/>
          <w:sz w:val="28"/>
          <w:szCs w:val="28"/>
          <w:lang w:val="uk-UA"/>
        </w:rPr>
        <w:t xml:space="preserve"> реалізує передбачені законодавством заходи, спрямовані на протидію торгівлі людьми;</w:t>
      </w:r>
    </w:p>
    <w:p w14:paraId="6F4DD52B" w14:textId="77777777" w:rsidR="00E96473" w:rsidRPr="00833589" w:rsidRDefault="00E96473" w:rsidP="005A21B2">
      <w:pPr>
        <w:pStyle w:val="a3"/>
        <w:numPr>
          <w:ilvl w:val="2"/>
          <w:numId w:val="4"/>
        </w:numPr>
        <w:shd w:val="clear" w:color="auto" w:fill="FFFFFF"/>
        <w:tabs>
          <w:tab w:val="left" w:pos="1701"/>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hAnsi="Times New Roman" w:cs="Times New Roman"/>
          <w:sz w:val="28"/>
          <w:szCs w:val="28"/>
          <w:lang w:val="uk-UA"/>
        </w:rPr>
        <w:lastRenderedPageBreak/>
        <w:t xml:space="preserve"> здійснює заходи, спрямовані на забезпечення рівних прав та можливостей жінок і чоловіків;</w:t>
      </w:r>
    </w:p>
    <w:p w14:paraId="17F7C650" w14:textId="77777777" w:rsidR="00E96473" w:rsidRPr="00833589" w:rsidRDefault="00E96473" w:rsidP="005A21B2">
      <w:pPr>
        <w:pStyle w:val="a3"/>
        <w:numPr>
          <w:ilvl w:val="2"/>
          <w:numId w:val="4"/>
        </w:numPr>
        <w:shd w:val="clear" w:color="auto" w:fill="FFFFFF"/>
        <w:tabs>
          <w:tab w:val="left" w:pos="1701"/>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hAnsi="Times New Roman" w:cs="Times New Roman"/>
          <w:sz w:val="28"/>
          <w:szCs w:val="28"/>
          <w:lang w:val="uk-UA"/>
        </w:rPr>
        <w:t xml:space="preserve"> сприяє у разі необхідності створенню реабілітаційних центрів для осіб, які постраждали від торгівлі людьми, притулків для осіб, які постраждали від насильства в сім’ї та за ознакою статі; надає </w:t>
      </w:r>
      <w:proofErr w:type="spellStart"/>
      <w:r w:rsidRPr="00833589">
        <w:rPr>
          <w:rFonts w:ascii="Times New Roman" w:hAnsi="Times New Roman" w:cs="Times New Roman"/>
          <w:sz w:val="28"/>
          <w:szCs w:val="28"/>
          <w:lang w:val="uk-UA"/>
        </w:rPr>
        <w:t>консультаційно</w:t>
      </w:r>
      <w:proofErr w:type="spellEnd"/>
      <w:r w:rsidRPr="00833589">
        <w:rPr>
          <w:rFonts w:ascii="Times New Roman" w:hAnsi="Times New Roman" w:cs="Times New Roman"/>
          <w:sz w:val="28"/>
          <w:szCs w:val="28"/>
          <w:lang w:val="uk-UA"/>
        </w:rPr>
        <w:t>-методичну допомогу таким установам;</w:t>
      </w:r>
    </w:p>
    <w:p w14:paraId="177FAFED" w14:textId="77777777" w:rsidR="00E96473" w:rsidRPr="00833589" w:rsidRDefault="00E96473" w:rsidP="005A21B2">
      <w:pPr>
        <w:pStyle w:val="a3"/>
        <w:numPr>
          <w:ilvl w:val="2"/>
          <w:numId w:val="4"/>
        </w:numPr>
        <w:shd w:val="clear" w:color="auto" w:fill="FFFFFF"/>
        <w:tabs>
          <w:tab w:val="left" w:pos="1701"/>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hAnsi="Times New Roman" w:cs="Times New Roman"/>
          <w:sz w:val="28"/>
          <w:szCs w:val="28"/>
          <w:lang w:val="uk-UA"/>
        </w:rPr>
        <w:t xml:space="preserve"> координує в межах повноважень проведення заходів, спрямованих на організацію оздоровлення та відпочинку дітей, сприяє збереженню та розвитку мережі дитячих оздоровчих закладів;</w:t>
      </w:r>
    </w:p>
    <w:p w14:paraId="188CC7CE" w14:textId="77777777" w:rsidR="00E96473" w:rsidRPr="00833589" w:rsidRDefault="00E96473" w:rsidP="005A21B2">
      <w:pPr>
        <w:pStyle w:val="a3"/>
        <w:numPr>
          <w:ilvl w:val="2"/>
          <w:numId w:val="4"/>
        </w:numPr>
        <w:shd w:val="clear" w:color="auto" w:fill="FFFFFF"/>
        <w:tabs>
          <w:tab w:val="left" w:pos="1701"/>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hAnsi="Times New Roman" w:cs="Times New Roman"/>
          <w:sz w:val="28"/>
          <w:szCs w:val="28"/>
          <w:lang w:val="uk-UA"/>
        </w:rPr>
        <w:t xml:space="preserve"> здійснює контроль за діяльністю дитячих закладів оздоровлення та відпочинку розташованих на відповідній території незалежно від форми власності та підпорядкування;</w:t>
      </w:r>
    </w:p>
    <w:p w14:paraId="6BD9DFDB" w14:textId="77777777" w:rsidR="00E96473" w:rsidRPr="00833589" w:rsidRDefault="00E96473" w:rsidP="005A21B2">
      <w:pPr>
        <w:pStyle w:val="a3"/>
        <w:numPr>
          <w:ilvl w:val="2"/>
          <w:numId w:val="4"/>
        </w:numPr>
        <w:shd w:val="clear" w:color="auto" w:fill="FFFFFF"/>
        <w:tabs>
          <w:tab w:val="left" w:pos="1701"/>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hAnsi="Times New Roman" w:cs="Times New Roman"/>
          <w:sz w:val="28"/>
          <w:szCs w:val="28"/>
          <w:lang w:val="uk-UA"/>
        </w:rPr>
        <w:t xml:space="preserve"> надає організаційну і методичну допомогу центрам соціально-психологічної реабілітації дітей, соціально-реабілітаційним центрам (дитячі містечка), центрам соціальних служб для сім'ї, дітей та молоді, центрам соціальної підтримки дітей та сімей та іншим закладам, які належать до сфери управління служби, здійснює безпосередній контроль за їх діяльністю;</w:t>
      </w:r>
    </w:p>
    <w:p w14:paraId="206DD357" w14:textId="77777777" w:rsidR="00E96473" w:rsidRPr="00833589" w:rsidRDefault="00E96473" w:rsidP="005A21B2">
      <w:pPr>
        <w:pStyle w:val="a3"/>
        <w:numPr>
          <w:ilvl w:val="2"/>
          <w:numId w:val="4"/>
        </w:numPr>
        <w:shd w:val="clear" w:color="auto" w:fill="FFFFFF"/>
        <w:tabs>
          <w:tab w:val="left" w:pos="1701"/>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hAnsi="Times New Roman" w:cs="Times New Roman"/>
          <w:sz w:val="28"/>
          <w:szCs w:val="28"/>
          <w:lang w:val="uk-UA"/>
        </w:rPr>
        <w:t xml:space="preserve"> здійснює координацію та методологічне забезпечення діяльності соціальних закладів, установ та служб, у тому числі створених громадськими організаціями та приватними особами, в реалізації державної політики з питань дітей та сім'ї;</w:t>
      </w:r>
    </w:p>
    <w:p w14:paraId="305170F8" w14:textId="77777777" w:rsidR="00E96473" w:rsidRPr="00833589" w:rsidRDefault="00E96473" w:rsidP="005A21B2">
      <w:pPr>
        <w:pStyle w:val="a3"/>
        <w:numPr>
          <w:ilvl w:val="2"/>
          <w:numId w:val="4"/>
        </w:numPr>
        <w:shd w:val="clear" w:color="auto" w:fill="FFFFFF"/>
        <w:tabs>
          <w:tab w:val="left" w:pos="1701"/>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hAnsi="Times New Roman" w:cs="Times New Roman"/>
          <w:sz w:val="28"/>
          <w:szCs w:val="28"/>
          <w:lang w:val="uk-UA"/>
        </w:rPr>
        <w:t xml:space="preserve"> </w:t>
      </w:r>
      <w:r w:rsidRPr="00833589">
        <w:rPr>
          <w:rFonts w:ascii="Times New Roman" w:eastAsia="Times New Roman" w:hAnsi="Times New Roman" w:cs="Times New Roman"/>
          <w:sz w:val="28"/>
          <w:szCs w:val="28"/>
          <w:lang w:val="uk-UA"/>
        </w:rPr>
        <w:t>готує та подає на розгляд Київській обласній державній адміністрації через службу у справах дітей та сім’ї Київської облдержадміністрації пакет документів на присвоєння почесного звання «Мати-героїня»;</w:t>
      </w:r>
    </w:p>
    <w:p w14:paraId="3F67B50F" w14:textId="77777777" w:rsidR="00E96473" w:rsidRPr="00833589" w:rsidRDefault="00E96473" w:rsidP="005A21B2">
      <w:pPr>
        <w:pStyle w:val="a3"/>
        <w:numPr>
          <w:ilvl w:val="2"/>
          <w:numId w:val="4"/>
        </w:numPr>
        <w:shd w:val="clear" w:color="auto" w:fill="FFFFFF"/>
        <w:tabs>
          <w:tab w:val="left" w:pos="1701"/>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eastAsia="Times New Roman" w:hAnsi="Times New Roman" w:cs="Times New Roman"/>
          <w:sz w:val="28"/>
          <w:szCs w:val="28"/>
          <w:lang w:val="uk-UA"/>
        </w:rPr>
        <w:t xml:space="preserve"> здійснює інші функції, які випливають з покладених на неї завдань, відповідно до законодавства</w:t>
      </w:r>
      <w:r w:rsidRPr="00833589">
        <w:rPr>
          <w:rFonts w:ascii="Times New Roman" w:hAnsi="Times New Roman" w:cs="Times New Roman"/>
          <w:sz w:val="28"/>
          <w:szCs w:val="28"/>
          <w:lang w:val="uk-UA"/>
        </w:rPr>
        <w:t>.</w:t>
      </w:r>
    </w:p>
    <w:p w14:paraId="0899C78F" w14:textId="77777777" w:rsidR="00E96473" w:rsidRPr="00833589" w:rsidRDefault="00E96473" w:rsidP="005A21B2">
      <w:pPr>
        <w:shd w:val="clear" w:color="auto" w:fill="FFFFFF"/>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eastAsia="zh-CN"/>
        </w:rPr>
      </w:pPr>
    </w:p>
    <w:p w14:paraId="0E897AE4" w14:textId="77777777" w:rsidR="00E96473" w:rsidRPr="00833589" w:rsidRDefault="00E96473" w:rsidP="00833589">
      <w:pPr>
        <w:suppressAutoHyphens/>
        <w:autoSpaceDN w:val="0"/>
        <w:spacing w:after="0" w:line="240" w:lineRule="auto"/>
        <w:ind w:firstLine="851"/>
        <w:jc w:val="center"/>
        <w:textAlignment w:val="baseline"/>
        <w:rPr>
          <w:rFonts w:ascii="Times New Roman" w:eastAsia="SimSun" w:hAnsi="Times New Roman" w:cs="Times New Roman"/>
          <w:kern w:val="3"/>
          <w:sz w:val="28"/>
          <w:szCs w:val="28"/>
          <w:lang w:val="uk-UA" w:eastAsia="zh-CN"/>
        </w:rPr>
      </w:pPr>
      <w:r w:rsidRPr="00833589">
        <w:rPr>
          <w:rFonts w:ascii="Times New Roman" w:eastAsia="SimSun" w:hAnsi="Times New Roman" w:cs="Times New Roman"/>
          <w:b/>
          <w:bCs/>
          <w:kern w:val="3"/>
          <w:sz w:val="28"/>
          <w:szCs w:val="28"/>
          <w:lang w:val="uk-UA" w:eastAsia="zh-CN"/>
        </w:rPr>
        <w:t xml:space="preserve">ІV. Права </w:t>
      </w:r>
    </w:p>
    <w:p w14:paraId="4B3C2A4F" w14:textId="77777777" w:rsidR="00E96473" w:rsidRPr="00833589" w:rsidRDefault="00E96473" w:rsidP="00833589">
      <w:pPr>
        <w:pStyle w:val="a3"/>
        <w:numPr>
          <w:ilvl w:val="1"/>
          <w:numId w:val="5"/>
        </w:numPr>
        <w:shd w:val="clear" w:color="auto" w:fill="FFFFFF"/>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eastAsia="en-US"/>
        </w:rPr>
      </w:pPr>
      <w:r w:rsidRPr="00833589">
        <w:rPr>
          <w:rFonts w:ascii="Times New Roman" w:eastAsia="SimSun" w:hAnsi="Times New Roman" w:cs="Times New Roman"/>
          <w:kern w:val="3"/>
          <w:sz w:val="28"/>
          <w:szCs w:val="28"/>
          <w:lang w:val="uk-UA"/>
        </w:rPr>
        <w:t xml:space="preserve"> Служба для здійснення повноважень та виконання завдань, що визначені, має право:</w:t>
      </w:r>
    </w:p>
    <w:p w14:paraId="5E2FFC5A" w14:textId="2552DF75" w:rsidR="00E96473" w:rsidRPr="00833589" w:rsidRDefault="005A21B2" w:rsidP="00833589">
      <w:pPr>
        <w:pStyle w:val="a3"/>
        <w:numPr>
          <w:ilvl w:val="2"/>
          <w:numId w:val="5"/>
        </w:numPr>
        <w:shd w:val="clear" w:color="auto" w:fill="FFFFFF"/>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Pr>
          <w:rFonts w:ascii="Times New Roman" w:eastAsia="Times New Roman" w:hAnsi="Times New Roman" w:cs="Times New Roman"/>
          <w:sz w:val="28"/>
          <w:szCs w:val="28"/>
          <w:lang w:val="uk-UA"/>
        </w:rPr>
        <w:t xml:space="preserve"> </w:t>
      </w:r>
      <w:r w:rsidR="00E96473" w:rsidRPr="00833589">
        <w:rPr>
          <w:rFonts w:ascii="Times New Roman" w:eastAsia="Times New Roman" w:hAnsi="Times New Roman" w:cs="Times New Roman"/>
          <w:sz w:val="28"/>
          <w:szCs w:val="28"/>
          <w:lang w:val="uk-UA"/>
        </w:rPr>
        <w:t xml:space="preserve">приймати з питань, що належать до її компетенції, рішення, які є обов'язкові для виконання місцевими органами виконавчої влади, органами місцевого самоврядування, підприємствами, установами та організаціями усіх форм власності, посадовими особами, громадянами; </w:t>
      </w:r>
    </w:p>
    <w:p w14:paraId="71F0F8DC" w14:textId="71522550" w:rsidR="00E96473" w:rsidRPr="00833589" w:rsidRDefault="005A21B2" w:rsidP="00833589">
      <w:pPr>
        <w:pStyle w:val="a3"/>
        <w:numPr>
          <w:ilvl w:val="2"/>
          <w:numId w:val="5"/>
        </w:numPr>
        <w:shd w:val="clear" w:color="auto" w:fill="FFFFFF"/>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Pr>
          <w:rFonts w:ascii="Times New Roman" w:eastAsia="Times New Roman" w:hAnsi="Times New Roman" w:cs="Times New Roman"/>
          <w:sz w:val="28"/>
          <w:szCs w:val="28"/>
          <w:lang w:val="uk-UA"/>
        </w:rPr>
        <w:t xml:space="preserve"> о</w:t>
      </w:r>
      <w:r w:rsidR="00E96473" w:rsidRPr="00833589">
        <w:rPr>
          <w:rFonts w:ascii="Times New Roman" w:eastAsia="Times New Roman" w:hAnsi="Times New Roman" w:cs="Times New Roman"/>
          <w:sz w:val="28"/>
          <w:szCs w:val="28"/>
          <w:lang w:val="uk-UA"/>
        </w:rPr>
        <w:t xml:space="preserve">тримувати повідомлення від місцевих органів виконавчої влади і органів місцевого самоврядування, підприємств, установ та організацій усіх форм власності, посадових осіб про заходи, вжиті на виконання прийнятих нею рішень; </w:t>
      </w:r>
    </w:p>
    <w:p w14:paraId="44880CE7" w14:textId="776E7036" w:rsidR="00E96473" w:rsidRPr="00833589" w:rsidRDefault="005A21B2" w:rsidP="00833589">
      <w:pPr>
        <w:pStyle w:val="a3"/>
        <w:numPr>
          <w:ilvl w:val="2"/>
          <w:numId w:val="5"/>
        </w:numPr>
        <w:shd w:val="clear" w:color="auto" w:fill="FFFFFF"/>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Pr>
          <w:rFonts w:ascii="Times New Roman" w:eastAsia="Times New Roman" w:hAnsi="Times New Roman" w:cs="Times New Roman"/>
          <w:sz w:val="28"/>
          <w:szCs w:val="28"/>
          <w:lang w:val="uk-UA"/>
        </w:rPr>
        <w:t xml:space="preserve"> </w:t>
      </w:r>
      <w:r w:rsidR="00E96473" w:rsidRPr="00833589">
        <w:rPr>
          <w:rFonts w:ascii="Times New Roman" w:eastAsia="Times New Roman" w:hAnsi="Times New Roman" w:cs="Times New Roman"/>
          <w:sz w:val="28"/>
          <w:szCs w:val="28"/>
          <w:lang w:val="uk-UA"/>
        </w:rPr>
        <w:t xml:space="preserve">отримувати в установленому порядку від інших структурних підрозділів відповідних органів місцевого самоврядування, підприємств, установ та організацій усіх форм власності інформацію, документи та інші матеріали з питань, що належать до її компетенції, а від місцевих органів державної статистики - статистичні дані, необхідні для виконання покладених на неї завдань; </w:t>
      </w:r>
    </w:p>
    <w:p w14:paraId="3263D2DC" w14:textId="62D3B516" w:rsidR="00E96473" w:rsidRPr="00833589" w:rsidRDefault="005A21B2" w:rsidP="00833589">
      <w:pPr>
        <w:pStyle w:val="a3"/>
        <w:numPr>
          <w:ilvl w:val="2"/>
          <w:numId w:val="5"/>
        </w:numPr>
        <w:shd w:val="clear" w:color="auto" w:fill="FFFFFF"/>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Pr>
          <w:rFonts w:ascii="Times New Roman" w:eastAsia="Times New Roman" w:hAnsi="Times New Roman" w:cs="Times New Roman"/>
          <w:sz w:val="28"/>
          <w:szCs w:val="28"/>
          <w:lang w:val="uk-UA"/>
        </w:rPr>
        <w:lastRenderedPageBreak/>
        <w:t xml:space="preserve"> </w:t>
      </w:r>
      <w:r w:rsidR="00E96473" w:rsidRPr="00833589">
        <w:rPr>
          <w:rFonts w:ascii="Times New Roman" w:eastAsia="Times New Roman" w:hAnsi="Times New Roman" w:cs="Times New Roman"/>
          <w:sz w:val="28"/>
          <w:szCs w:val="28"/>
          <w:lang w:val="uk-UA"/>
        </w:rPr>
        <w:t xml:space="preserve">звертатися до місцевих органів виконавчої влади, органів місцевого самоврядування, підприємств, установ та організацій усіх форм власності у разі порушення прав та інтересів дітей; </w:t>
      </w:r>
    </w:p>
    <w:p w14:paraId="3A9D0CB3" w14:textId="6ED6F55D" w:rsidR="00E96473" w:rsidRPr="00833589" w:rsidRDefault="005A21B2" w:rsidP="00833589">
      <w:pPr>
        <w:pStyle w:val="a3"/>
        <w:numPr>
          <w:ilvl w:val="2"/>
          <w:numId w:val="5"/>
        </w:numPr>
        <w:shd w:val="clear" w:color="auto" w:fill="FFFFFF"/>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Pr>
          <w:rFonts w:ascii="Times New Roman" w:eastAsia="Times New Roman" w:hAnsi="Times New Roman" w:cs="Times New Roman"/>
          <w:sz w:val="28"/>
          <w:szCs w:val="28"/>
          <w:lang w:val="uk-UA"/>
        </w:rPr>
        <w:t xml:space="preserve"> </w:t>
      </w:r>
      <w:r w:rsidR="00E96473" w:rsidRPr="00833589">
        <w:rPr>
          <w:rFonts w:ascii="Times New Roman" w:eastAsia="Times New Roman" w:hAnsi="Times New Roman" w:cs="Times New Roman"/>
          <w:sz w:val="28"/>
          <w:szCs w:val="28"/>
          <w:lang w:val="uk-UA"/>
        </w:rPr>
        <w:t xml:space="preserve">проводити роботу серед дітей з метою запобігання  вчиненню правопорушень; </w:t>
      </w:r>
    </w:p>
    <w:p w14:paraId="35FD1382" w14:textId="478FF1F6" w:rsidR="00E96473" w:rsidRPr="00833589" w:rsidRDefault="005A21B2" w:rsidP="00833589">
      <w:pPr>
        <w:pStyle w:val="a3"/>
        <w:numPr>
          <w:ilvl w:val="2"/>
          <w:numId w:val="5"/>
        </w:numPr>
        <w:shd w:val="clear" w:color="auto" w:fill="FFFFFF"/>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Pr>
          <w:rFonts w:ascii="Times New Roman" w:eastAsia="Times New Roman" w:hAnsi="Times New Roman" w:cs="Times New Roman"/>
          <w:sz w:val="28"/>
          <w:szCs w:val="28"/>
          <w:lang w:val="uk-UA"/>
        </w:rPr>
        <w:t xml:space="preserve"> </w:t>
      </w:r>
      <w:r w:rsidR="00E96473" w:rsidRPr="00833589">
        <w:rPr>
          <w:rFonts w:ascii="Times New Roman" w:eastAsia="Times New Roman" w:hAnsi="Times New Roman" w:cs="Times New Roman"/>
          <w:sz w:val="28"/>
          <w:szCs w:val="28"/>
          <w:lang w:val="uk-UA"/>
        </w:rPr>
        <w:t xml:space="preserve">порушувати перед органами виконавчої влади та органами місцевого самоврядування питання про направлення до спеціальних установ, навчальних закладів усіх форм власності дітей, які опинилися у складних життєвих обставинах, неодноразово самовільно залишали сім'ю та навчальні заклади; </w:t>
      </w:r>
    </w:p>
    <w:p w14:paraId="48E22BF5" w14:textId="784249E6" w:rsidR="00E96473" w:rsidRPr="00833589" w:rsidRDefault="005A21B2" w:rsidP="00833589">
      <w:pPr>
        <w:pStyle w:val="a3"/>
        <w:numPr>
          <w:ilvl w:val="2"/>
          <w:numId w:val="5"/>
        </w:numPr>
        <w:shd w:val="clear" w:color="auto" w:fill="FFFFFF"/>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Pr>
          <w:rFonts w:ascii="Times New Roman" w:eastAsia="Times New Roman" w:hAnsi="Times New Roman" w:cs="Times New Roman"/>
          <w:sz w:val="28"/>
          <w:szCs w:val="28"/>
          <w:lang w:val="uk-UA"/>
        </w:rPr>
        <w:t xml:space="preserve"> </w:t>
      </w:r>
      <w:r w:rsidR="00E96473" w:rsidRPr="00833589">
        <w:rPr>
          <w:rFonts w:ascii="Times New Roman" w:eastAsia="Times New Roman" w:hAnsi="Times New Roman" w:cs="Times New Roman"/>
          <w:sz w:val="28"/>
          <w:szCs w:val="28"/>
          <w:lang w:val="uk-UA"/>
        </w:rPr>
        <w:t xml:space="preserve">передавати дітей-сиріт та дітей, позбавлених батьківського піклування під опіку, піклування; </w:t>
      </w:r>
    </w:p>
    <w:p w14:paraId="27BD25A8" w14:textId="2219ED19" w:rsidR="00E96473" w:rsidRPr="00833589" w:rsidRDefault="005A21B2" w:rsidP="00833589">
      <w:pPr>
        <w:pStyle w:val="a3"/>
        <w:numPr>
          <w:ilvl w:val="2"/>
          <w:numId w:val="5"/>
        </w:numPr>
        <w:shd w:val="clear" w:color="auto" w:fill="FFFFFF"/>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Pr>
          <w:rFonts w:ascii="Times New Roman" w:eastAsia="Times New Roman" w:hAnsi="Times New Roman" w:cs="Times New Roman"/>
          <w:sz w:val="28"/>
          <w:szCs w:val="28"/>
          <w:lang w:val="uk-UA"/>
        </w:rPr>
        <w:t xml:space="preserve"> </w:t>
      </w:r>
      <w:r w:rsidR="00E96473" w:rsidRPr="00833589">
        <w:rPr>
          <w:rFonts w:ascii="Times New Roman" w:eastAsia="Times New Roman" w:hAnsi="Times New Roman" w:cs="Times New Roman"/>
          <w:sz w:val="28"/>
          <w:szCs w:val="28"/>
          <w:lang w:val="uk-UA"/>
        </w:rPr>
        <w:t xml:space="preserve">вести справи з опіки, піклування над дітьми; </w:t>
      </w:r>
    </w:p>
    <w:p w14:paraId="1E5A54BB" w14:textId="57A9AB54" w:rsidR="00E96473" w:rsidRPr="00833589" w:rsidRDefault="005A21B2" w:rsidP="00833589">
      <w:pPr>
        <w:pStyle w:val="a3"/>
        <w:numPr>
          <w:ilvl w:val="2"/>
          <w:numId w:val="5"/>
        </w:numPr>
        <w:shd w:val="clear" w:color="auto" w:fill="FFFFFF"/>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Pr>
          <w:rFonts w:ascii="Times New Roman" w:eastAsia="Times New Roman" w:hAnsi="Times New Roman" w:cs="Times New Roman"/>
          <w:sz w:val="28"/>
          <w:szCs w:val="28"/>
          <w:lang w:val="uk-UA"/>
        </w:rPr>
        <w:t xml:space="preserve"> </w:t>
      </w:r>
      <w:r w:rsidR="00E96473" w:rsidRPr="00833589">
        <w:rPr>
          <w:rFonts w:ascii="Times New Roman" w:eastAsia="Times New Roman" w:hAnsi="Times New Roman" w:cs="Times New Roman"/>
          <w:sz w:val="28"/>
          <w:szCs w:val="28"/>
          <w:lang w:val="uk-UA"/>
        </w:rPr>
        <w:t xml:space="preserve">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усіх форм власності, стан виховної роботи з дітьми у навчальних закладах, за місцем проживання, а також у разі необхідності - умови роботи працівників молодше 18 років на підприємствах, в установах та організаціях усіх форм власності; </w:t>
      </w:r>
    </w:p>
    <w:p w14:paraId="0A715457" w14:textId="231E87CA" w:rsidR="00E96473" w:rsidRPr="00833589" w:rsidRDefault="00E96473" w:rsidP="005A21B2">
      <w:pPr>
        <w:pStyle w:val="a3"/>
        <w:numPr>
          <w:ilvl w:val="2"/>
          <w:numId w:val="5"/>
        </w:numPr>
        <w:shd w:val="clear" w:color="auto" w:fill="FFFFFF"/>
        <w:tabs>
          <w:tab w:val="left" w:pos="1843"/>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eastAsia="Times New Roman" w:hAnsi="Times New Roman" w:cs="Times New Roman"/>
          <w:sz w:val="28"/>
          <w:szCs w:val="28"/>
          <w:lang w:val="uk-UA"/>
        </w:rPr>
        <w:t xml:space="preserve">представляти у разі необхідності інтереси дітей в судах, у їх відносинах з підприємствами, установами та організаціями усіх форм власності; </w:t>
      </w:r>
    </w:p>
    <w:p w14:paraId="38BD4F3E" w14:textId="77777777" w:rsidR="00E96473" w:rsidRPr="00833589" w:rsidRDefault="00E96473" w:rsidP="005A21B2">
      <w:pPr>
        <w:pStyle w:val="a3"/>
        <w:numPr>
          <w:ilvl w:val="2"/>
          <w:numId w:val="5"/>
        </w:numPr>
        <w:shd w:val="clear" w:color="auto" w:fill="FFFFFF"/>
        <w:tabs>
          <w:tab w:val="left" w:pos="1843"/>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eastAsia="Times New Roman" w:hAnsi="Times New Roman" w:cs="Times New Roman"/>
          <w:sz w:val="28"/>
          <w:szCs w:val="28"/>
          <w:lang w:val="uk-UA"/>
        </w:rPr>
        <w:t xml:space="preserve"> запрошувати для бесіди батьків або опікунів, піклувальників,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до усунення таких причин; </w:t>
      </w:r>
    </w:p>
    <w:p w14:paraId="5195DBDB" w14:textId="77777777" w:rsidR="00E96473" w:rsidRPr="00833589" w:rsidRDefault="00E96473" w:rsidP="005A21B2">
      <w:pPr>
        <w:pStyle w:val="a3"/>
        <w:numPr>
          <w:ilvl w:val="2"/>
          <w:numId w:val="5"/>
        </w:numPr>
        <w:shd w:val="clear" w:color="auto" w:fill="FFFFFF"/>
        <w:tabs>
          <w:tab w:val="left" w:pos="1843"/>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eastAsia="Times New Roman" w:hAnsi="Times New Roman" w:cs="Times New Roman"/>
          <w:sz w:val="28"/>
          <w:szCs w:val="28"/>
          <w:lang w:val="uk-UA"/>
        </w:rPr>
        <w:t xml:space="preserve">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 прийнятих спеціально уповноваженим центральним органом виконавчої влади у справах сім'ї, дітей та молоді; </w:t>
      </w:r>
    </w:p>
    <w:p w14:paraId="7D2054B2" w14:textId="77777777" w:rsidR="00E96473" w:rsidRPr="00833589" w:rsidRDefault="00E96473" w:rsidP="005A21B2">
      <w:pPr>
        <w:pStyle w:val="a3"/>
        <w:numPr>
          <w:ilvl w:val="2"/>
          <w:numId w:val="5"/>
        </w:numPr>
        <w:shd w:val="clear" w:color="auto" w:fill="FFFFFF"/>
        <w:tabs>
          <w:tab w:val="left" w:pos="1843"/>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eastAsia="Times New Roman" w:hAnsi="Times New Roman" w:cs="Times New Roman"/>
          <w:sz w:val="28"/>
          <w:szCs w:val="28"/>
          <w:lang w:val="uk-UA"/>
        </w:rPr>
        <w:t xml:space="preserve"> укладати в установленому порядку угоди про співробітництво з науковими установами, жіночими, молодіжними, дитячими та іншими об'єднаннями громадян і благодійними організаціями; </w:t>
      </w:r>
    </w:p>
    <w:p w14:paraId="5C5E1F55" w14:textId="77777777" w:rsidR="00E96473" w:rsidRPr="00833589" w:rsidRDefault="00E96473" w:rsidP="005A21B2">
      <w:pPr>
        <w:pStyle w:val="a3"/>
        <w:numPr>
          <w:ilvl w:val="2"/>
          <w:numId w:val="5"/>
        </w:numPr>
        <w:shd w:val="clear" w:color="auto" w:fill="FFFFFF"/>
        <w:tabs>
          <w:tab w:val="left" w:pos="1843"/>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eastAsia="Times New Roman" w:hAnsi="Times New Roman" w:cs="Times New Roman"/>
          <w:sz w:val="28"/>
          <w:szCs w:val="28"/>
          <w:lang w:val="uk-UA"/>
        </w:rPr>
        <w:t xml:space="preserve"> скликати в установленому порядку наради, конференції, семінари з питань, що належать до її компетенції; </w:t>
      </w:r>
    </w:p>
    <w:p w14:paraId="21E4E4A9" w14:textId="77777777" w:rsidR="00E96473" w:rsidRPr="00833589" w:rsidRDefault="00E96473" w:rsidP="005A21B2">
      <w:pPr>
        <w:pStyle w:val="a3"/>
        <w:numPr>
          <w:ilvl w:val="2"/>
          <w:numId w:val="5"/>
        </w:numPr>
        <w:shd w:val="clear" w:color="auto" w:fill="FFFFFF"/>
        <w:tabs>
          <w:tab w:val="left" w:pos="1843"/>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eastAsia="Times New Roman" w:hAnsi="Times New Roman" w:cs="Times New Roman"/>
          <w:sz w:val="28"/>
          <w:szCs w:val="28"/>
          <w:lang w:val="uk-UA"/>
        </w:rPr>
        <w:t xml:space="preserve"> проводити особистий прийом дітей, а також їх батьків, опікунів чи піклувальників, розглядати їх скарги та заяви з питань, що належать до її компетенції; </w:t>
      </w:r>
    </w:p>
    <w:p w14:paraId="6524E6A2" w14:textId="77777777" w:rsidR="00E96473" w:rsidRPr="00833589" w:rsidRDefault="00E96473" w:rsidP="005A21B2">
      <w:pPr>
        <w:pStyle w:val="a3"/>
        <w:numPr>
          <w:ilvl w:val="2"/>
          <w:numId w:val="5"/>
        </w:numPr>
        <w:shd w:val="clear" w:color="auto" w:fill="FFFFFF"/>
        <w:tabs>
          <w:tab w:val="left" w:pos="1843"/>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eastAsia="Times New Roman" w:hAnsi="Times New Roman" w:cs="Times New Roman"/>
          <w:sz w:val="28"/>
          <w:szCs w:val="28"/>
          <w:lang w:val="uk-UA"/>
        </w:rPr>
        <w:t xml:space="preserve"> визначати  потребу в утворенні спеціальних  установ і закладів соціального захисту для дітей; </w:t>
      </w:r>
    </w:p>
    <w:p w14:paraId="53B0BA61" w14:textId="77777777" w:rsidR="00E96473" w:rsidRPr="00833589" w:rsidRDefault="00E96473" w:rsidP="005A21B2">
      <w:pPr>
        <w:pStyle w:val="a3"/>
        <w:numPr>
          <w:ilvl w:val="2"/>
          <w:numId w:val="5"/>
        </w:numPr>
        <w:shd w:val="clear" w:color="auto" w:fill="FFFFFF"/>
        <w:tabs>
          <w:tab w:val="left" w:pos="1843"/>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eastAsia="Times New Roman" w:hAnsi="Times New Roman" w:cs="Times New Roman"/>
          <w:sz w:val="28"/>
          <w:szCs w:val="28"/>
          <w:lang w:val="uk-UA"/>
        </w:rPr>
        <w:t xml:space="preserve"> розробляти і реалізовувати власні та підтримувати громадські програми соціального спрямування з метою забезпечення захисту прав, свобод і законних інтересів дітей; </w:t>
      </w:r>
    </w:p>
    <w:p w14:paraId="3DEAF9CC" w14:textId="77777777" w:rsidR="00E96473" w:rsidRPr="00833589" w:rsidRDefault="00E96473" w:rsidP="005A21B2">
      <w:pPr>
        <w:pStyle w:val="a3"/>
        <w:numPr>
          <w:ilvl w:val="2"/>
          <w:numId w:val="5"/>
        </w:numPr>
        <w:shd w:val="clear" w:color="auto" w:fill="FFFFFF"/>
        <w:tabs>
          <w:tab w:val="left" w:pos="1843"/>
        </w:tabs>
        <w:suppressAutoHyphens/>
        <w:autoSpaceDN w:val="0"/>
        <w:spacing w:after="0" w:line="240" w:lineRule="auto"/>
        <w:ind w:left="0" w:firstLine="851"/>
        <w:jc w:val="both"/>
        <w:textAlignment w:val="baseline"/>
        <w:rPr>
          <w:rFonts w:ascii="Times New Roman" w:eastAsia="SimSun" w:hAnsi="Times New Roman" w:cs="Times New Roman"/>
          <w:kern w:val="3"/>
          <w:sz w:val="28"/>
          <w:szCs w:val="28"/>
          <w:lang w:val="uk-UA"/>
        </w:rPr>
      </w:pPr>
      <w:r w:rsidRPr="00833589">
        <w:rPr>
          <w:rFonts w:ascii="Times New Roman" w:eastAsia="Times New Roman" w:hAnsi="Times New Roman" w:cs="Times New Roman"/>
          <w:sz w:val="28"/>
          <w:szCs w:val="28"/>
          <w:lang w:val="uk-UA"/>
        </w:rPr>
        <w:lastRenderedPageBreak/>
        <w:t xml:space="preserve"> відвідувати дітей, які опинилися у складних життєвих обставинах, перебувають на обліку в службі, за місцем їх проживання, навчання і роботи; вживати заходів для соціального захисту дітей. </w:t>
      </w:r>
    </w:p>
    <w:p w14:paraId="7A7DE9C9"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p>
    <w:p w14:paraId="4B7ECCB0" w14:textId="77777777" w:rsidR="00E96473" w:rsidRPr="00833589" w:rsidRDefault="00E96473" w:rsidP="00833589">
      <w:pPr>
        <w:suppressAutoHyphens/>
        <w:autoSpaceDN w:val="0"/>
        <w:spacing w:after="0" w:line="240" w:lineRule="auto"/>
        <w:ind w:firstLine="851"/>
        <w:jc w:val="both"/>
        <w:textAlignment w:val="baseline"/>
        <w:rPr>
          <w:rFonts w:ascii="Times New Roman" w:eastAsia="Calibri" w:hAnsi="Times New Roman" w:cs="Times New Roman"/>
          <w:kern w:val="3"/>
          <w:sz w:val="28"/>
          <w:szCs w:val="28"/>
          <w:lang w:val="uk-UA" w:eastAsia="zh-CN"/>
        </w:rPr>
      </w:pPr>
      <w:r w:rsidRPr="00833589">
        <w:rPr>
          <w:rFonts w:ascii="Times New Roman" w:hAnsi="Times New Roman" w:cs="Times New Roman"/>
          <w:i/>
          <w:iCs/>
          <w:kern w:val="3"/>
          <w:sz w:val="28"/>
          <w:szCs w:val="28"/>
          <w:lang w:val="uk-UA" w:eastAsia="zh-CN"/>
        </w:rPr>
        <w:t xml:space="preserve">                       </w:t>
      </w:r>
      <w:r w:rsidRPr="00833589">
        <w:rPr>
          <w:rFonts w:ascii="Times New Roman" w:hAnsi="Times New Roman" w:cs="Times New Roman"/>
          <w:kern w:val="3"/>
          <w:sz w:val="28"/>
          <w:szCs w:val="28"/>
          <w:lang w:val="uk-UA" w:eastAsia="zh-CN"/>
        </w:rPr>
        <w:t xml:space="preserve">            </w:t>
      </w:r>
      <w:r w:rsidRPr="00833589">
        <w:rPr>
          <w:rFonts w:ascii="Times New Roman" w:hAnsi="Times New Roman" w:cs="Times New Roman"/>
          <w:b/>
          <w:bCs/>
          <w:kern w:val="3"/>
          <w:sz w:val="28"/>
          <w:szCs w:val="28"/>
          <w:lang w:val="uk-UA" w:eastAsia="zh-CN"/>
        </w:rPr>
        <w:t>V.  Організація роботи</w:t>
      </w:r>
    </w:p>
    <w:p w14:paraId="5A7F61C4" w14:textId="012B7BA6"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eastAsia="zh-CN"/>
        </w:rPr>
      </w:pPr>
      <w:r w:rsidRPr="00833589">
        <w:rPr>
          <w:rFonts w:ascii="Times New Roman" w:eastAsia="SimSun" w:hAnsi="Times New Roman" w:cs="Times New Roman"/>
          <w:kern w:val="3"/>
          <w:sz w:val="28"/>
          <w:szCs w:val="28"/>
          <w:lang w:val="uk-UA"/>
        </w:rPr>
        <w:t>5.1. Служба в установленому законодавством порядку та у межах повноважень взаємодіє з іншими структурними підрозділами, відділами Вороньківської сільської ради,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неї завдань та здійснення запланованих заходів.</w:t>
      </w:r>
    </w:p>
    <w:p w14:paraId="63D67045" w14:textId="04AA7BE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5.2. Службу очолює начальник,</w:t>
      </w:r>
      <w:r w:rsidR="005A21B2">
        <w:rPr>
          <w:rFonts w:ascii="Times New Roman" w:eastAsia="SimSun" w:hAnsi="Times New Roman" w:cs="Times New Roman"/>
          <w:kern w:val="3"/>
          <w:sz w:val="28"/>
          <w:szCs w:val="28"/>
          <w:lang w:val="uk-UA"/>
        </w:rPr>
        <w:t xml:space="preserve"> </w:t>
      </w:r>
      <w:r w:rsidRPr="00833589">
        <w:rPr>
          <w:rFonts w:ascii="Times New Roman" w:eastAsia="SimSun" w:hAnsi="Times New Roman" w:cs="Times New Roman"/>
          <w:kern w:val="3"/>
          <w:sz w:val="28"/>
          <w:szCs w:val="28"/>
          <w:lang w:val="uk-UA"/>
        </w:rPr>
        <w:t>який призначається на посаду і звільняється з посади сільським головою відповідно до чинного законодавства.</w:t>
      </w:r>
    </w:p>
    <w:p w14:paraId="349DFFA1"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eastAsia="zh-CN"/>
        </w:rPr>
      </w:pPr>
      <w:r w:rsidRPr="00833589">
        <w:rPr>
          <w:rFonts w:ascii="Times New Roman" w:eastAsia="SimSun" w:hAnsi="Times New Roman" w:cs="Times New Roman"/>
          <w:kern w:val="3"/>
          <w:sz w:val="28"/>
          <w:szCs w:val="28"/>
          <w:lang w:val="uk-UA"/>
        </w:rPr>
        <w:t xml:space="preserve">5.3. </w:t>
      </w:r>
      <w:r w:rsidRPr="00833589">
        <w:rPr>
          <w:rFonts w:ascii="Times New Roman" w:eastAsia="SimSun" w:hAnsi="Times New Roman" w:cs="Times New Roman"/>
          <w:kern w:val="3"/>
          <w:sz w:val="28"/>
          <w:szCs w:val="28"/>
          <w:lang w:val="uk-UA" w:eastAsia="zh-CN"/>
        </w:rPr>
        <w:t>Начальник повинен мати: повну вищу освіту за освітньо-кваліфікаційним рівнем спеціаліста або магістра, с</w:t>
      </w:r>
      <w:r w:rsidRPr="00833589">
        <w:rPr>
          <w:rFonts w:ascii="Times New Roman" w:eastAsia="SimSun" w:hAnsi="Times New Roman" w:cs="Times New Roman"/>
          <w:kern w:val="3"/>
          <w:sz w:val="28"/>
          <w:szCs w:val="28"/>
          <w:lang w:val="uk-UA"/>
        </w:rPr>
        <w:t>таж роботи за фахом на службі в органах місцевого самоврядування або державній службі не менше 2 років або при необхідності (виходячи із виконання виконавчим органом основних завдань та функцій) стаж роботи за фахом на керівних посадах в інших сферах управління не менше 1 року.</w:t>
      </w:r>
    </w:p>
    <w:p w14:paraId="2C6480EE"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5.4. Начальник служби:</w:t>
      </w:r>
    </w:p>
    <w:p w14:paraId="26B30234" w14:textId="4C6F1AB3"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5.4.1</w:t>
      </w:r>
      <w:r w:rsidR="005A21B2">
        <w:rPr>
          <w:rFonts w:ascii="Times New Roman" w:eastAsia="SimSun" w:hAnsi="Times New Roman" w:cs="Times New Roman"/>
          <w:kern w:val="3"/>
          <w:sz w:val="28"/>
          <w:szCs w:val="28"/>
          <w:lang w:val="uk-UA"/>
        </w:rPr>
        <w:t xml:space="preserve"> </w:t>
      </w:r>
      <w:r w:rsidRPr="00833589">
        <w:rPr>
          <w:rFonts w:ascii="Times New Roman" w:eastAsia="SimSun" w:hAnsi="Times New Roman" w:cs="Times New Roman"/>
          <w:kern w:val="3"/>
          <w:sz w:val="28"/>
          <w:szCs w:val="28"/>
          <w:lang w:val="uk-UA"/>
        </w:rPr>
        <w:t>здійснює керівництво Службою, несе персональну відповідальність за організацію та результати її діяльності, сприяє створенню належних умов праці в службі;</w:t>
      </w:r>
    </w:p>
    <w:p w14:paraId="3C685344"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5.4.2 розробляє посадові інструкції працівників Служби та розподіляє обов’язки між ними, очолює та контролює їх роботу;</w:t>
      </w:r>
    </w:p>
    <w:p w14:paraId="094F3165" w14:textId="4399B018"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eastAsia="zh-CN"/>
        </w:rPr>
      </w:pPr>
      <w:r w:rsidRPr="00833589">
        <w:rPr>
          <w:rFonts w:ascii="Times New Roman" w:eastAsia="SimSun" w:hAnsi="Times New Roman" w:cs="Times New Roman"/>
          <w:kern w:val="3"/>
          <w:sz w:val="28"/>
          <w:szCs w:val="28"/>
          <w:lang w:val="uk-UA"/>
        </w:rPr>
        <w:t xml:space="preserve"> 5.4.3 планує роботу Служби, вносить пропозиції щодо формування планів роботи виконавчого комітету </w:t>
      </w:r>
      <w:r w:rsidR="005A21B2" w:rsidRPr="00833589">
        <w:rPr>
          <w:rFonts w:ascii="Times New Roman" w:eastAsia="SimSun" w:hAnsi="Times New Roman" w:cs="Times New Roman"/>
          <w:kern w:val="3"/>
          <w:sz w:val="28"/>
          <w:szCs w:val="28"/>
          <w:lang w:val="uk-UA"/>
        </w:rPr>
        <w:t xml:space="preserve">Вороньківської </w:t>
      </w:r>
      <w:r w:rsidRPr="00833589">
        <w:rPr>
          <w:rFonts w:ascii="Times New Roman" w:eastAsia="SimSun" w:hAnsi="Times New Roman" w:cs="Times New Roman"/>
          <w:kern w:val="3"/>
          <w:sz w:val="28"/>
          <w:szCs w:val="28"/>
          <w:lang w:val="uk-UA"/>
        </w:rPr>
        <w:t>сільської ради;</w:t>
      </w:r>
    </w:p>
    <w:p w14:paraId="3E26B36D"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5.4.4 вживає заходів до удосконалення організації та підвищення ефективності роботи Служби;</w:t>
      </w:r>
    </w:p>
    <w:p w14:paraId="6DBE3E3A" w14:textId="04D8B1C1"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eastAsia="zh-CN"/>
        </w:rPr>
      </w:pPr>
      <w:r w:rsidRPr="00833589">
        <w:rPr>
          <w:rFonts w:ascii="Times New Roman" w:eastAsia="SimSun" w:hAnsi="Times New Roman" w:cs="Times New Roman"/>
          <w:kern w:val="3"/>
          <w:sz w:val="28"/>
          <w:szCs w:val="28"/>
          <w:lang w:val="uk-UA"/>
        </w:rPr>
        <w:t>5.4.5 звітує перед головою Вороньківської сільської ради про виконання покладених на Службу завдань та затверджених планів роботи;</w:t>
      </w:r>
    </w:p>
    <w:p w14:paraId="36662AE9"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 xml:space="preserve">5.4.6 вносить пропозиції щодо розгляду на засіданнях виконавчого комітету, </w:t>
      </w:r>
      <w:r w:rsidRPr="001933B1">
        <w:rPr>
          <w:rFonts w:ascii="Times New Roman" w:eastAsia="SimSun" w:hAnsi="Times New Roman" w:cs="Times New Roman"/>
          <w:kern w:val="3"/>
          <w:sz w:val="28"/>
          <w:szCs w:val="28"/>
          <w:lang w:val="uk-UA"/>
        </w:rPr>
        <w:t>Комісії з питань захисту прав дитини,</w:t>
      </w:r>
      <w:r w:rsidRPr="00833589">
        <w:rPr>
          <w:rFonts w:ascii="Times New Roman" w:eastAsia="SimSun" w:hAnsi="Times New Roman" w:cs="Times New Roman"/>
          <w:kern w:val="3"/>
          <w:sz w:val="28"/>
          <w:szCs w:val="28"/>
          <w:lang w:val="uk-UA"/>
        </w:rPr>
        <w:t xml:space="preserve"> що належать до компетенції Служби, та розробляє проекти відповідних рішень;</w:t>
      </w:r>
    </w:p>
    <w:p w14:paraId="0888FF98"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5.4.7 за необхідності бере участь в роботі сесій сільської ради, засіданнях виконавчого комітету та інших заходах, що проводяться сільською радою та виконавчим комітетом;</w:t>
      </w:r>
    </w:p>
    <w:p w14:paraId="0AC2209F"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5.4.8 представляє інтереси Служби у взаємовідносинах з іншими виконавчими органами сільської ради, з службою у справах дітей обласної держадміністрації, органами місцевого самоврядування, підприємствами, установами та організаціями – за дорученням керівництва сільської ради;</w:t>
      </w:r>
    </w:p>
    <w:p w14:paraId="546A224B"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5.4.9 видає у межах своїх повноважень накази, організовує контроль за їх виконання;</w:t>
      </w:r>
    </w:p>
    <w:p w14:paraId="06B2695F"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eastAsia="zh-CN"/>
        </w:rPr>
      </w:pPr>
      <w:r w:rsidRPr="00833589">
        <w:rPr>
          <w:rFonts w:ascii="Times New Roman" w:eastAsia="SimSun" w:hAnsi="Times New Roman" w:cs="Times New Roman"/>
          <w:kern w:val="3"/>
          <w:sz w:val="28"/>
          <w:szCs w:val="28"/>
          <w:lang w:val="uk-UA"/>
        </w:rPr>
        <w:lastRenderedPageBreak/>
        <w:t>5.4.10 забезпечує виконання покладених на Службу завдань;</w:t>
      </w:r>
    </w:p>
    <w:p w14:paraId="058117FD" w14:textId="0B6ACA2A"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eastAsia="zh-CN"/>
        </w:rPr>
      </w:pPr>
      <w:r w:rsidRPr="00833589">
        <w:rPr>
          <w:rFonts w:ascii="Times New Roman" w:eastAsia="SimSun" w:hAnsi="Times New Roman" w:cs="Times New Roman"/>
          <w:kern w:val="3"/>
          <w:sz w:val="28"/>
          <w:szCs w:val="28"/>
          <w:lang w:val="uk-UA"/>
        </w:rPr>
        <w:t xml:space="preserve">5.4.11 визначає потреби і </w:t>
      </w:r>
      <w:r w:rsidR="005A21B2" w:rsidRPr="00833589">
        <w:rPr>
          <w:rFonts w:ascii="Times New Roman" w:eastAsia="SimSun" w:hAnsi="Times New Roman" w:cs="Times New Roman"/>
          <w:kern w:val="3"/>
          <w:sz w:val="28"/>
          <w:szCs w:val="28"/>
          <w:lang w:val="uk-UA"/>
        </w:rPr>
        <w:t>пр</w:t>
      </w:r>
      <w:r w:rsidR="005A21B2">
        <w:rPr>
          <w:rFonts w:ascii="Times New Roman" w:eastAsia="SimSun" w:hAnsi="Times New Roman" w:cs="Times New Roman"/>
          <w:kern w:val="3"/>
          <w:sz w:val="28"/>
          <w:szCs w:val="28"/>
          <w:lang w:val="uk-UA"/>
        </w:rPr>
        <w:t>і</w:t>
      </w:r>
      <w:r w:rsidR="005A21B2" w:rsidRPr="00833589">
        <w:rPr>
          <w:rFonts w:ascii="Times New Roman" w:eastAsia="SimSun" w:hAnsi="Times New Roman" w:cs="Times New Roman"/>
          <w:kern w:val="3"/>
          <w:sz w:val="28"/>
          <w:szCs w:val="28"/>
          <w:lang w:val="uk-UA"/>
        </w:rPr>
        <w:t>оритетні</w:t>
      </w:r>
      <w:r w:rsidR="005A21B2">
        <w:rPr>
          <w:rFonts w:ascii="Times New Roman" w:eastAsia="SimSun" w:hAnsi="Times New Roman" w:cs="Times New Roman"/>
          <w:kern w:val="3"/>
          <w:sz w:val="28"/>
          <w:szCs w:val="28"/>
          <w:lang w:val="uk-UA"/>
        </w:rPr>
        <w:t xml:space="preserve"> </w:t>
      </w:r>
      <w:r w:rsidRPr="00833589">
        <w:rPr>
          <w:rFonts w:ascii="Times New Roman" w:eastAsia="SimSun" w:hAnsi="Times New Roman" w:cs="Times New Roman"/>
          <w:kern w:val="3"/>
          <w:sz w:val="28"/>
          <w:szCs w:val="28"/>
          <w:lang w:val="uk-UA"/>
        </w:rPr>
        <w:t>напрями підготовки, перепідготовки та підвищення кваліфікації працівників Служби;</w:t>
      </w:r>
    </w:p>
    <w:p w14:paraId="4481FA69" w14:textId="0827E44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eastAsia="zh-CN"/>
        </w:rPr>
      </w:pPr>
      <w:r w:rsidRPr="00833589">
        <w:rPr>
          <w:rFonts w:ascii="Times New Roman" w:eastAsia="SimSun" w:hAnsi="Times New Roman" w:cs="Times New Roman"/>
          <w:kern w:val="3"/>
          <w:sz w:val="28"/>
          <w:szCs w:val="28"/>
          <w:lang w:val="uk-UA"/>
        </w:rPr>
        <w:t>5.4.12 подає сільському голові, заступнику сільського голови пропозиції щодо призначення на посади, звільнення з посад та переміщення працівників Служби, своєчасного заміщення вакансій, заохочення та накладання стягнень.</w:t>
      </w:r>
    </w:p>
    <w:p w14:paraId="49705C25"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eastAsia="zh-CN"/>
        </w:rPr>
      </w:pPr>
      <w:r w:rsidRPr="00833589">
        <w:rPr>
          <w:rFonts w:ascii="Times New Roman" w:eastAsia="SimSun" w:hAnsi="Times New Roman" w:cs="Times New Roman"/>
          <w:kern w:val="3"/>
          <w:sz w:val="28"/>
          <w:szCs w:val="28"/>
          <w:lang w:val="uk-UA"/>
        </w:rPr>
        <w:t>5.4.13 вносить сільському голові пропозиції щодо структури, штатного розпису та кошторису Служби;</w:t>
      </w:r>
    </w:p>
    <w:p w14:paraId="768BD4A6"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eastAsia="zh-CN"/>
        </w:rPr>
      </w:pPr>
      <w:r w:rsidRPr="00833589">
        <w:rPr>
          <w:rFonts w:ascii="Times New Roman" w:eastAsia="SimSun" w:hAnsi="Times New Roman" w:cs="Times New Roman"/>
          <w:kern w:val="3"/>
          <w:sz w:val="28"/>
          <w:szCs w:val="28"/>
          <w:lang w:val="uk-UA"/>
        </w:rPr>
        <w:t>5.4.14 проводить особистий прийом громадян з питань, що належать до повноважень Служби;</w:t>
      </w:r>
    </w:p>
    <w:p w14:paraId="6D69E302"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5.4.15 забезпечує дотримання працівниками Служби правил внутрішнього службового розпорядку та виконавської дисципліни;</w:t>
      </w:r>
    </w:p>
    <w:p w14:paraId="1236A390" w14:textId="41EF6E28"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 xml:space="preserve">5.4.16 у межах наданих повноважень організовує ділове листування з органами державної влади та відділами </w:t>
      </w:r>
      <w:r w:rsidR="005A21B2">
        <w:rPr>
          <w:rFonts w:ascii="Times New Roman" w:eastAsia="SimSun" w:hAnsi="Times New Roman" w:cs="Times New Roman"/>
          <w:kern w:val="3"/>
          <w:sz w:val="28"/>
          <w:szCs w:val="28"/>
          <w:lang w:val="uk-UA"/>
        </w:rPr>
        <w:t>сільської</w:t>
      </w:r>
      <w:r w:rsidRPr="00833589">
        <w:rPr>
          <w:rFonts w:ascii="Times New Roman" w:eastAsia="SimSun" w:hAnsi="Times New Roman" w:cs="Times New Roman"/>
          <w:kern w:val="3"/>
          <w:sz w:val="28"/>
          <w:szCs w:val="28"/>
          <w:lang w:val="uk-UA"/>
        </w:rPr>
        <w:t xml:space="preserve"> ради, підприємствами, установами та організаціями з питань, що належать до його компетенції;</w:t>
      </w:r>
    </w:p>
    <w:p w14:paraId="552D8B13"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eastAsia="zh-CN"/>
        </w:rPr>
      </w:pPr>
      <w:r w:rsidRPr="00833589">
        <w:rPr>
          <w:rFonts w:ascii="Times New Roman" w:eastAsia="SimSun" w:hAnsi="Times New Roman" w:cs="Times New Roman"/>
          <w:kern w:val="3"/>
          <w:sz w:val="28"/>
          <w:szCs w:val="28"/>
          <w:lang w:val="uk-UA"/>
        </w:rPr>
        <w:t>5.4.17 у межах своєї компетенції видає накази, організовує відповідно до функціональних завдань Служби підготовку проектів: рішень сільської ради і виконавчого комітету, розпоряджень сільського голови, контролює після прийняття відповідних рішень їх виконання;</w:t>
      </w:r>
    </w:p>
    <w:p w14:paraId="4F3D47D8"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5.4.18 здійснює інші повноваження, визначені законом.</w:t>
      </w:r>
    </w:p>
    <w:p w14:paraId="7CFA118A" w14:textId="001E5756"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eastAsia="zh-CN"/>
        </w:rPr>
      </w:pPr>
      <w:r w:rsidRPr="00833589">
        <w:rPr>
          <w:rFonts w:ascii="Times New Roman" w:eastAsia="SimSun" w:hAnsi="Times New Roman" w:cs="Times New Roman"/>
          <w:kern w:val="3"/>
          <w:sz w:val="28"/>
          <w:szCs w:val="28"/>
          <w:lang w:val="uk-UA"/>
        </w:rPr>
        <w:t xml:space="preserve">5.5. Накази начальника Служби, що суперечать Конституції та законам України, актам Президента України, Кабінету Міністрів України, </w:t>
      </w:r>
      <w:proofErr w:type="spellStart"/>
      <w:r w:rsidRPr="00833589">
        <w:rPr>
          <w:rFonts w:ascii="Times New Roman" w:eastAsia="SimSun" w:hAnsi="Times New Roman" w:cs="Times New Roman"/>
          <w:kern w:val="3"/>
          <w:sz w:val="28"/>
          <w:szCs w:val="28"/>
          <w:lang w:val="uk-UA"/>
        </w:rPr>
        <w:t>Мінсоцполітики</w:t>
      </w:r>
      <w:proofErr w:type="spellEnd"/>
      <w:r w:rsidRPr="00833589">
        <w:rPr>
          <w:rFonts w:ascii="Times New Roman" w:eastAsia="SimSun" w:hAnsi="Times New Roman" w:cs="Times New Roman"/>
          <w:kern w:val="3"/>
          <w:sz w:val="28"/>
          <w:szCs w:val="28"/>
          <w:lang w:val="uk-UA"/>
        </w:rPr>
        <w:t>, можуть бути скасовані сільським головою Вороньківської сільської ради.</w:t>
      </w:r>
    </w:p>
    <w:p w14:paraId="207FE6CD" w14:textId="77777777"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5.6. Граничну чисельність, фонд оплати праці працівників Служби визначає сільський голова у межах відповідних бюджетних призначень та подає на затвердження сільської ради.</w:t>
      </w:r>
    </w:p>
    <w:p w14:paraId="65C61020" w14:textId="30009B9A"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5.7. Штатний розпис Служби затверджується сесією Вороньківської сільської ради. Коштори</w:t>
      </w:r>
      <w:r w:rsidR="007F46DB">
        <w:rPr>
          <w:rFonts w:ascii="Times New Roman" w:eastAsia="SimSun" w:hAnsi="Times New Roman" w:cs="Times New Roman"/>
          <w:kern w:val="3"/>
          <w:sz w:val="28"/>
          <w:szCs w:val="28"/>
          <w:lang w:val="uk-UA"/>
        </w:rPr>
        <w:t>с</w:t>
      </w:r>
      <w:r w:rsidRPr="00833589">
        <w:rPr>
          <w:rFonts w:ascii="Times New Roman" w:eastAsia="SimSun" w:hAnsi="Times New Roman" w:cs="Times New Roman"/>
          <w:kern w:val="3"/>
          <w:sz w:val="28"/>
          <w:szCs w:val="28"/>
          <w:lang w:val="uk-UA"/>
        </w:rPr>
        <w:t xml:space="preserve"> Служби затверджується сільським головою  відповідно до </w:t>
      </w:r>
      <w:r w:rsidRPr="004E70E7">
        <w:rPr>
          <w:rFonts w:ascii="Times New Roman" w:eastAsia="SimSun" w:hAnsi="Times New Roman" w:cs="Times New Roman"/>
          <w:kern w:val="3"/>
          <w:sz w:val="28"/>
          <w:szCs w:val="28"/>
          <w:lang w:val="uk-UA"/>
        </w:rPr>
        <w:t>Порядку складання, розгляду, затвердження та основних вимог до виконання кошторисів бюджетних установ, затверджених нормами чинного законодавства</w:t>
      </w:r>
      <w:r w:rsidR="004E70E7">
        <w:rPr>
          <w:rFonts w:ascii="Times New Roman" w:eastAsia="SimSun" w:hAnsi="Times New Roman" w:cs="Times New Roman"/>
          <w:kern w:val="3"/>
          <w:sz w:val="28"/>
          <w:szCs w:val="28"/>
          <w:lang w:val="uk-UA"/>
        </w:rPr>
        <w:t>.</w:t>
      </w:r>
      <w:r w:rsidRPr="00833589">
        <w:rPr>
          <w:rFonts w:ascii="Times New Roman" w:eastAsia="SimSun" w:hAnsi="Times New Roman" w:cs="Times New Roman"/>
          <w:kern w:val="3"/>
          <w:sz w:val="28"/>
          <w:szCs w:val="28"/>
          <w:lang w:val="uk-UA"/>
        </w:rPr>
        <w:t xml:space="preserve"> </w:t>
      </w:r>
    </w:p>
    <w:p w14:paraId="2485A34E" w14:textId="38A194B5" w:rsidR="00E96473" w:rsidRPr="00833589" w:rsidRDefault="00E96473" w:rsidP="00833589">
      <w:pPr>
        <w:shd w:val="clear" w:color="auto" w:fill="FFFFFF"/>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 xml:space="preserve">5.8. </w:t>
      </w:r>
      <w:r w:rsidRPr="00833589">
        <w:rPr>
          <w:rFonts w:ascii="Times New Roman" w:eastAsia="SimSun" w:hAnsi="Times New Roman" w:cs="Times New Roman"/>
          <w:kern w:val="3"/>
          <w:sz w:val="28"/>
          <w:szCs w:val="28"/>
          <w:bdr w:val="none" w:sz="0" w:space="0" w:color="auto" w:frame="1"/>
          <w:shd w:val="clear" w:color="auto" w:fill="FFFFFF"/>
          <w:lang w:val="uk-UA" w:eastAsia="zh-CN"/>
        </w:rPr>
        <w:t>Ліквідація або реорганізація Служби проводиться сільською радою у порядку, визначеному чинним законодавством України.</w:t>
      </w:r>
    </w:p>
    <w:p w14:paraId="4FE6A577" w14:textId="77777777" w:rsidR="007F46DB" w:rsidRDefault="007F46DB" w:rsidP="00833589">
      <w:pPr>
        <w:shd w:val="clear" w:color="auto" w:fill="FFFFFF"/>
        <w:tabs>
          <w:tab w:val="left" w:pos="7518"/>
        </w:tabs>
        <w:suppressAutoHyphens/>
        <w:autoSpaceDN w:val="0"/>
        <w:spacing w:after="0" w:line="240" w:lineRule="auto"/>
        <w:ind w:firstLine="851"/>
        <w:jc w:val="center"/>
        <w:textAlignment w:val="baseline"/>
        <w:rPr>
          <w:rFonts w:ascii="Times New Roman" w:eastAsia="SimSun" w:hAnsi="Times New Roman" w:cs="Times New Roman"/>
          <w:b/>
          <w:bCs/>
          <w:kern w:val="3"/>
          <w:sz w:val="28"/>
          <w:szCs w:val="28"/>
          <w:lang w:val="uk-UA"/>
        </w:rPr>
      </w:pPr>
    </w:p>
    <w:p w14:paraId="0862082F" w14:textId="0A288799" w:rsidR="00E96473" w:rsidRPr="00833589" w:rsidRDefault="00E96473" w:rsidP="00833589">
      <w:pPr>
        <w:shd w:val="clear" w:color="auto" w:fill="FFFFFF"/>
        <w:tabs>
          <w:tab w:val="left" w:pos="7518"/>
        </w:tabs>
        <w:suppressAutoHyphens/>
        <w:autoSpaceDN w:val="0"/>
        <w:spacing w:after="0" w:line="240" w:lineRule="auto"/>
        <w:ind w:firstLine="851"/>
        <w:jc w:val="center"/>
        <w:textAlignment w:val="baseline"/>
        <w:rPr>
          <w:rFonts w:ascii="Times New Roman" w:eastAsia="SimSun" w:hAnsi="Times New Roman" w:cs="Times New Roman"/>
          <w:kern w:val="3"/>
          <w:sz w:val="28"/>
          <w:szCs w:val="28"/>
          <w:lang w:val="uk-UA" w:eastAsia="zh-CN"/>
        </w:rPr>
      </w:pPr>
      <w:r w:rsidRPr="00833589">
        <w:rPr>
          <w:rFonts w:ascii="Times New Roman" w:eastAsia="SimSun" w:hAnsi="Times New Roman" w:cs="Times New Roman"/>
          <w:b/>
          <w:bCs/>
          <w:kern w:val="3"/>
          <w:sz w:val="28"/>
          <w:szCs w:val="28"/>
          <w:lang w:val="uk-UA"/>
        </w:rPr>
        <w:t>VI. Зміни та доповнення до Положення</w:t>
      </w:r>
    </w:p>
    <w:p w14:paraId="33E0952B" w14:textId="21E3AD68" w:rsidR="00E96473" w:rsidRPr="00833589" w:rsidRDefault="00E96473" w:rsidP="00833589">
      <w:pPr>
        <w:shd w:val="clear" w:color="auto" w:fill="FFFFFF"/>
        <w:tabs>
          <w:tab w:val="left" w:pos="1080"/>
        </w:tabs>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eastAsia="zh-CN"/>
        </w:rPr>
      </w:pPr>
      <w:r w:rsidRPr="00833589">
        <w:rPr>
          <w:rFonts w:ascii="Times New Roman" w:eastAsia="SimSun" w:hAnsi="Times New Roman" w:cs="Times New Roman"/>
          <w:kern w:val="3"/>
          <w:sz w:val="28"/>
          <w:szCs w:val="28"/>
          <w:lang w:val="uk-UA"/>
        </w:rPr>
        <w:t xml:space="preserve"> 6.1.</w:t>
      </w:r>
      <w:r w:rsidRPr="00833589">
        <w:rPr>
          <w:rFonts w:ascii="Times New Roman" w:eastAsia="SimSun" w:hAnsi="Times New Roman" w:cs="Times New Roman"/>
          <w:kern w:val="3"/>
          <w:sz w:val="28"/>
          <w:szCs w:val="28"/>
          <w:lang w:val="uk-UA"/>
        </w:rPr>
        <w:tab/>
        <w:t>Зміни та доповнення до Положення вносяться за рішенням Воронь</w:t>
      </w:r>
      <w:r w:rsidR="002339DB" w:rsidRPr="00833589">
        <w:rPr>
          <w:rFonts w:ascii="Times New Roman" w:eastAsia="SimSun" w:hAnsi="Times New Roman" w:cs="Times New Roman"/>
          <w:kern w:val="3"/>
          <w:sz w:val="28"/>
          <w:szCs w:val="28"/>
          <w:lang w:val="uk-UA"/>
        </w:rPr>
        <w:t>к</w:t>
      </w:r>
      <w:r w:rsidRPr="00833589">
        <w:rPr>
          <w:rFonts w:ascii="Times New Roman" w:eastAsia="SimSun" w:hAnsi="Times New Roman" w:cs="Times New Roman"/>
          <w:kern w:val="3"/>
          <w:sz w:val="28"/>
          <w:szCs w:val="28"/>
          <w:lang w:val="uk-UA"/>
        </w:rPr>
        <w:t>івської сіль</w:t>
      </w:r>
      <w:r w:rsidR="002339DB" w:rsidRPr="00833589">
        <w:rPr>
          <w:rFonts w:ascii="Times New Roman" w:eastAsia="SimSun" w:hAnsi="Times New Roman" w:cs="Times New Roman"/>
          <w:kern w:val="3"/>
          <w:sz w:val="28"/>
          <w:szCs w:val="28"/>
          <w:lang w:val="uk-UA"/>
        </w:rPr>
        <w:t>с</w:t>
      </w:r>
      <w:r w:rsidRPr="00833589">
        <w:rPr>
          <w:rFonts w:ascii="Times New Roman" w:eastAsia="SimSun" w:hAnsi="Times New Roman" w:cs="Times New Roman"/>
          <w:kern w:val="3"/>
          <w:sz w:val="28"/>
          <w:szCs w:val="28"/>
          <w:lang w:val="uk-UA"/>
        </w:rPr>
        <w:t>ької ради.</w:t>
      </w:r>
    </w:p>
    <w:p w14:paraId="49C75EE6" w14:textId="6C31F25F" w:rsidR="00E96473" w:rsidRPr="00833589" w:rsidRDefault="00E96473" w:rsidP="00833589">
      <w:pPr>
        <w:shd w:val="clear" w:color="auto" w:fill="FFFFFF"/>
        <w:tabs>
          <w:tab w:val="left" w:pos="1260"/>
        </w:tabs>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 xml:space="preserve"> 6.2.</w:t>
      </w:r>
      <w:r w:rsidRPr="00833589">
        <w:rPr>
          <w:rFonts w:ascii="Times New Roman" w:eastAsia="SimSun" w:hAnsi="Times New Roman" w:cs="Times New Roman"/>
          <w:kern w:val="3"/>
          <w:sz w:val="28"/>
          <w:szCs w:val="28"/>
          <w:lang w:val="uk-UA"/>
        </w:rPr>
        <w:tab/>
      </w:r>
      <w:r w:rsidR="007F46DB">
        <w:rPr>
          <w:rFonts w:ascii="Times New Roman" w:eastAsia="SimSun" w:hAnsi="Times New Roman" w:cs="Times New Roman"/>
          <w:kern w:val="3"/>
          <w:sz w:val="28"/>
          <w:szCs w:val="28"/>
          <w:lang w:val="uk-UA"/>
        </w:rPr>
        <w:t>В</w:t>
      </w:r>
      <w:r w:rsidRPr="00833589">
        <w:rPr>
          <w:rFonts w:ascii="Times New Roman" w:eastAsia="SimSun" w:hAnsi="Times New Roman" w:cs="Times New Roman"/>
          <w:kern w:val="3"/>
          <w:sz w:val="28"/>
          <w:szCs w:val="28"/>
          <w:lang w:val="uk-UA"/>
        </w:rPr>
        <w:t>несення змін та доповнень до Положення оформлюється шляхом викладення в новій редакції, відповідно до рішення Вороньківської сільської ради.</w:t>
      </w:r>
    </w:p>
    <w:p w14:paraId="009073F4" w14:textId="2B03F8A0" w:rsidR="00E96473" w:rsidRPr="00833589" w:rsidRDefault="00E96473" w:rsidP="00833589">
      <w:pPr>
        <w:shd w:val="clear" w:color="auto" w:fill="FFFFFF"/>
        <w:tabs>
          <w:tab w:val="left" w:pos="1080"/>
        </w:tabs>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 xml:space="preserve"> 6.3.</w:t>
      </w:r>
      <w:r w:rsidRPr="00833589">
        <w:rPr>
          <w:rFonts w:ascii="Times New Roman" w:eastAsia="SimSun" w:hAnsi="Times New Roman" w:cs="Times New Roman"/>
          <w:kern w:val="3"/>
          <w:sz w:val="28"/>
          <w:szCs w:val="28"/>
          <w:lang w:val="uk-UA"/>
        </w:rPr>
        <w:tab/>
        <w:t>Зміни до Положення підлягають державній реєстрації згідно чинного законодавства.</w:t>
      </w:r>
    </w:p>
    <w:p w14:paraId="40BCF550" w14:textId="225E42A2" w:rsidR="00E96473" w:rsidRDefault="00E96473" w:rsidP="00833589">
      <w:pPr>
        <w:shd w:val="clear" w:color="auto" w:fill="FFFFFF"/>
        <w:tabs>
          <w:tab w:val="left" w:pos="7518"/>
        </w:tabs>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r w:rsidRPr="00833589">
        <w:rPr>
          <w:rFonts w:ascii="Times New Roman" w:eastAsia="SimSun" w:hAnsi="Times New Roman" w:cs="Times New Roman"/>
          <w:kern w:val="3"/>
          <w:sz w:val="28"/>
          <w:szCs w:val="28"/>
          <w:lang w:val="uk-UA"/>
        </w:rPr>
        <w:t xml:space="preserve">             </w:t>
      </w:r>
    </w:p>
    <w:p w14:paraId="152EF29B" w14:textId="77777777" w:rsidR="004E70E7" w:rsidRPr="00833589" w:rsidRDefault="004E70E7" w:rsidP="00833589">
      <w:pPr>
        <w:shd w:val="clear" w:color="auto" w:fill="FFFFFF"/>
        <w:tabs>
          <w:tab w:val="left" w:pos="7518"/>
        </w:tabs>
        <w:suppressAutoHyphens/>
        <w:autoSpaceDN w:val="0"/>
        <w:spacing w:after="0" w:line="240" w:lineRule="auto"/>
        <w:ind w:firstLine="851"/>
        <w:jc w:val="both"/>
        <w:textAlignment w:val="baseline"/>
        <w:rPr>
          <w:rFonts w:ascii="Times New Roman" w:eastAsia="SimSun" w:hAnsi="Times New Roman" w:cs="Times New Roman"/>
          <w:kern w:val="3"/>
          <w:sz w:val="28"/>
          <w:szCs w:val="28"/>
          <w:lang w:val="uk-UA"/>
        </w:rPr>
      </w:pPr>
    </w:p>
    <w:p w14:paraId="42CF1AB6" w14:textId="619D4208" w:rsidR="00E96473" w:rsidRPr="00833589" w:rsidRDefault="00E96473" w:rsidP="00833589">
      <w:pPr>
        <w:suppressAutoHyphens/>
        <w:autoSpaceDN w:val="0"/>
        <w:spacing w:after="0" w:line="240" w:lineRule="auto"/>
        <w:ind w:firstLine="851"/>
        <w:textAlignment w:val="baseline"/>
        <w:rPr>
          <w:rFonts w:ascii="Times New Roman" w:eastAsia="SimSun" w:hAnsi="Times New Roman" w:cs="Times New Roman"/>
          <w:b/>
          <w:kern w:val="3"/>
          <w:sz w:val="28"/>
          <w:szCs w:val="28"/>
          <w:lang w:val="uk-UA" w:eastAsia="zh-CN"/>
        </w:rPr>
      </w:pPr>
      <w:r w:rsidRPr="00833589">
        <w:rPr>
          <w:rFonts w:ascii="Times New Roman" w:eastAsia="SimSun" w:hAnsi="Times New Roman" w:cs="Times New Roman"/>
          <w:b/>
          <w:kern w:val="3"/>
          <w:sz w:val="28"/>
          <w:szCs w:val="28"/>
          <w:lang w:val="uk-UA" w:eastAsia="zh-CN"/>
        </w:rPr>
        <w:lastRenderedPageBreak/>
        <w:t xml:space="preserve">Секретар  ради                                       </w:t>
      </w:r>
      <w:r w:rsidR="002339DB" w:rsidRPr="00833589">
        <w:rPr>
          <w:rFonts w:ascii="Times New Roman" w:eastAsia="SimSun" w:hAnsi="Times New Roman" w:cs="Times New Roman"/>
          <w:b/>
          <w:kern w:val="3"/>
          <w:sz w:val="28"/>
          <w:szCs w:val="28"/>
          <w:lang w:val="uk-UA" w:eastAsia="zh-CN"/>
        </w:rPr>
        <w:t xml:space="preserve">          </w:t>
      </w:r>
      <w:r w:rsidRPr="00833589">
        <w:rPr>
          <w:rFonts w:ascii="Times New Roman" w:eastAsia="SimSun" w:hAnsi="Times New Roman" w:cs="Times New Roman"/>
          <w:b/>
          <w:kern w:val="3"/>
          <w:sz w:val="28"/>
          <w:szCs w:val="28"/>
          <w:lang w:val="uk-UA" w:eastAsia="zh-CN"/>
        </w:rPr>
        <w:t xml:space="preserve">               Віталіна СПИС                                                           </w:t>
      </w:r>
    </w:p>
    <w:p w14:paraId="1E408466" w14:textId="77777777" w:rsidR="00E96473" w:rsidRPr="00833589" w:rsidRDefault="00E96473" w:rsidP="00833589">
      <w:pPr>
        <w:tabs>
          <w:tab w:val="left" w:pos="8505"/>
        </w:tabs>
        <w:spacing w:after="0" w:line="240" w:lineRule="auto"/>
        <w:ind w:firstLine="851"/>
        <w:jc w:val="both"/>
        <w:rPr>
          <w:rFonts w:ascii="Times New Roman" w:hAnsi="Times New Roman" w:cs="Times New Roman"/>
          <w:sz w:val="28"/>
          <w:szCs w:val="28"/>
          <w:lang w:val="uk-UA" w:eastAsia="uk-UA"/>
        </w:rPr>
      </w:pPr>
    </w:p>
    <w:p w14:paraId="1CB0BCD8" w14:textId="77777777" w:rsidR="00697D76" w:rsidRPr="00833589" w:rsidRDefault="00697D76" w:rsidP="00833589">
      <w:pPr>
        <w:spacing w:after="0" w:line="240" w:lineRule="auto"/>
        <w:ind w:firstLine="851"/>
        <w:rPr>
          <w:lang w:val="uk-UA"/>
        </w:rPr>
      </w:pPr>
    </w:p>
    <w:sectPr w:rsidR="00697D76" w:rsidRPr="00833589" w:rsidSect="00891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7EAB"/>
    <w:multiLevelType w:val="hybridMultilevel"/>
    <w:tmpl w:val="5CEC57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BEE2B0B"/>
    <w:multiLevelType w:val="multilevel"/>
    <w:tmpl w:val="DA827172"/>
    <w:lvl w:ilvl="0">
      <w:start w:val="3"/>
      <w:numFmt w:val="decimal"/>
      <w:lvlText w:val="%1"/>
      <w:lvlJc w:val="left"/>
      <w:pPr>
        <w:ind w:left="360" w:hanging="360"/>
      </w:pPr>
      <w:rPr>
        <w:b w:val="0"/>
      </w:rPr>
    </w:lvl>
    <w:lvl w:ilvl="1">
      <w:start w:val="1"/>
      <w:numFmt w:val="decimal"/>
      <w:lvlText w:val="%1.%2"/>
      <w:lvlJc w:val="left"/>
      <w:pPr>
        <w:ind w:left="1069" w:hanging="360"/>
      </w:pPr>
      <w:rPr>
        <w:b w:val="0"/>
      </w:rPr>
    </w:lvl>
    <w:lvl w:ilvl="2">
      <w:start w:val="1"/>
      <w:numFmt w:val="decimal"/>
      <w:lvlText w:val="%1.%2.%3"/>
      <w:lvlJc w:val="left"/>
      <w:pPr>
        <w:ind w:left="2138" w:hanging="720"/>
      </w:pPr>
      <w:rPr>
        <w:b w:val="0"/>
      </w:rPr>
    </w:lvl>
    <w:lvl w:ilvl="3">
      <w:start w:val="1"/>
      <w:numFmt w:val="decimal"/>
      <w:lvlText w:val="%1.%2.%3.%4"/>
      <w:lvlJc w:val="left"/>
      <w:pPr>
        <w:ind w:left="3207" w:hanging="1080"/>
      </w:pPr>
      <w:rPr>
        <w:b w:val="0"/>
      </w:rPr>
    </w:lvl>
    <w:lvl w:ilvl="4">
      <w:start w:val="1"/>
      <w:numFmt w:val="decimal"/>
      <w:lvlText w:val="%1.%2.%3.%4.%5"/>
      <w:lvlJc w:val="left"/>
      <w:pPr>
        <w:ind w:left="3916" w:hanging="1080"/>
      </w:pPr>
      <w:rPr>
        <w:b w:val="0"/>
      </w:rPr>
    </w:lvl>
    <w:lvl w:ilvl="5">
      <w:start w:val="1"/>
      <w:numFmt w:val="decimal"/>
      <w:lvlText w:val="%1.%2.%3.%4.%5.%6"/>
      <w:lvlJc w:val="left"/>
      <w:pPr>
        <w:ind w:left="4985" w:hanging="1440"/>
      </w:pPr>
      <w:rPr>
        <w:b w:val="0"/>
      </w:rPr>
    </w:lvl>
    <w:lvl w:ilvl="6">
      <w:start w:val="1"/>
      <w:numFmt w:val="decimal"/>
      <w:lvlText w:val="%1.%2.%3.%4.%5.%6.%7"/>
      <w:lvlJc w:val="left"/>
      <w:pPr>
        <w:ind w:left="5694" w:hanging="1440"/>
      </w:pPr>
      <w:rPr>
        <w:b w:val="0"/>
      </w:rPr>
    </w:lvl>
    <w:lvl w:ilvl="7">
      <w:start w:val="1"/>
      <w:numFmt w:val="decimal"/>
      <w:lvlText w:val="%1.%2.%3.%4.%5.%6.%7.%8"/>
      <w:lvlJc w:val="left"/>
      <w:pPr>
        <w:ind w:left="6763" w:hanging="1800"/>
      </w:pPr>
      <w:rPr>
        <w:b w:val="0"/>
      </w:rPr>
    </w:lvl>
    <w:lvl w:ilvl="8">
      <w:start w:val="1"/>
      <w:numFmt w:val="decimal"/>
      <w:lvlText w:val="%1.%2.%3.%4.%5.%6.%7.%8.%9"/>
      <w:lvlJc w:val="left"/>
      <w:pPr>
        <w:ind w:left="7832" w:hanging="2160"/>
      </w:pPr>
      <w:rPr>
        <w:b w:val="0"/>
      </w:rPr>
    </w:lvl>
  </w:abstractNum>
  <w:abstractNum w:abstractNumId="2" w15:restartNumberingAfterBreak="0">
    <w:nsid w:val="1D6C6C0E"/>
    <w:multiLevelType w:val="multilevel"/>
    <w:tmpl w:val="FB00D5BC"/>
    <w:lvl w:ilvl="0">
      <w:start w:val="1"/>
      <w:numFmt w:val="decimal"/>
      <w:lvlText w:val="%1."/>
      <w:lvlJc w:val="left"/>
      <w:pPr>
        <w:ind w:left="1275" w:hanging="360"/>
      </w:pPr>
      <w:rPr>
        <w:rFonts w:hint="default"/>
      </w:rPr>
    </w:lvl>
    <w:lvl w:ilvl="1">
      <w:start w:val="1"/>
      <w:numFmt w:val="decimal"/>
      <w:lvlText w:val="%2."/>
      <w:lvlJc w:val="left"/>
      <w:pPr>
        <w:ind w:left="2280" w:hanging="720"/>
      </w:pPr>
      <w:rPr>
        <w:rFonts w:hint="default"/>
      </w:rPr>
    </w:lvl>
    <w:lvl w:ilvl="2">
      <w:start w:val="1"/>
      <w:numFmt w:val="decimal"/>
      <w:isLgl/>
      <w:lvlText w:val="%1.%2.%3."/>
      <w:lvlJc w:val="left"/>
      <w:pPr>
        <w:ind w:left="1635" w:hanging="720"/>
      </w:pPr>
      <w:rPr>
        <w:rFonts w:hint="default"/>
      </w:rPr>
    </w:lvl>
    <w:lvl w:ilvl="3">
      <w:start w:val="1"/>
      <w:numFmt w:val="decimal"/>
      <w:isLgl/>
      <w:lvlText w:val="%1.%2.%3.%4."/>
      <w:lvlJc w:val="left"/>
      <w:pPr>
        <w:ind w:left="1995" w:hanging="1080"/>
      </w:pPr>
      <w:rPr>
        <w:rFonts w:hint="default"/>
      </w:rPr>
    </w:lvl>
    <w:lvl w:ilvl="4">
      <w:start w:val="1"/>
      <w:numFmt w:val="decimal"/>
      <w:isLgl/>
      <w:lvlText w:val="%1.%2.%3.%4.%5."/>
      <w:lvlJc w:val="left"/>
      <w:pPr>
        <w:ind w:left="1995" w:hanging="1080"/>
      </w:pPr>
      <w:rPr>
        <w:rFonts w:hint="default"/>
      </w:rPr>
    </w:lvl>
    <w:lvl w:ilvl="5">
      <w:start w:val="1"/>
      <w:numFmt w:val="decimal"/>
      <w:isLgl/>
      <w:lvlText w:val="%1.%2.%3.%4.%5.%6."/>
      <w:lvlJc w:val="left"/>
      <w:pPr>
        <w:ind w:left="2355" w:hanging="1440"/>
      </w:pPr>
      <w:rPr>
        <w:rFonts w:hint="default"/>
      </w:rPr>
    </w:lvl>
    <w:lvl w:ilvl="6">
      <w:start w:val="1"/>
      <w:numFmt w:val="decimal"/>
      <w:isLgl/>
      <w:lvlText w:val="%1.%2.%3.%4.%5.%6.%7."/>
      <w:lvlJc w:val="left"/>
      <w:pPr>
        <w:ind w:left="2715" w:hanging="1800"/>
      </w:pPr>
      <w:rPr>
        <w:rFonts w:hint="default"/>
      </w:rPr>
    </w:lvl>
    <w:lvl w:ilvl="7">
      <w:start w:val="1"/>
      <w:numFmt w:val="decimal"/>
      <w:isLgl/>
      <w:lvlText w:val="%1.%2.%3.%4.%5.%6.%7.%8."/>
      <w:lvlJc w:val="left"/>
      <w:pPr>
        <w:ind w:left="2715" w:hanging="1800"/>
      </w:pPr>
      <w:rPr>
        <w:rFonts w:hint="default"/>
      </w:rPr>
    </w:lvl>
    <w:lvl w:ilvl="8">
      <w:start w:val="1"/>
      <w:numFmt w:val="decimal"/>
      <w:isLgl/>
      <w:lvlText w:val="%1.%2.%3.%4.%5.%6.%7.%8.%9."/>
      <w:lvlJc w:val="left"/>
      <w:pPr>
        <w:ind w:left="3075" w:hanging="2160"/>
      </w:pPr>
      <w:rPr>
        <w:rFonts w:hint="default"/>
      </w:rPr>
    </w:lvl>
  </w:abstractNum>
  <w:abstractNum w:abstractNumId="3" w15:restartNumberingAfterBreak="0">
    <w:nsid w:val="2D183D62"/>
    <w:multiLevelType w:val="multilevel"/>
    <w:tmpl w:val="55644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F71B9D"/>
    <w:multiLevelType w:val="multilevel"/>
    <w:tmpl w:val="0EDC8D4E"/>
    <w:lvl w:ilvl="0">
      <w:start w:val="1"/>
      <w:numFmt w:val="decimal"/>
      <w:lvlText w:val="%1."/>
      <w:lvlJc w:val="left"/>
      <w:pPr>
        <w:ind w:left="1275" w:hanging="360"/>
      </w:pPr>
      <w:rPr>
        <w:rFonts w:hint="default"/>
      </w:rPr>
    </w:lvl>
    <w:lvl w:ilvl="1">
      <w:start w:val="1"/>
      <w:numFmt w:val="decimal"/>
      <w:lvlText w:val="%2."/>
      <w:lvlJc w:val="left"/>
      <w:pPr>
        <w:ind w:left="2280" w:hanging="720"/>
      </w:pPr>
      <w:rPr>
        <w:rFonts w:hint="default"/>
      </w:rPr>
    </w:lvl>
    <w:lvl w:ilvl="2">
      <w:start w:val="1"/>
      <w:numFmt w:val="decimal"/>
      <w:isLgl/>
      <w:lvlText w:val="%1.%2.%3."/>
      <w:lvlJc w:val="left"/>
      <w:pPr>
        <w:ind w:left="1635" w:hanging="720"/>
      </w:pPr>
      <w:rPr>
        <w:rFonts w:hint="default"/>
      </w:rPr>
    </w:lvl>
    <w:lvl w:ilvl="3">
      <w:start w:val="1"/>
      <w:numFmt w:val="decimal"/>
      <w:isLgl/>
      <w:lvlText w:val="%1.%2.%3.%4."/>
      <w:lvlJc w:val="left"/>
      <w:pPr>
        <w:ind w:left="1995" w:hanging="1080"/>
      </w:pPr>
      <w:rPr>
        <w:rFonts w:hint="default"/>
      </w:rPr>
    </w:lvl>
    <w:lvl w:ilvl="4">
      <w:start w:val="1"/>
      <w:numFmt w:val="decimal"/>
      <w:isLgl/>
      <w:lvlText w:val="%1.%2.%3.%4.%5."/>
      <w:lvlJc w:val="left"/>
      <w:pPr>
        <w:ind w:left="1995" w:hanging="1080"/>
      </w:pPr>
      <w:rPr>
        <w:rFonts w:hint="default"/>
      </w:rPr>
    </w:lvl>
    <w:lvl w:ilvl="5">
      <w:start w:val="1"/>
      <w:numFmt w:val="decimal"/>
      <w:isLgl/>
      <w:lvlText w:val="%1.%2.%3.%4.%5.%6."/>
      <w:lvlJc w:val="left"/>
      <w:pPr>
        <w:ind w:left="2355" w:hanging="1440"/>
      </w:pPr>
      <w:rPr>
        <w:rFonts w:hint="default"/>
      </w:rPr>
    </w:lvl>
    <w:lvl w:ilvl="6">
      <w:start w:val="1"/>
      <w:numFmt w:val="decimal"/>
      <w:isLgl/>
      <w:lvlText w:val="%1.%2.%3.%4.%5.%6.%7."/>
      <w:lvlJc w:val="left"/>
      <w:pPr>
        <w:ind w:left="2715" w:hanging="1800"/>
      </w:pPr>
      <w:rPr>
        <w:rFonts w:hint="default"/>
      </w:rPr>
    </w:lvl>
    <w:lvl w:ilvl="7">
      <w:start w:val="1"/>
      <w:numFmt w:val="decimal"/>
      <w:isLgl/>
      <w:lvlText w:val="%1.%2.%3.%4.%5.%6.%7.%8."/>
      <w:lvlJc w:val="left"/>
      <w:pPr>
        <w:ind w:left="2715" w:hanging="1800"/>
      </w:pPr>
      <w:rPr>
        <w:rFonts w:hint="default"/>
      </w:rPr>
    </w:lvl>
    <w:lvl w:ilvl="8">
      <w:start w:val="1"/>
      <w:numFmt w:val="decimal"/>
      <w:isLgl/>
      <w:lvlText w:val="%1.%2.%3.%4.%5.%6.%7.%8.%9."/>
      <w:lvlJc w:val="left"/>
      <w:pPr>
        <w:ind w:left="3075" w:hanging="2160"/>
      </w:pPr>
      <w:rPr>
        <w:rFonts w:hint="default"/>
      </w:rPr>
    </w:lvl>
  </w:abstractNum>
  <w:abstractNum w:abstractNumId="5" w15:restartNumberingAfterBreak="0">
    <w:nsid w:val="3BE91865"/>
    <w:multiLevelType w:val="multilevel"/>
    <w:tmpl w:val="05AAC61A"/>
    <w:lvl w:ilvl="0">
      <w:start w:val="3"/>
      <w:numFmt w:val="decimal"/>
      <w:lvlText w:val="%1"/>
      <w:lvlJc w:val="left"/>
      <w:pPr>
        <w:ind w:left="576" w:hanging="576"/>
      </w:pPr>
      <w:rPr>
        <w:rFonts w:eastAsia="Times New Roman"/>
      </w:rPr>
    </w:lvl>
    <w:lvl w:ilvl="1">
      <w:start w:val="1"/>
      <w:numFmt w:val="decimal"/>
      <w:lvlText w:val="%1.%2"/>
      <w:lvlJc w:val="left"/>
      <w:pPr>
        <w:ind w:left="930" w:hanging="576"/>
      </w:pPr>
      <w:rPr>
        <w:rFonts w:eastAsia="Times New Roman"/>
      </w:rPr>
    </w:lvl>
    <w:lvl w:ilvl="2">
      <w:start w:val="2"/>
      <w:numFmt w:val="decimal"/>
      <w:lvlText w:val="%1.%2.%3"/>
      <w:lvlJc w:val="left"/>
      <w:pPr>
        <w:ind w:left="1428" w:hanging="720"/>
      </w:pPr>
      <w:rPr>
        <w:rFonts w:eastAsia="Times New Roman"/>
      </w:rPr>
    </w:lvl>
    <w:lvl w:ilvl="3">
      <w:start w:val="1"/>
      <w:numFmt w:val="decimal"/>
      <w:lvlText w:val="%1.%2.%3.%4"/>
      <w:lvlJc w:val="left"/>
      <w:pPr>
        <w:ind w:left="2142" w:hanging="1080"/>
      </w:pPr>
      <w:rPr>
        <w:rFonts w:eastAsia="Times New Roman"/>
      </w:rPr>
    </w:lvl>
    <w:lvl w:ilvl="4">
      <w:start w:val="1"/>
      <w:numFmt w:val="decimal"/>
      <w:lvlText w:val="%1.%2.%3.%4.%5"/>
      <w:lvlJc w:val="left"/>
      <w:pPr>
        <w:ind w:left="2496" w:hanging="1080"/>
      </w:pPr>
      <w:rPr>
        <w:rFonts w:eastAsia="Times New Roman"/>
      </w:rPr>
    </w:lvl>
    <w:lvl w:ilvl="5">
      <w:start w:val="1"/>
      <w:numFmt w:val="decimal"/>
      <w:lvlText w:val="%1.%2.%3.%4.%5.%6"/>
      <w:lvlJc w:val="left"/>
      <w:pPr>
        <w:ind w:left="3210" w:hanging="1440"/>
      </w:pPr>
      <w:rPr>
        <w:rFonts w:eastAsia="Times New Roman"/>
      </w:rPr>
    </w:lvl>
    <w:lvl w:ilvl="6">
      <w:start w:val="1"/>
      <w:numFmt w:val="decimal"/>
      <w:lvlText w:val="%1.%2.%3.%4.%5.%6.%7"/>
      <w:lvlJc w:val="left"/>
      <w:pPr>
        <w:ind w:left="3564" w:hanging="1440"/>
      </w:pPr>
      <w:rPr>
        <w:rFonts w:eastAsia="Times New Roman"/>
      </w:rPr>
    </w:lvl>
    <w:lvl w:ilvl="7">
      <w:start w:val="1"/>
      <w:numFmt w:val="decimal"/>
      <w:lvlText w:val="%1.%2.%3.%4.%5.%6.%7.%8"/>
      <w:lvlJc w:val="left"/>
      <w:pPr>
        <w:ind w:left="4278" w:hanging="1800"/>
      </w:pPr>
      <w:rPr>
        <w:rFonts w:eastAsia="Times New Roman"/>
      </w:rPr>
    </w:lvl>
    <w:lvl w:ilvl="8">
      <w:start w:val="1"/>
      <w:numFmt w:val="decimal"/>
      <w:lvlText w:val="%1.%2.%3.%4.%5.%6.%7.%8.%9"/>
      <w:lvlJc w:val="left"/>
      <w:pPr>
        <w:ind w:left="4992" w:hanging="2160"/>
      </w:pPr>
      <w:rPr>
        <w:rFonts w:eastAsia="Times New Roman"/>
      </w:rPr>
    </w:lvl>
  </w:abstractNum>
  <w:abstractNum w:abstractNumId="6" w15:restartNumberingAfterBreak="0">
    <w:nsid w:val="4ED17374"/>
    <w:multiLevelType w:val="multilevel"/>
    <w:tmpl w:val="09BEFBDE"/>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16cid:durableId="2105880471">
    <w:abstractNumId w:val="2"/>
  </w:num>
  <w:num w:numId="2" w16cid:durableId="859973062">
    <w:abstractNumId w:val="4"/>
  </w:num>
  <w:num w:numId="3" w16cid:durableId="122410136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9435538">
    <w:abstractNumId w:val="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693978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1077102">
    <w:abstractNumId w:val="0"/>
  </w:num>
  <w:num w:numId="7" w16cid:durableId="1162046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442"/>
    <w:rsid w:val="00036A85"/>
    <w:rsid w:val="001933B1"/>
    <w:rsid w:val="002339DB"/>
    <w:rsid w:val="002B47F6"/>
    <w:rsid w:val="003A2200"/>
    <w:rsid w:val="003B335E"/>
    <w:rsid w:val="003F2CB8"/>
    <w:rsid w:val="00487442"/>
    <w:rsid w:val="004E70E7"/>
    <w:rsid w:val="005A21B2"/>
    <w:rsid w:val="005F4EC9"/>
    <w:rsid w:val="00697D76"/>
    <w:rsid w:val="007F46DB"/>
    <w:rsid w:val="00833589"/>
    <w:rsid w:val="00900723"/>
    <w:rsid w:val="009D2311"/>
    <w:rsid w:val="009D4C98"/>
    <w:rsid w:val="00B32FCA"/>
    <w:rsid w:val="00E964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4B57"/>
  <w15:chartTrackingRefBased/>
  <w15:docId w15:val="{67A94E30-9F16-424D-B8F5-399027E7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473"/>
    <w:pPr>
      <w:spacing w:after="200" w:line="276" w:lineRule="auto"/>
    </w:pPr>
    <w:rPr>
      <w:rFonts w:eastAsiaTheme="minorEastAsia"/>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473"/>
    <w:pPr>
      <w:ind w:left="720"/>
      <w:contextualSpacing/>
    </w:pPr>
  </w:style>
  <w:style w:type="paragraph" w:styleId="a4">
    <w:name w:val="Normal (Web)"/>
    <w:basedOn w:val="a"/>
    <w:uiPriority w:val="99"/>
    <w:semiHidden/>
    <w:unhideWhenUsed/>
    <w:rsid w:val="0090072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5F4EC9"/>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5F4EC9"/>
    <w:rPr>
      <w:rFonts w:ascii="Segoe UI" w:eastAsiaTheme="minorEastAsia" w:hAnsi="Segoe UI" w:cs="Segoe UI"/>
      <w:kern w:val="0"/>
      <w:sz w:val="18"/>
      <w:szCs w:val="18"/>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49493">
      <w:bodyDiv w:val="1"/>
      <w:marLeft w:val="0"/>
      <w:marRight w:val="0"/>
      <w:marTop w:val="0"/>
      <w:marBottom w:val="0"/>
      <w:divBdr>
        <w:top w:val="none" w:sz="0" w:space="0" w:color="auto"/>
        <w:left w:val="none" w:sz="0" w:space="0" w:color="auto"/>
        <w:bottom w:val="none" w:sz="0" w:space="0" w:color="auto"/>
        <w:right w:val="none" w:sz="0" w:space="0" w:color="auto"/>
      </w:divBdr>
    </w:div>
    <w:div w:id="370619963">
      <w:bodyDiv w:val="1"/>
      <w:marLeft w:val="0"/>
      <w:marRight w:val="0"/>
      <w:marTop w:val="0"/>
      <w:marBottom w:val="0"/>
      <w:divBdr>
        <w:top w:val="none" w:sz="0" w:space="0" w:color="auto"/>
        <w:left w:val="none" w:sz="0" w:space="0" w:color="auto"/>
        <w:bottom w:val="none" w:sz="0" w:space="0" w:color="auto"/>
        <w:right w:val="none" w:sz="0" w:space="0" w:color="auto"/>
      </w:divBdr>
    </w:div>
    <w:div w:id="445195172">
      <w:bodyDiv w:val="1"/>
      <w:marLeft w:val="0"/>
      <w:marRight w:val="0"/>
      <w:marTop w:val="0"/>
      <w:marBottom w:val="0"/>
      <w:divBdr>
        <w:top w:val="none" w:sz="0" w:space="0" w:color="auto"/>
        <w:left w:val="none" w:sz="0" w:space="0" w:color="auto"/>
        <w:bottom w:val="none" w:sz="0" w:space="0" w:color="auto"/>
        <w:right w:val="none" w:sz="0" w:space="0" w:color="auto"/>
      </w:divBdr>
    </w:div>
    <w:div w:id="85380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13022</Words>
  <Characters>7423</Characters>
  <Application>Microsoft Office Word</Application>
  <DocSecurity>0</DocSecurity>
  <Lines>61</Lines>
  <Paragraphs>40</Paragraphs>
  <ScaleCrop>false</ScaleCrop>
  <HeadingPairs>
    <vt:vector size="6" baseType="variant">
      <vt:variant>
        <vt:lpstr>Название</vt:lpstr>
      </vt:variant>
      <vt:variant>
        <vt:i4>1</vt:i4>
      </vt:variant>
      <vt:variant>
        <vt:lpstr>Заголовки</vt:lpstr>
      </vt:variant>
      <vt:variant>
        <vt:i4>1</vt:i4>
      </vt:variant>
      <vt:variant>
        <vt:lpstr>Назва</vt:lpstr>
      </vt:variant>
      <vt:variant>
        <vt:i4>1</vt:i4>
      </vt:variant>
    </vt:vector>
  </HeadingPairs>
  <TitlesOfParts>
    <vt:vector size="3" baseType="lpstr">
      <vt:lpstr/>
      <vt:lpstr>П О Л О Ж Е Н Н Я</vt:lpstr>
      <vt:lpstr/>
    </vt:vector>
  </TitlesOfParts>
  <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2023-09-14T11:35:00Z</cp:lastPrinted>
  <dcterms:created xsi:type="dcterms:W3CDTF">2023-09-15T11:20:00Z</dcterms:created>
  <dcterms:modified xsi:type="dcterms:W3CDTF">2023-09-15T11:20:00Z</dcterms:modified>
</cp:coreProperties>
</file>