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5ECC" w14:textId="77777777" w:rsidR="001740F7" w:rsidRDefault="001740F7" w:rsidP="00F07E0B">
      <w:pPr>
        <w:spacing w:after="0"/>
        <w:ind w:firstLine="54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087E28" w14:textId="77777777" w:rsidR="001740F7" w:rsidRPr="00F07E0B" w:rsidRDefault="001740F7" w:rsidP="00F07E0B">
      <w:pPr>
        <w:spacing w:after="0"/>
        <w:ind w:firstLine="54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B3781A" w14:textId="77777777" w:rsidR="00F07E0B" w:rsidRPr="001740F7" w:rsidRDefault="00F07E0B" w:rsidP="001740F7">
      <w:pPr>
        <w:spacing w:after="0"/>
        <w:ind w:firstLine="48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4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14:paraId="68B2CF1C" w14:textId="279E7CE5" w:rsidR="00F07E0B" w:rsidRPr="001740F7" w:rsidRDefault="001740F7" w:rsidP="001740F7">
      <w:pPr>
        <w:spacing w:after="0"/>
        <w:ind w:firstLine="48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F07E0B" w:rsidRPr="00174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ішенням </w:t>
      </w:r>
      <w:proofErr w:type="spellStart"/>
      <w:r w:rsidR="00F07E0B" w:rsidRPr="00174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Вороньківської</w:t>
      </w:r>
      <w:proofErr w:type="spellEnd"/>
      <w:r w:rsidR="00F07E0B" w:rsidRPr="00174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2EC05065" w14:textId="4BEBEFFB" w:rsidR="00F07E0B" w:rsidRPr="001740F7" w:rsidRDefault="00714C22" w:rsidP="001740F7">
      <w:pPr>
        <w:spacing w:after="0"/>
        <w:ind w:firstLine="48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4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4227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174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.12.</w:t>
      </w:r>
      <w:r w:rsidRPr="00174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</w:t>
      </w:r>
      <w:r w:rsidR="00F07E0B" w:rsidRPr="00174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</w:p>
    <w:p w14:paraId="22D909C3" w14:textId="77777777" w:rsidR="00F07E0B" w:rsidRPr="001740F7" w:rsidRDefault="00714C22" w:rsidP="001740F7">
      <w:pPr>
        <w:spacing w:after="0"/>
        <w:ind w:firstLine="48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4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000</w:t>
      </w:r>
      <w:r w:rsidR="00F07E0B" w:rsidRPr="00174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174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F07E0B" w:rsidRPr="00174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8- </w:t>
      </w:r>
      <w:r w:rsidR="00F07E0B" w:rsidRPr="001740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</w:p>
    <w:p w14:paraId="7B5833DC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CA7DB4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4522C1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532115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B28DA61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4E741D" w14:textId="77777777" w:rsidR="00F07E0B" w:rsidRPr="00F07E0B" w:rsidRDefault="00F07E0B" w:rsidP="00F07E0B">
      <w:pPr>
        <w:spacing w:after="0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C92AD8" w14:textId="77777777" w:rsidR="00F07E0B" w:rsidRPr="00F07E0B" w:rsidRDefault="00F07E0B" w:rsidP="00F07E0B">
      <w:pPr>
        <w:spacing w:after="0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7D5DB0" w14:textId="77777777" w:rsidR="00F07E0B" w:rsidRPr="00F07E0B" w:rsidRDefault="00F07E0B" w:rsidP="00F07E0B">
      <w:pPr>
        <w:spacing w:after="0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7FEBC7" w14:textId="77777777" w:rsidR="00F07E0B" w:rsidRPr="00F07E0B" w:rsidRDefault="00F07E0B" w:rsidP="00F07E0B">
      <w:pPr>
        <w:spacing w:after="0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84E5AA" w14:textId="77777777" w:rsidR="00F07E0B" w:rsidRPr="00F07E0B" w:rsidRDefault="00F07E0B" w:rsidP="00F07E0B">
      <w:pPr>
        <w:spacing w:after="0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6BA9B0" w14:textId="77777777" w:rsidR="00F07E0B" w:rsidRPr="002A5573" w:rsidRDefault="00F07E0B" w:rsidP="00F07E0B">
      <w:pPr>
        <w:spacing w:after="0"/>
        <w:ind w:left="-72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45599363" w14:textId="77777777" w:rsidR="00F07E0B" w:rsidRPr="002A5573" w:rsidRDefault="00714C22" w:rsidP="00F07E0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2A557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ПРОГРАМА </w:t>
      </w:r>
    </w:p>
    <w:p w14:paraId="4DE9B68F" w14:textId="77777777" w:rsidR="002A5573" w:rsidRDefault="00F07E0B" w:rsidP="002A557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2A557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фінансування заходів з мобілізаційної підготовки </w:t>
      </w:r>
      <w:r w:rsidR="001740F7" w:rsidRPr="002A557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та мобілізації</w:t>
      </w:r>
      <w:r w:rsidR="002A557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2A557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на території </w:t>
      </w:r>
    </w:p>
    <w:p w14:paraId="531542BD" w14:textId="113F8BFA" w:rsidR="00F07E0B" w:rsidRPr="002A5573" w:rsidRDefault="00F07E0B" w:rsidP="002A557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proofErr w:type="spellStart"/>
      <w:r w:rsidRPr="002A557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Ворон</w:t>
      </w:r>
      <w:r w:rsidR="00714C22" w:rsidRPr="002A557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ьківської</w:t>
      </w:r>
      <w:proofErr w:type="spellEnd"/>
      <w:r w:rsidR="00714C22" w:rsidRPr="002A557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сільської ради на 2024-202</w:t>
      </w:r>
      <w:r w:rsidR="001740F7" w:rsidRPr="002A557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5</w:t>
      </w:r>
      <w:r w:rsidR="00714C22" w:rsidRPr="002A557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роки</w:t>
      </w:r>
    </w:p>
    <w:p w14:paraId="71AE2EAA" w14:textId="77777777" w:rsidR="00F07E0B" w:rsidRPr="00F07E0B" w:rsidRDefault="00F07E0B" w:rsidP="00F07E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412013" w14:textId="35625556" w:rsidR="00F07E0B" w:rsidRPr="00F07E0B" w:rsidRDefault="00F07E0B" w:rsidP="008A4121">
      <w:pPr>
        <w:spacing w:after="0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785D88" w14:textId="77777777" w:rsidR="00F07E0B" w:rsidRPr="00F07E0B" w:rsidRDefault="00F07E0B" w:rsidP="00F07E0B">
      <w:pPr>
        <w:spacing w:after="0"/>
        <w:ind w:left="-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A90213" w14:textId="77777777" w:rsidR="00F07E0B" w:rsidRPr="00F07E0B" w:rsidRDefault="00F07E0B" w:rsidP="00F07E0B">
      <w:pPr>
        <w:spacing w:after="0"/>
        <w:ind w:left="-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C15A4F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B26683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1372F4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2DB96E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2FAA0C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9B5638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475D3D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D0BE28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1BEBEE" w14:textId="77777777" w:rsidR="00F07E0B" w:rsidRP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36FCC6" w14:textId="77777777" w:rsidR="00F07E0B" w:rsidRDefault="00F07E0B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0428F9" w14:textId="77777777" w:rsidR="001740F7" w:rsidRDefault="001740F7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1B0DA8" w14:textId="77777777" w:rsidR="001740F7" w:rsidRDefault="001740F7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C7EBE4" w14:textId="77777777" w:rsidR="001740F7" w:rsidRPr="00F07E0B" w:rsidRDefault="001740F7" w:rsidP="00F07E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3FCB7C" w14:textId="34A98F13" w:rsidR="00EA5315" w:rsidRPr="001740F7" w:rsidRDefault="00422795" w:rsidP="001740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2024</w:t>
      </w:r>
    </w:p>
    <w:p w14:paraId="32E73F94" w14:textId="51D4217B" w:rsidR="00714C22" w:rsidRDefault="00714C22" w:rsidP="001740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7E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ПАСПОРТ </w:t>
      </w:r>
    </w:p>
    <w:p w14:paraId="6C7EE31C" w14:textId="12D35E44" w:rsidR="00714C22" w:rsidRDefault="001740F7" w:rsidP="00F07E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A5315">
        <w:rPr>
          <w:rStyle w:val="FontStyle14"/>
          <w:b w:val="0"/>
          <w:sz w:val="28"/>
          <w:szCs w:val="28"/>
          <w:lang w:val="uk-UA"/>
        </w:rPr>
        <w:t>Програм</w:t>
      </w:r>
      <w:r>
        <w:rPr>
          <w:rStyle w:val="FontStyle14"/>
          <w:b w:val="0"/>
          <w:sz w:val="28"/>
          <w:szCs w:val="28"/>
          <w:lang w:val="uk-UA"/>
        </w:rPr>
        <w:t>и</w:t>
      </w:r>
      <w:r w:rsidRPr="00EA5315">
        <w:rPr>
          <w:rStyle w:val="FontStyle14"/>
          <w:b w:val="0"/>
          <w:sz w:val="28"/>
          <w:szCs w:val="28"/>
          <w:lang w:val="uk-UA"/>
        </w:rPr>
        <w:t xml:space="preserve"> </w:t>
      </w:r>
      <w:r w:rsidRPr="00EA5315">
        <w:rPr>
          <w:rFonts w:ascii="Times New Roman" w:hAnsi="Times New Roman" w:cs="Times New Roman"/>
          <w:sz w:val="28"/>
          <w:szCs w:val="28"/>
          <w:lang w:val="uk-UA"/>
        </w:rPr>
        <w:t>заходів з мобілізаційної 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мобілізації</w:t>
      </w:r>
      <w:r w:rsidRPr="00EA5315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 w:rsidRPr="00EA5315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EA531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2024-202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A5315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14:paraId="5ADB9AE9" w14:textId="77777777" w:rsidR="00714C22" w:rsidRPr="00714C22" w:rsidRDefault="00714C22" w:rsidP="00714C22">
      <w:pPr>
        <w:ind w:firstLine="709"/>
        <w:jc w:val="center"/>
        <w:rPr>
          <w:rFonts w:ascii="Times New Roman" w:hAnsi="Times New Roman" w:cs="Times New Roman"/>
          <w:bCs/>
          <w:i/>
          <w:color w:val="000000"/>
          <w:sz w:val="26"/>
          <w:szCs w:val="26"/>
          <w:lang w:val="uk-UA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82"/>
        <w:gridCol w:w="5103"/>
      </w:tblGrid>
      <w:tr w:rsidR="00714C22" w:rsidRPr="00714C22" w14:paraId="12257857" w14:textId="77777777" w:rsidTr="001740F7">
        <w:trPr>
          <w:trHeight w:val="401"/>
        </w:trPr>
        <w:tc>
          <w:tcPr>
            <w:tcW w:w="567" w:type="dxa"/>
            <w:shd w:val="clear" w:color="auto" w:fill="auto"/>
          </w:tcPr>
          <w:p w14:paraId="35D2D2A8" w14:textId="77777777" w:rsidR="00714C22" w:rsidRPr="00714C22" w:rsidRDefault="00714C22" w:rsidP="00B714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4282" w:type="dxa"/>
            <w:shd w:val="clear" w:color="auto" w:fill="auto"/>
          </w:tcPr>
          <w:p w14:paraId="73E85417" w14:textId="77777777" w:rsidR="00714C22" w:rsidRPr="00714C22" w:rsidDel="004778FC" w:rsidRDefault="00714C22" w:rsidP="00B71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32EEE720" w14:textId="77777777" w:rsidR="00714C22" w:rsidRPr="00714C22" w:rsidRDefault="00714C22" w:rsidP="00B714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714C2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714C2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714C22" w:rsidRPr="00422795" w14:paraId="2A303C09" w14:textId="77777777" w:rsidTr="001740F7">
        <w:trPr>
          <w:trHeight w:val="705"/>
        </w:trPr>
        <w:tc>
          <w:tcPr>
            <w:tcW w:w="567" w:type="dxa"/>
            <w:shd w:val="clear" w:color="auto" w:fill="auto"/>
          </w:tcPr>
          <w:p w14:paraId="4286608C" w14:textId="77777777" w:rsidR="00714C22" w:rsidRPr="00714C22" w:rsidRDefault="00714C22" w:rsidP="00B714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282" w:type="dxa"/>
            <w:shd w:val="clear" w:color="auto" w:fill="auto"/>
          </w:tcPr>
          <w:p w14:paraId="3832A484" w14:textId="77777777" w:rsidR="00714C22" w:rsidRPr="00714C22" w:rsidRDefault="00714C22" w:rsidP="00B71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Дата, номер і назва розпорядчого документа про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09DE24A3" w14:textId="18EBAD60" w:rsidR="00714C22" w:rsidRPr="002A5573" w:rsidRDefault="002A5573" w:rsidP="00B714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2279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Розпорядження  </w:t>
            </w:r>
            <w:proofErr w:type="spellStart"/>
            <w:r w:rsidRPr="0042279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Вороньківської</w:t>
            </w:r>
            <w:proofErr w:type="spellEnd"/>
            <w:r w:rsidRPr="0042279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сільської ради від 12.10.2023 № 246 «Про розробку цільових програм </w:t>
            </w:r>
            <w:proofErr w:type="spellStart"/>
            <w:r w:rsidRPr="0042279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Вороньківської</w:t>
            </w:r>
            <w:proofErr w:type="spellEnd"/>
            <w:r w:rsidRPr="0042279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сільської ради на 2024-2026 роки»</w:t>
            </w:r>
          </w:p>
        </w:tc>
      </w:tr>
      <w:tr w:rsidR="00714C22" w:rsidRPr="00714C22" w14:paraId="0714FC5E" w14:textId="77777777" w:rsidTr="001740F7">
        <w:trPr>
          <w:trHeight w:val="417"/>
        </w:trPr>
        <w:tc>
          <w:tcPr>
            <w:tcW w:w="567" w:type="dxa"/>
            <w:shd w:val="clear" w:color="auto" w:fill="auto"/>
          </w:tcPr>
          <w:p w14:paraId="177BEF4D" w14:textId="77777777" w:rsidR="00714C22" w:rsidRPr="00714C22" w:rsidRDefault="00714C22" w:rsidP="00B714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4282" w:type="dxa"/>
            <w:shd w:val="clear" w:color="auto" w:fill="auto"/>
          </w:tcPr>
          <w:p w14:paraId="08982223" w14:textId="77777777" w:rsidR="00714C22" w:rsidRPr="00714C22" w:rsidRDefault="00714C22" w:rsidP="00B714D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4F623EED" w14:textId="77777777" w:rsidR="00714C22" w:rsidRPr="00714C22" w:rsidRDefault="00714C22" w:rsidP="00B714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714C2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714C2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714C22" w:rsidRPr="00422795" w14:paraId="647EEF31" w14:textId="77777777" w:rsidTr="001740F7">
        <w:trPr>
          <w:trHeight w:val="415"/>
        </w:trPr>
        <w:tc>
          <w:tcPr>
            <w:tcW w:w="567" w:type="dxa"/>
            <w:shd w:val="clear" w:color="auto" w:fill="auto"/>
          </w:tcPr>
          <w:p w14:paraId="52762D6F" w14:textId="77777777" w:rsidR="00714C22" w:rsidRPr="00714C22" w:rsidRDefault="00714C22" w:rsidP="00B714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282" w:type="dxa"/>
            <w:shd w:val="clear" w:color="auto" w:fill="auto"/>
          </w:tcPr>
          <w:p w14:paraId="1AB9D0D2" w14:textId="77777777" w:rsidR="00714C22" w:rsidRPr="00714C22" w:rsidRDefault="00714C22" w:rsidP="00B714D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658CC56E" w14:textId="77228094" w:rsidR="00714C22" w:rsidRPr="00714C22" w:rsidRDefault="00714C22" w:rsidP="00714C2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Відділ з обліку та бронювання військовозобов’язаних</w:t>
            </w:r>
            <w:r w:rsidR="001740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виконавчого комітету </w:t>
            </w:r>
            <w:proofErr w:type="spellStart"/>
            <w:r w:rsidR="001740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Вороньківської</w:t>
            </w:r>
            <w:proofErr w:type="spellEnd"/>
            <w:r w:rsidR="001740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714C22" w:rsidRPr="00714C22" w14:paraId="194C5043" w14:textId="77777777" w:rsidTr="001740F7">
        <w:trPr>
          <w:trHeight w:val="407"/>
        </w:trPr>
        <w:tc>
          <w:tcPr>
            <w:tcW w:w="567" w:type="dxa"/>
            <w:shd w:val="clear" w:color="auto" w:fill="auto"/>
          </w:tcPr>
          <w:p w14:paraId="74AB09A8" w14:textId="77777777" w:rsidR="00714C22" w:rsidRPr="00714C22" w:rsidRDefault="00714C22" w:rsidP="00B714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282" w:type="dxa"/>
            <w:shd w:val="clear" w:color="auto" w:fill="auto"/>
          </w:tcPr>
          <w:p w14:paraId="609E7095" w14:textId="77777777" w:rsidR="00714C22" w:rsidRPr="00714C22" w:rsidDel="00C56740" w:rsidRDefault="00714C22" w:rsidP="00B714D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3951FC64" w14:textId="1948C16E" w:rsidR="00714C22" w:rsidRPr="00714C22" w:rsidRDefault="00714C22" w:rsidP="00B714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Бориспільський </w:t>
            </w:r>
            <w:r w:rsidR="003E2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714C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ТЦК та СП</w:t>
            </w:r>
          </w:p>
        </w:tc>
      </w:tr>
      <w:tr w:rsidR="00714C22" w:rsidRPr="00714C22" w14:paraId="35E6AF9D" w14:textId="77777777" w:rsidTr="001740F7">
        <w:trPr>
          <w:trHeight w:val="427"/>
        </w:trPr>
        <w:tc>
          <w:tcPr>
            <w:tcW w:w="567" w:type="dxa"/>
            <w:shd w:val="clear" w:color="auto" w:fill="auto"/>
          </w:tcPr>
          <w:p w14:paraId="1FAFDC34" w14:textId="77777777" w:rsidR="00714C22" w:rsidRPr="00714C22" w:rsidDel="00C56740" w:rsidRDefault="00714C22" w:rsidP="00B714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282" w:type="dxa"/>
            <w:shd w:val="clear" w:color="auto" w:fill="auto"/>
          </w:tcPr>
          <w:p w14:paraId="389F83C5" w14:textId="77777777" w:rsidR="00714C22" w:rsidRPr="00714C22" w:rsidRDefault="00714C22" w:rsidP="00B714D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5A8EDDFA" w14:textId="335D47E9" w:rsidR="00714C22" w:rsidRPr="00714C22" w:rsidRDefault="00714C22" w:rsidP="00B714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2024-202</w:t>
            </w:r>
            <w:r w:rsidR="001740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14C22" w:rsidRPr="00422795" w14:paraId="4AF8887A" w14:textId="77777777" w:rsidTr="001740F7">
        <w:trPr>
          <w:trHeight w:val="705"/>
        </w:trPr>
        <w:tc>
          <w:tcPr>
            <w:tcW w:w="567" w:type="dxa"/>
            <w:shd w:val="clear" w:color="auto" w:fill="auto"/>
          </w:tcPr>
          <w:p w14:paraId="6DEBF42C" w14:textId="77777777" w:rsidR="00714C22" w:rsidRPr="00714C22" w:rsidRDefault="00714C22" w:rsidP="00B714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282" w:type="dxa"/>
            <w:shd w:val="clear" w:color="auto" w:fill="auto"/>
          </w:tcPr>
          <w:p w14:paraId="10032988" w14:textId="3FBB2B66" w:rsidR="00714C22" w:rsidRPr="00714C22" w:rsidRDefault="00714C22" w:rsidP="00B714D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  <w:p w14:paraId="3025B9D5" w14:textId="25CE0611" w:rsidR="00714C22" w:rsidRPr="00714C22" w:rsidRDefault="00714C22" w:rsidP="00B714D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40314D87" w14:textId="77777777" w:rsidR="001740F7" w:rsidRDefault="001740F7" w:rsidP="001740F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BF92876" w14:textId="77777777" w:rsidR="001740F7" w:rsidRDefault="001740F7" w:rsidP="001740F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BCB8D7E" w14:textId="1B5554CC" w:rsidR="001740F7" w:rsidRPr="00714C22" w:rsidRDefault="001740F7" w:rsidP="001740F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2024 рік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A557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90,0 тис. грн</w:t>
            </w:r>
          </w:p>
          <w:p w14:paraId="7B001A5F" w14:textId="77777777" w:rsidR="001740F7" w:rsidRPr="00714C22" w:rsidRDefault="001740F7" w:rsidP="001740F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2025 рік – </w:t>
            </w:r>
          </w:p>
          <w:p w14:paraId="475EC014" w14:textId="4E00BB9A" w:rsidR="00714C22" w:rsidRDefault="001740F7" w:rsidP="001740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4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2026 рік –</w:t>
            </w:r>
          </w:p>
          <w:p w14:paraId="04B7EECF" w14:textId="77777777" w:rsidR="00D44219" w:rsidRDefault="00D44219" w:rsidP="00B714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256E769" w14:textId="733D566E" w:rsidR="00D44219" w:rsidRPr="00714C22" w:rsidRDefault="00D44219" w:rsidP="00B714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3B988849" w14:textId="77777777" w:rsidR="00714C22" w:rsidRDefault="00714C22" w:rsidP="00714C22">
      <w:pPr>
        <w:ind w:firstLine="142"/>
        <w:jc w:val="both"/>
        <w:rPr>
          <w:sz w:val="28"/>
          <w:szCs w:val="28"/>
          <w:lang w:val="uk-UA"/>
        </w:rPr>
      </w:pPr>
    </w:p>
    <w:p w14:paraId="126CD5BC" w14:textId="584E3913" w:rsidR="001740F7" w:rsidRPr="001740F7" w:rsidRDefault="001740F7" w:rsidP="001740F7">
      <w:pPr>
        <w:pStyle w:val="a5"/>
        <w:numPr>
          <w:ilvl w:val="0"/>
          <w:numId w:val="4"/>
        </w:numPr>
        <w:ind w:left="0" w:firstLine="142"/>
        <w:jc w:val="both"/>
        <w:rPr>
          <w:b/>
          <w:bCs/>
          <w:sz w:val="28"/>
          <w:szCs w:val="28"/>
          <w:lang w:val="uk-UA"/>
        </w:rPr>
      </w:pPr>
      <w:r w:rsidRPr="001740F7">
        <w:rPr>
          <w:b/>
          <w:bCs/>
          <w:sz w:val="28"/>
          <w:szCs w:val="28"/>
          <w:lang w:val="uk-UA"/>
        </w:rPr>
        <w:t>Загальні положення</w:t>
      </w:r>
    </w:p>
    <w:p w14:paraId="64EA861A" w14:textId="77777777" w:rsidR="001740F7" w:rsidRPr="001740F7" w:rsidRDefault="001740F7" w:rsidP="001740F7">
      <w:pPr>
        <w:pStyle w:val="a5"/>
        <w:ind w:left="502"/>
        <w:jc w:val="both"/>
        <w:rPr>
          <w:sz w:val="28"/>
          <w:szCs w:val="28"/>
          <w:lang w:val="uk-UA"/>
        </w:rPr>
      </w:pPr>
    </w:p>
    <w:p w14:paraId="336B36CA" w14:textId="77777777" w:rsidR="001740F7" w:rsidRPr="001740F7" w:rsidRDefault="001740F7" w:rsidP="00D264D0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</w:pPr>
      <w:r w:rsidRPr="001740F7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 xml:space="preserve">З метою підтримання бойової і мобілізаційної готовності Збройних Сил України на рівні, що гарантує адекватне реагування на загрози національній безпеці держави, територіальними центрами комплектування та соціальної підтримки спільно з місцевими органами виконавчої влади та органами </w:t>
      </w:r>
      <w:r w:rsidRPr="001740F7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lastRenderedPageBreak/>
        <w:t>місцевого самоврядування проводиться постійна робота щодо мобілізаційної підготовки, налагодження чіткої системи військового обліку, накопичення якісних мобілізаційних ресурсів для проведення мобілізації, забезпечення виконання завдань територіальної оборони.</w:t>
      </w:r>
    </w:p>
    <w:p w14:paraId="3321C145" w14:textId="67E2AC55" w:rsidR="001740F7" w:rsidRPr="001740F7" w:rsidRDefault="001740F7" w:rsidP="00D264D0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</w:pPr>
      <w:r w:rsidRPr="001740F7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>Для забезпечення повноцінної роботи територіальних центрів комплектування та соціальної підтримки з питань мобілізаційної підготовки, готовності до проведення мобілізації, організації і виконання завдань територіальної оборони існує потреба в забезпеченні  територіального центру комплектування та соціальної підтримки</w:t>
      </w:r>
      <w:r w:rsidR="00422795" w:rsidRPr="00422795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 xml:space="preserve"> </w:t>
      </w:r>
      <w:r w:rsidRPr="001740F7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>за тими напрямами, де спостерігається дефіцит ресурсів з державного бюджету.</w:t>
      </w:r>
    </w:p>
    <w:p w14:paraId="31003E66" w14:textId="78188AFC" w:rsidR="001740F7" w:rsidRPr="001740F7" w:rsidRDefault="001740F7" w:rsidP="00D264D0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</w:pPr>
      <w:r w:rsidRPr="001740F7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 xml:space="preserve">Програма підтримки заходів з мобілізаційної підготовки та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 xml:space="preserve">мобілізації </w:t>
      </w:r>
      <w:r w:rsidRPr="001740F7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 xml:space="preserve">на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 xml:space="preserve">території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>Вороньківської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 xml:space="preserve"> сільської ради на </w:t>
      </w:r>
      <w:r w:rsidRPr="001740F7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>2023-2025 роки (далі-Програма) розроблена відповідно до Законів України «Про оборону України», «Про військовий обов’язок і військову службу», «Про мобілізаційну підготовку та мобілізацію», «Про місцеве самоврядування в Україні», постанови Кабінету Міністрів України від 09.12.2016 № 921 «Про затвердження Порядку організації та ведення військового обліку призовників та військовозобов’язаних», Указу Президента України від 23 вересня 2016 року №406/2016 “Про Положення про територіальну оборону України”</w:t>
      </w:r>
    </w:p>
    <w:p w14:paraId="716689B9" w14:textId="77777777" w:rsidR="001740F7" w:rsidRPr="001740F7" w:rsidRDefault="001740F7" w:rsidP="00D264D0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</w:pPr>
      <w:r w:rsidRPr="001740F7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>Відповідно до  статті 36 Закону України «Про місцеве самоврядування в Україні», до відання виконавчих органів територіальних громад належать делеговані повноваження щодо сприяння організації призову громадян на військову службу за призовом осіб офіцерського складу, строкову військову та альтернативну (невійськову) службу, а також їх мобілізації, підготовці молоді до служби в Збройних Силах України, організації навчальних (перевірочних) та спеціальних військових зборів; забезпечення доведення до підприємств, установ та організацій незалежно від форм власності, а також населення наказу про оголошення мобілізації.</w:t>
      </w:r>
    </w:p>
    <w:p w14:paraId="05BE60AB" w14:textId="77777777" w:rsidR="001740F7" w:rsidRPr="001740F7" w:rsidRDefault="001740F7" w:rsidP="00D264D0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</w:pPr>
      <w:r w:rsidRPr="001740F7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>Відповідно до Законів України «Про мобілізаційну підготовку та мобілізацію» і «Про військовий обов’язок і військову службу» встановлено правові основи мобілізаційної підготовки й мобілізації в Україні, а також здійснення військової служби і виконання військового обов’язку, визначено засади організації та порядок ведення даної роботи, обов’язки та відповідальність органів державної влади й органів місцевого самоврядування, а також їх повноваження та функції у проведенні цієї діяльності.</w:t>
      </w:r>
    </w:p>
    <w:p w14:paraId="55E3DB76" w14:textId="52361913" w:rsidR="001740F7" w:rsidRPr="001740F7" w:rsidRDefault="001740F7" w:rsidP="00D264D0">
      <w:pPr>
        <w:shd w:val="clear" w:color="auto" w:fill="FFFFFF"/>
        <w:spacing w:after="0" w:line="240" w:lineRule="auto"/>
        <w:ind w:right="-426" w:firstLine="67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</w:pPr>
      <w:r w:rsidRPr="001740F7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 xml:space="preserve">Прийняття Програми обумовлене необхідністю розв’язання нагальних проблем забезпечення повноцінної роботи </w:t>
      </w:r>
      <w:r w:rsidR="003E2509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>Бориспільського</w:t>
      </w:r>
      <w:r w:rsidRPr="001740F7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uk-UA"/>
        </w:rPr>
        <w:t xml:space="preserve"> РТЦК та СП з питань мобілізаційної підготовки, готовності до проведення мобілізації, організації і виконання завдань територіальної оборони.</w:t>
      </w:r>
    </w:p>
    <w:p w14:paraId="336637B4" w14:textId="77777777" w:rsidR="00D264D0" w:rsidRDefault="00D264D0" w:rsidP="003E2509">
      <w:pPr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7766B5" w14:textId="65D18EF5" w:rsidR="003E2509" w:rsidRPr="003E2509" w:rsidRDefault="003E2509" w:rsidP="003E2509">
      <w:pPr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2509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Мета Програми</w:t>
      </w:r>
    </w:p>
    <w:p w14:paraId="7F486145" w14:textId="2EAC299D" w:rsidR="001740F7" w:rsidRDefault="003E2509" w:rsidP="003E25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509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Метою Програми є забезпечення заходів, пов’язаних з реалізацією державної політики з питань організації військової служби, виконання військового обов’язку, мобілізаційної підготовки і територіальної оборони.</w:t>
      </w:r>
    </w:p>
    <w:p w14:paraId="71CA6AE6" w14:textId="4F7C464B" w:rsidR="003E2509" w:rsidRPr="00D06EBC" w:rsidRDefault="00D06EBC" w:rsidP="00D264D0">
      <w:pPr>
        <w:pStyle w:val="a7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  <w:sz w:val="18"/>
          <w:szCs w:val="18"/>
        </w:rPr>
      </w:pPr>
      <w:r w:rsidRPr="00D06EBC">
        <w:rPr>
          <w:rStyle w:val="a8"/>
          <w:color w:val="000000"/>
          <w:sz w:val="28"/>
          <w:szCs w:val="28"/>
        </w:rPr>
        <w:t xml:space="preserve">3. </w:t>
      </w:r>
      <w:r w:rsidR="003E2509" w:rsidRPr="00D06EBC">
        <w:rPr>
          <w:rStyle w:val="a8"/>
          <w:color w:val="000000"/>
          <w:sz w:val="28"/>
          <w:szCs w:val="28"/>
        </w:rPr>
        <w:t>Обґрунтування шляхів і засобів розв’язання проблеми</w:t>
      </w:r>
    </w:p>
    <w:p w14:paraId="0481B8CB" w14:textId="77777777" w:rsidR="003E2509" w:rsidRDefault="003E2509" w:rsidP="003E2509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E2509">
        <w:rPr>
          <w:color w:val="000000"/>
          <w:sz w:val="28"/>
          <w:szCs w:val="28"/>
        </w:rPr>
        <w:t xml:space="preserve">З метою розв’язання даної проблеми слід скоординувати зусилля </w:t>
      </w:r>
      <w:proofErr w:type="spellStart"/>
      <w:r>
        <w:rPr>
          <w:color w:val="000000"/>
          <w:sz w:val="28"/>
          <w:szCs w:val="28"/>
        </w:rPr>
        <w:t>Вороньківської</w:t>
      </w:r>
      <w:proofErr w:type="spellEnd"/>
      <w:r w:rsidRPr="003E2509">
        <w:rPr>
          <w:color w:val="000000"/>
          <w:sz w:val="28"/>
          <w:szCs w:val="28"/>
        </w:rPr>
        <w:t xml:space="preserve"> територіальної громади, правоохоронних органів, підприємств, установ, організацій, незалежно від форм власності і забезпечити:</w:t>
      </w:r>
    </w:p>
    <w:p w14:paraId="6F2F08E7" w14:textId="77777777" w:rsidR="003E2509" w:rsidRDefault="003E2509" w:rsidP="003E250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E2509">
        <w:rPr>
          <w:color w:val="000000"/>
          <w:sz w:val="28"/>
          <w:szCs w:val="28"/>
        </w:rPr>
        <w:t xml:space="preserve">підвищення рівня готовності </w:t>
      </w:r>
      <w:proofErr w:type="spellStart"/>
      <w:r>
        <w:rPr>
          <w:color w:val="000000"/>
          <w:sz w:val="28"/>
          <w:szCs w:val="28"/>
        </w:rPr>
        <w:t>Вороньківської</w:t>
      </w:r>
      <w:proofErr w:type="spellEnd"/>
      <w:r w:rsidRPr="003E2509">
        <w:rPr>
          <w:color w:val="000000"/>
          <w:sz w:val="28"/>
          <w:szCs w:val="28"/>
        </w:rPr>
        <w:t xml:space="preserve"> територіальної громади, установ, підприємств та організацій незалежно від форм власності до проведення мобілізації на території громади в особливий період та під час оголошення мобілізації людських та транспортних ресурсів;</w:t>
      </w:r>
    </w:p>
    <w:p w14:paraId="672D635F" w14:textId="77777777" w:rsidR="003E2509" w:rsidRDefault="003E2509" w:rsidP="003E250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E2509">
        <w:rPr>
          <w:color w:val="000000"/>
          <w:sz w:val="28"/>
          <w:szCs w:val="28"/>
        </w:rPr>
        <w:t>точний і оперативний військовий облік військовозобов’язаних та призовників в установах, організаціях та на підприємствах міста незалежно від форм власності згідно з вимогами чинного законодавства України;   </w:t>
      </w:r>
    </w:p>
    <w:p w14:paraId="2E50B828" w14:textId="77777777" w:rsidR="003E2509" w:rsidRDefault="003E2509" w:rsidP="003E250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E2509">
        <w:rPr>
          <w:color w:val="000000"/>
          <w:sz w:val="28"/>
          <w:szCs w:val="28"/>
        </w:rPr>
        <w:t>виконання розпоряджень і завдань по проведенню приписки юнаків до призовної дільниці Бориспільського районного територіального центру комплектації та соціальної підтримки, призову на строкову військову службу, військову службу за контрактом.;</w:t>
      </w:r>
    </w:p>
    <w:p w14:paraId="58F8B176" w14:textId="77777777" w:rsidR="003E2509" w:rsidRDefault="003E2509" w:rsidP="003E250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E2509">
        <w:rPr>
          <w:color w:val="000000"/>
          <w:sz w:val="28"/>
          <w:szCs w:val="28"/>
        </w:rPr>
        <w:t>виділення паливно-мастильних матеріалів на забезпечення заходів мобілізації і призову на строкову військову службу та військову службу за контрактом;</w:t>
      </w:r>
    </w:p>
    <w:p w14:paraId="5D7FD4D0" w14:textId="77777777" w:rsidR="003E2509" w:rsidRDefault="003E2509" w:rsidP="003E250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E2509">
        <w:rPr>
          <w:color w:val="000000"/>
          <w:sz w:val="28"/>
          <w:szCs w:val="28"/>
        </w:rPr>
        <w:t xml:space="preserve">сповіщення про виклик </w:t>
      </w:r>
      <w:r>
        <w:rPr>
          <w:color w:val="000000"/>
          <w:sz w:val="28"/>
          <w:szCs w:val="28"/>
        </w:rPr>
        <w:t>військовозобов’язаних</w:t>
      </w:r>
      <w:r w:rsidRPr="003E2509">
        <w:rPr>
          <w:color w:val="000000"/>
          <w:sz w:val="28"/>
          <w:szCs w:val="28"/>
        </w:rPr>
        <w:t xml:space="preserve"> для проходження медичного огляду та </w:t>
      </w:r>
      <w:r>
        <w:rPr>
          <w:color w:val="000000"/>
          <w:sz w:val="28"/>
          <w:szCs w:val="28"/>
        </w:rPr>
        <w:t>звірки даних</w:t>
      </w:r>
      <w:r w:rsidRPr="003E2509">
        <w:rPr>
          <w:color w:val="000000"/>
          <w:sz w:val="28"/>
          <w:szCs w:val="28"/>
        </w:rPr>
        <w:t>;</w:t>
      </w:r>
    </w:p>
    <w:p w14:paraId="5048AA5E" w14:textId="5C192E7C" w:rsidR="003E2509" w:rsidRPr="00D264D0" w:rsidRDefault="003E2509" w:rsidP="00D264D0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фінансування </w:t>
      </w:r>
      <w:r w:rsidR="00D06EBC">
        <w:rPr>
          <w:color w:val="000000"/>
          <w:sz w:val="28"/>
          <w:szCs w:val="28"/>
        </w:rPr>
        <w:t>проходження медичного огляду військовозобов’язаних.</w:t>
      </w:r>
      <w:r w:rsidRPr="003E2509">
        <w:rPr>
          <w:color w:val="000000"/>
          <w:sz w:val="28"/>
          <w:szCs w:val="28"/>
        </w:rPr>
        <w:br/>
      </w:r>
    </w:p>
    <w:p w14:paraId="08AE2AD0" w14:textId="4A56CAD3" w:rsidR="00F07E0B" w:rsidRDefault="00F07E0B" w:rsidP="00D264D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7E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26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F07E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      Обсяг та джерела фінансування </w:t>
      </w:r>
    </w:p>
    <w:p w14:paraId="5702AA43" w14:textId="77777777" w:rsidR="00D264D0" w:rsidRPr="00F07E0B" w:rsidRDefault="00D264D0" w:rsidP="00D264D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AD2F80" w14:textId="77777777" w:rsidR="00F07E0B" w:rsidRDefault="00F07E0B" w:rsidP="00F07E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7E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 Програми здійснюватиметься за рахунок коштів сільського бюджету та інші джерела, не заборонені чинним законодавством.</w:t>
      </w:r>
    </w:p>
    <w:p w14:paraId="0416A925" w14:textId="77777777" w:rsidR="00D264D0" w:rsidRPr="00F07E0B" w:rsidRDefault="00D264D0" w:rsidP="00F07E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041558" w14:textId="1C4AB757" w:rsidR="00F07E0B" w:rsidRPr="00F07E0B" w:rsidRDefault="00D264D0" w:rsidP="00D26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F07E0B" w:rsidRPr="00F07E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07E0B" w:rsidRPr="00F07E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Основні заходи Програми</w:t>
      </w:r>
    </w:p>
    <w:p w14:paraId="26B3B4A0" w14:textId="77777777" w:rsidR="00F07E0B" w:rsidRPr="00F07E0B" w:rsidRDefault="00F07E0B" w:rsidP="00F07E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2527EE" w14:textId="77777777" w:rsidR="00F07E0B" w:rsidRPr="00F07E0B" w:rsidRDefault="00F07E0B" w:rsidP="00F07E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своєчасне проведення оповіщення на території військовозобов'язаних і постачальників транспортних засобів про прибуття до пунктів збору, до призовної дільниці та відправлення техніки до пунктів збору військових частин.</w:t>
      </w:r>
    </w:p>
    <w:p w14:paraId="4779AC14" w14:textId="77777777" w:rsidR="00F07E0B" w:rsidRPr="00F07E0B" w:rsidRDefault="00F07E0B" w:rsidP="00F07E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забезпечення пунктів оповіщення, збору та поставки мобілізаційних ресурсів засобами зв'язку, документацією та обладнанням</w:t>
      </w:r>
    </w:p>
    <w:p w14:paraId="21CB5435" w14:textId="77777777" w:rsidR="00F07E0B" w:rsidRPr="00F07E0B" w:rsidRDefault="00F07E0B" w:rsidP="00F07E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виділення необхідної кількості автомобілів для забезпечення проведення контрольного оповіщення на території сільської ради . </w:t>
      </w:r>
    </w:p>
    <w:p w14:paraId="106A4009" w14:textId="77777777" w:rsidR="00F07E0B" w:rsidRPr="00F07E0B" w:rsidRDefault="00F07E0B" w:rsidP="00F07E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275762" w14:textId="77777777" w:rsidR="00F07E0B" w:rsidRPr="00F07E0B" w:rsidRDefault="00F07E0B" w:rsidP="00F07E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потреб (матеріально-технічні засоби, паливно-мастильні матеріали, обладнання) та охорони Пунктів збору Залучення до посилення охорони важливих об'єктів і комунікацій груп місцевого значення (по можливості).</w:t>
      </w:r>
    </w:p>
    <w:p w14:paraId="1B503AB2" w14:textId="77777777" w:rsidR="00F07E0B" w:rsidRPr="00F07E0B" w:rsidRDefault="00F07E0B" w:rsidP="00F07E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інформаційної підтримки та забезпечення</w:t>
      </w:r>
    </w:p>
    <w:p w14:paraId="6FE88E4F" w14:textId="77777777" w:rsidR="00F07E0B" w:rsidRPr="00F07E0B" w:rsidRDefault="00F07E0B" w:rsidP="00F07E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функціонування системи військового обліку військовозобов’язаних, резервістів та призовників.</w:t>
      </w:r>
    </w:p>
    <w:p w14:paraId="47A87020" w14:textId="77777777" w:rsidR="00F07E0B" w:rsidRPr="00F07E0B" w:rsidRDefault="00F07E0B" w:rsidP="00F07E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виконання заходів з відбору громадян району на військову службу за контрактом і  призову на строкову військову службу на території </w:t>
      </w:r>
      <w:proofErr w:type="spellStart"/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Вороньківської</w:t>
      </w:r>
      <w:proofErr w:type="spellEnd"/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14:paraId="23E2462E" w14:textId="77777777" w:rsidR="00F07E0B" w:rsidRPr="00F07E0B" w:rsidRDefault="00F07E0B" w:rsidP="00F07E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перевезення призовників та військовозобов’язаних для проходження обласної медичної комісії та під час відправки до військових формувань.</w:t>
      </w:r>
    </w:p>
    <w:p w14:paraId="3AAB2249" w14:textId="77777777" w:rsidR="00F07E0B" w:rsidRPr="00F07E0B" w:rsidRDefault="00F07E0B" w:rsidP="00F07E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призовної дільниці територіального центру необхідним канцелярським приладдям, оновлення відповідної навчально-матеріальної бази та забезпечення поліграфічними послугами проведення заходів з відбору громадян району на військову службу за контрактом і  призову на строкову військову службу. </w:t>
      </w:r>
    </w:p>
    <w:p w14:paraId="524F209D" w14:textId="77777777" w:rsidR="00F07E0B" w:rsidRPr="00F07E0B" w:rsidRDefault="00F07E0B" w:rsidP="00F07E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заходів мобілізаційної готовності місцевого значення.</w:t>
      </w:r>
    </w:p>
    <w:p w14:paraId="40A2F58F" w14:textId="7463A557" w:rsidR="00F07E0B" w:rsidRPr="00F07E0B" w:rsidRDefault="00F07E0B" w:rsidP="00D264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14:paraId="68D4730E" w14:textId="4D04891C" w:rsidR="00D06EBC" w:rsidRDefault="00D264D0" w:rsidP="00D264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6. </w:t>
      </w:r>
      <w:r w:rsidR="00D06EBC" w:rsidRPr="00D06E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Очікувані результати Програми</w:t>
      </w:r>
    </w:p>
    <w:p w14:paraId="1D353832" w14:textId="77777777" w:rsidR="00D264D0" w:rsidRPr="00D06EBC" w:rsidRDefault="00D264D0" w:rsidP="00D264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A8FDB41" w14:textId="20E0BD8C" w:rsidR="00D06EBC" w:rsidRPr="00D06EBC" w:rsidRDefault="00D06EBC" w:rsidP="00D06E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виконання заходів Програми буде забезпечено:</w:t>
      </w:r>
    </w:p>
    <w:p w14:paraId="2BDB3AFC" w14:textId="77777777" w:rsidR="00D06EBC" w:rsidRPr="00D06EBC" w:rsidRDefault="00D06EBC" w:rsidP="00D06E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покращення функціонування системи військового обліку військовозобов’язаних і призовників ;</w:t>
      </w:r>
    </w:p>
    <w:p w14:paraId="14729E61" w14:textId="77777777" w:rsidR="00D06EBC" w:rsidRPr="00D06EBC" w:rsidRDefault="00D06EBC" w:rsidP="00D06E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 системи управління проведенням мобілізації в особливий період та під час військового стану, вдосконалення роботи військово-облікових і мобілізаційних органів;</w:t>
      </w:r>
    </w:p>
    <w:p w14:paraId="0C32B7FF" w14:textId="5FE1750B" w:rsidR="00D06EBC" w:rsidRPr="00D06EBC" w:rsidRDefault="00D06EBC" w:rsidP="00D06E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своєчасне та якісне, у встановлені строки, проведення мобілізації людських та інших ресурсів  до Збройних Сил України;</w:t>
      </w:r>
    </w:p>
    <w:p w14:paraId="10C9736D" w14:textId="77777777" w:rsidR="00D06EBC" w:rsidRPr="00D06EBC" w:rsidRDefault="00D06EBC" w:rsidP="00D06E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належний рівень захисту стратегічних об'єктів та громадян територіальної громади від терористичних та інших загроз;</w:t>
      </w:r>
    </w:p>
    <w:p w14:paraId="7BC75AC2" w14:textId="77777777" w:rsidR="00D06EBC" w:rsidRPr="00D06EBC" w:rsidRDefault="00D06EBC" w:rsidP="00D06E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бронювання військовозобов’язаних за підприємствами, установами і організаціями на період мобілізації та на воєнний час;</w:t>
      </w:r>
    </w:p>
    <w:p w14:paraId="388F35ED" w14:textId="67540CE6" w:rsidR="00D06EBC" w:rsidRPr="00D06EBC" w:rsidRDefault="00D06EBC" w:rsidP="00D06E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сприяння територіального центру комплектування та соціальної підтримки у його під час мобілізації;</w:t>
      </w:r>
    </w:p>
    <w:p w14:paraId="6914A7DA" w14:textId="77777777" w:rsidR="00D06EBC" w:rsidRPr="00D06EBC" w:rsidRDefault="00D06EBC" w:rsidP="00D06E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контроль за станом мобілізаційної підготовки підприємств, установ і організацій міста, які залучаються до виконання мобілізаційних завдань (замовлень);</w:t>
      </w:r>
    </w:p>
    <w:p w14:paraId="58783F78" w14:textId="77777777" w:rsidR="00D06EBC" w:rsidRPr="00D06EBC" w:rsidRDefault="00D06EBC" w:rsidP="00D06E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покращено стан системи оповіщення військовозобов’язаних під час мобілізації;</w:t>
      </w:r>
    </w:p>
    <w:p w14:paraId="1827C04E" w14:textId="2359CB4C" w:rsidR="00D06EBC" w:rsidRDefault="00D06EBC" w:rsidP="00D06E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на території громади законів України та інших нормативно-правових актів з питань мобілізаційної підготовки та мобілізації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87E7132" w14:textId="77777777" w:rsidR="00D264D0" w:rsidRPr="00D06EBC" w:rsidRDefault="00D264D0" w:rsidP="00D06E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4CFC9E" w14:textId="33A5EDA3" w:rsidR="00D06EBC" w:rsidRPr="00D264D0" w:rsidRDefault="00D06EBC" w:rsidP="00D264D0">
      <w:pPr>
        <w:pStyle w:val="a5"/>
        <w:numPr>
          <w:ilvl w:val="0"/>
          <w:numId w:val="9"/>
        </w:numPr>
        <w:ind w:left="-284" w:hanging="851"/>
        <w:jc w:val="center"/>
        <w:rPr>
          <w:b/>
          <w:color w:val="000000"/>
          <w:sz w:val="28"/>
          <w:szCs w:val="28"/>
        </w:rPr>
      </w:pPr>
      <w:proofErr w:type="spellStart"/>
      <w:r w:rsidRPr="00D264D0">
        <w:rPr>
          <w:b/>
          <w:color w:val="000000"/>
          <w:sz w:val="28"/>
          <w:szCs w:val="28"/>
        </w:rPr>
        <w:t>Координація</w:t>
      </w:r>
      <w:proofErr w:type="spellEnd"/>
      <w:r w:rsidRPr="00D264D0">
        <w:rPr>
          <w:b/>
          <w:color w:val="000000"/>
          <w:sz w:val="28"/>
          <w:szCs w:val="28"/>
        </w:rPr>
        <w:t xml:space="preserve"> та контроль за ходом </w:t>
      </w:r>
      <w:proofErr w:type="spellStart"/>
      <w:r w:rsidRPr="00D264D0">
        <w:rPr>
          <w:b/>
          <w:color w:val="000000"/>
          <w:sz w:val="28"/>
          <w:szCs w:val="28"/>
        </w:rPr>
        <w:t>виконання</w:t>
      </w:r>
      <w:proofErr w:type="spellEnd"/>
      <w:r w:rsidRPr="00D264D0">
        <w:rPr>
          <w:b/>
          <w:color w:val="000000"/>
          <w:sz w:val="28"/>
          <w:szCs w:val="28"/>
        </w:rPr>
        <w:t xml:space="preserve"> </w:t>
      </w:r>
      <w:proofErr w:type="spellStart"/>
      <w:r w:rsidRPr="00D264D0">
        <w:rPr>
          <w:b/>
          <w:color w:val="000000"/>
          <w:sz w:val="28"/>
          <w:szCs w:val="28"/>
        </w:rPr>
        <w:t>Програми</w:t>
      </w:r>
      <w:proofErr w:type="spellEnd"/>
    </w:p>
    <w:p w14:paraId="1A843422" w14:textId="77777777" w:rsidR="00D06EBC" w:rsidRPr="00D06EBC" w:rsidRDefault="00D06EBC" w:rsidP="00D06EBC">
      <w:pPr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D0C435" w14:textId="77777777" w:rsidR="00D06EBC" w:rsidRPr="00D06EBC" w:rsidRDefault="00D06EBC" w:rsidP="00D06E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Організаційний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супровід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координацію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виконавчим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комітетом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Вороньківської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сільської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 w:rsidRPr="00D06EBC">
        <w:rPr>
          <w:rFonts w:ascii="Times New Roman" w:hAnsi="Times New Roman" w:cs="Times New Roman"/>
          <w:sz w:val="28"/>
          <w:szCs w:val="28"/>
        </w:rPr>
        <w:t>.</w:t>
      </w:r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0040683" w14:textId="77777777" w:rsidR="00D06EBC" w:rsidRPr="00D06EBC" w:rsidRDefault="00D06EBC" w:rsidP="00D06E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Виконавці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457AA096" w14:textId="3C83A630" w:rsidR="00D06EBC" w:rsidRPr="00D06EBC" w:rsidRDefault="00D06EBC" w:rsidP="00D06E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- про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хід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інформують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Вороньківську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сільську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раду - до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березня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року;</w:t>
      </w:r>
    </w:p>
    <w:p w14:paraId="0C6F81E6" w14:textId="77777777" w:rsidR="00D06EBC" w:rsidRPr="00D06EBC" w:rsidRDefault="00D06EBC" w:rsidP="00D06E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забезпечують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обговорення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стану та проблем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сесіях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Вороньківської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сільської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ради;</w:t>
      </w:r>
    </w:p>
    <w:p w14:paraId="2CD6FB25" w14:textId="77777777" w:rsidR="00D06EBC" w:rsidRPr="00D06EBC" w:rsidRDefault="00D06EBC" w:rsidP="00D06E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- у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зміни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законодавчих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актах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вплинути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на результат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запланованих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Програмою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забезпечують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внесення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сесій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Вороньківської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сільської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ради поправок і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доповнень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D06EBC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D06EB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E6D82D2" w14:textId="77777777" w:rsidR="00D06EBC" w:rsidRPr="00D06EBC" w:rsidRDefault="00D06EBC" w:rsidP="00D06EBC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D06EBC">
        <w:rPr>
          <w:sz w:val="28"/>
          <w:szCs w:val="28"/>
        </w:rPr>
        <w:t xml:space="preserve">         Контроль за </w:t>
      </w:r>
      <w:proofErr w:type="spellStart"/>
      <w:r w:rsidRPr="00D06EBC">
        <w:rPr>
          <w:sz w:val="28"/>
          <w:szCs w:val="28"/>
        </w:rPr>
        <w:t>виконанням</w:t>
      </w:r>
      <w:proofErr w:type="spellEnd"/>
      <w:r w:rsidRPr="00D06EBC">
        <w:rPr>
          <w:sz w:val="28"/>
          <w:szCs w:val="28"/>
        </w:rPr>
        <w:t xml:space="preserve"> </w:t>
      </w:r>
      <w:proofErr w:type="spellStart"/>
      <w:r w:rsidRPr="00D06EBC">
        <w:rPr>
          <w:sz w:val="28"/>
          <w:szCs w:val="28"/>
        </w:rPr>
        <w:t>Програми</w:t>
      </w:r>
      <w:proofErr w:type="spellEnd"/>
      <w:r w:rsidRPr="00D06EBC">
        <w:rPr>
          <w:sz w:val="28"/>
          <w:szCs w:val="28"/>
        </w:rPr>
        <w:t xml:space="preserve"> </w:t>
      </w:r>
      <w:proofErr w:type="spellStart"/>
      <w:r w:rsidRPr="00D06EBC">
        <w:rPr>
          <w:sz w:val="28"/>
          <w:szCs w:val="28"/>
        </w:rPr>
        <w:t>покладається</w:t>
      </w:r>
      <w:proofErr w:type="spellEnd"/>
      <w:r w:rsidRPr="00D06EBC">
        <w:rPr>
          <w:sz w:val="28"/>
          <w:szCs w:val="28"/>
        </w:rPr>
        <w:t xml:space="preserve"> на </w:t>
      </w:r>
      <w:proofErr w:type="spellStart"/>
      <w:r w:rsidRPr="00D06EBC">
        <w:rPr>
          <w:sz w:val="28"/>
          <w:szCs w:val="28"/>
        </w:rPr>
        <w:t>постійну</w:t>
      </w:r>
      <w:proofErr w:type="spellEnd"/>
      <w:r w:rsidRPr="00D06EBC">
        <w:rPr>
          <w:sz w:val="28"/>
          <w:szCs w:val="28"/>
        </w:rPr>
        <w:t xml:space="preserve"> </w:t>
      </w:r>
      <w:proofErr w:type="spellStart"/>
      <w:r w:rsidRPr="00D06EBC">
        <w:rPr>
          <w:sz w:val="28"/>
          <w:szCs w:val="28"/>
        </w:rPr>
        <w:t>комісію</w:t>
      </w:r>
      <w:proofErr w:type="spellEnd"/>
      <w:r w:rsidRPr="00D06EBC">
        <w:rPr>
          <w:sz w:val="28"/>
          <w:szCs w:val="28"/>
        </w:rPr>
        <w:t xml:space="preserve"> </w:t>
      </w:r>
      <w:proofErr w:type="spellStart"/>
      <w:r w:rsidRPr="00D06EBC">
        <w:rPr>
          <w:sz w:val="28"/>
          <w:szCs w:val="28"/>
        </w:rPr>
        <w:t>сільської</w:t>
      </w:r>
      <w:proofErr w:type="spellEnd"/>
      <w:r w:rsidRPr="00D06EBC">
        <w:rPr>
          <w:sz w:val="28"/>
          <w:szCs w:val="28"/>
        </w:rPr>
        <w:t xml:space="preserve"> ради з </w:t>
      </w:r>
      <w:proofErr w:type="spellStart"/>
      <w:r w:rsidRPr="00D06EBC">
        <w:rPr>
          <w:sz w:val="28"/>
          <w:szCs w:val="28"/>
        </w:rPr>
        <w:t>питань</w:t>
      </w:r>
      <w:proofErr w:type="spellEnd"/>
      <w:r w:rsidRPr="00D06EBC">
        <w:rPr>
          <w:sz w:val="28"/>
          <w:szCs w:val="28"/>
        </w:rPr>
        <w:t xml:space="preserve"> </w:t>
      </w:r>
      <w:proofErr w:type="spellStart"/>
      <w:proofErr w:type="gramStart"/>
      <w:r w:rsidRPr="00D06EBC">
        <w:rPr>
          <w:sz w:val="28"/>
          <w:szCs w:val="28"/>
        </w:rPr>
        <w:t>фінансів</w:t>
      </w:r>
      <w:proofErr w:type="spellEnd"/>
      <w:r w:rsidRPr="00D06EBC">
        <w:rPr>
          <w:sz w:val="28"/>
          <w:szCs w:val="28"/>
        </w:rPr>
        <w:t>,  бюджету</w:t>
      </w:r>
      <w:proofErr w:type="gramEnd"/>
      <w:r w:rsidRPr="00D06EBC">
        <w:rPr>
          <w:sz w:val="28"/>
          <w:szCs w:val="28"/>
        </w:rPr>
        <w:t xml:space="preserve"> та </w:t>
      </w:r>
      <w:proofErr w:type="spellStart"/>
      <w:r w:rsidRPr="00D06EBC">
        <w:rPr>
          <w:sz w:val="28"/>
          <w:szCs w:val="28"/>
        </w:rPr>
        <w:t>планування</w:t>
      </w:r>
      <w:proofErr w:type="spellEnd"/>
      <w:r w:rsidRPr="00D06EBC">
        <w:rPr>
          <w:sz w:val="28"/>
          <w:szCs w:val="28"/>
        </w:rPr>
        <w:t xml:space="preserve">   </w:t>
      </w:r>
      <w:proofErr w:type="spellStart"/>
      <w:r w:rsidRPr="00D06EBC">
        <w:rPr>
          <w:sz w:val="28"/>
          <w:szCs w:val="28"/>
        </w:rPr>
        <w:t>соціально-економічного</w:t>
      </w:r>
      <w:proofErr w:type="spellEnd"/>
      <w:r w:rsidRPr="00D06EBC">
        <w:rPr>
          <w:sz w:val="28"/>
          <w:szCs w:val="28"/>
        </w:rPr>
        <w:t xml:space="preserve"> </w:t>
      </w:r>
      <w:proofErr w:type="spellStart"/>
      <w:r w:rsidRPr="00D06EBC">
        <w:rPr>
          <w:sz w:val="28"/>
          <w:szCs w:val="28"/>
        </w:rPr>
        <w:t>розвитку</w:t>
      </w:r>
      <w:proofErr w:type="spellEnd"/>
      <w:r w:rsidRPr="00D06EBC">
        <w:rPr>
          <w:sz w:val="28"/>
          <w:szCs w:val="28"/>
        </w:rPr>
        <w:t>.</w:t>
      </w:r>
    </w:p>
    <w:p w14:paraId="2CD6CD82" w14:textId="77777777" w:rsidR="00F07E0B" w:rsidRPr="00F07E0B" w:rsidRDefault="00F07E0B" w:rsidP="00F07E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96C6CC" w14:textId="77777777" w:rsidR="00F07E0B" w:rsidRDefault="00F07E0B" w:rsidP="00F07E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323210" w14:textId="77777777" w:rsidR="00D264D0" w:rsidRPr="00F07E0B" w:rsidRDefault="00D264D0" w:rsidP="00F07E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556064" w14:textId="021C5B70" w:rsidR="00F07E0B" w:rsidRPr="00D264D0" w:rsidRDefault="00422795" w:rsidP="00422795">
      <w:pPr>
        <w:spacing w:after="0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Сільський голова                                   Любов ЧЕШКО</w:t>
      </w:r>
    </w:p>
    <w:p w14:paraId="2C5FC5D4" w14:textId="77777777" w:rsidR="00F07E0B" w:rsidRPr="00F07E0B" w:rsidRDefault="00F07E0B" w:rsidP="00F07E0B">
      <w:pPr>
        <w:rPr>
          <w:rFonts w:ascii="Calibri" w:eastAsia="Calibri" w:hAnsi="Calibri" w:cs="Calibri"/>
          <w:lang w:val="uk-UA" w:eastAsia="ru-RU"/>
        </w:rPr>
      </w:pPr>
    </w:p>
    <w:p w14:paraId="71352643" w14:textId="77777777" w:rsidR="00F07E0B" w:rsidRPr="00F07E0B" w:rsidRDefault="00F07E0B" w:rsidP="00F07E0B">
      <w:pPr>
        <w:rPr>
          <w:rFonts w:ascii="Calibri" w:eastAsia="Calibri" w:hAnsi="Calibri" w:cs="Calibri"/>
          <w:lang w:val="uk-UA" w:eastAsia="ru-RU"/>
        </w:rPr>
      </w:pPr>
    </w:p>
    <w:p w14:paraId="1F09C6C9" w14:textId="77777777" w:rsidR="00A51EDB" w:rsidRPr="00F07E0B" w:rsidRDefault="00A51EDB">
      <w:pPr>
        <w:rPr>
          <w:lang w:val="uk-UA"/>
        </w:rPr>
      </w:pPr>
    </w:p>
    <w:sectPr w:rsidR="00A51EDB" w:rsidRPr="00F07E0B" w:rsidSect="00714C22">
      <w:pgSz w:w="11906" w:h="16838"/>
      <w:pgMar w:top="1134" w:right="1133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5BC"/>
    <w:multiLevelType w:val="hybridMultilevel"/>
    <w:tmpl w:val="70946642"/>
    <w:lvl w:ilvl="0" w:tplc="0540E338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6842412"/>
    <w:multiLevelType w:val="hybridMultilevel"/>
    <w:tmpl w:val="E4D0C4CA"/>
    <w:lvl w:ilvl="0" w:tplc="0FF0CB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9B2BD1"/>
    <w:multiLevelType w:val="multilevel"/>
    <w:tmpl w:val="58F06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C3655"/>
    <w:multiLevelType w:val="hybridMultilevel"/>
    <w:tmpl w:val="C7689AC2"/>
    <w:lvl w:ilvl="0" w:tplc="C03AF168">
      <w:start w:val="14"/>
      <w:numFmt w:val="decimal"/>
      <w:lvlText w:val="%1."/>
      <w:lvlJc w:val="left"/>
      <w:pPr>
        <w:ind w:left="768" w:hanging="408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3710"/>
    <w:multiLevelType w:val="hybridMultilevel"/>
    <w:tmpl w:val="8E364DB2"/>
    <w:lvl w:ilvl="0" w:tplc="8E10A104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2EB6666"/>
    <w:multiLevelType w:val="hybridMultilevel"/>
    <w:tmpl w:val="D5DC0F0E"/>
    <w:lvl w:ilvl="0" w:tplc="7BF86B32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41706"/>
    <w:multiLevelType w:val="hybridMultilevel"/>
    <w:tmpl w:val="B1CC5014"/>
    <w:lvl w:ilvl="0" w:tplc="7C74EC6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D3B20"/>
    <w:multiLevelType w:val="hybridMultilevel"/>
    <w:tmpl w:val="1A325812"/>
    <w:lvl w:ilvl="0" w:tplc="58A08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5275D"/>
    <w:multiLevelType w:val="multilevel"/>
    <w:tmpl w:val="93BE88D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0928582">
    <w:abstractNumId w:val="8"/>
  </w:num>
  <w:num w:numId="2" w16cid:durableId="392045634">
    <w:abstractNumId w:val="5"/>
  </w:num>
  <w:num w:numId="3" w16cid:durableId="1355502575">
    <w:abstractNumId w:val="2"/>
  </w:num>
  <w:num w:numId="4" w16cid:durableId="1420635308">
    <w:abstractNumId w:val="1"/>
  </w:num>
  <w:num w:numId="5" w16cid:durableId="1803428310">
    <w:abstractNumId w:val="7"/>
  </w:num>
  <w:num w:numId="6" w16cid:durableId="1593784443">
    <w:abstractNumId w:val="3"/>
  </w:num>
  <w:num w:numId="7" w16cid:durableId="398678174">
    <w:abstractNumId w:val="6"/>
  </w:num>
  <w:num w:numId="8" w16cid:durableId="1550652828">
    <w:abstractNumId w:val="0"/>
  </w:num>
  <w:num w:numId="9" w16cid:durableId="1833450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0B"/>
    <w:rsid w:val="001740F7"/>
    <w:rsid w:val="002A5573"/>
    <w:rsid w:val="003E2509"/>
    <w:rsid w:val="00422795"/>
    <w:rsid w:val="00463E8E"/>
    <w:rsid w:val="00714C22"/>
    <w:rsid w:val="008A4121"/>
    <w:rsid w:val="00962054"/>
    <w:rsid w:val="00A51EDB"/>
    <w:rsid w:val="00D06EBC"/>
    <w:rsid w:val="00D264D0"/>
    <w:rsid w:val="00D44219"/>
    <w:rsid w:val="00D67EDF"/>
    <w:rsid w:val="00EA5315"/>
    <w:rsid w:val="00EF5811"/>
    <w:rsid w:val="00F07E0B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3F99"/>
  <w15:docId w15:val="{BADB58A8-BA05-425D-A303-F4933BDE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7E0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463E8E"/>
    <w:pPr>
      <w:widowControl w:val="0"/>
      <w:autoSpaceDE w:val="0"/>
      <w:autoSpaceDN w:val="0"/>
      <w:adjustRightInd w:val="0"/>
      <w:spacing w:after="0" w:line="322" w:lineRule="exact"/>
      <w:ind w:firstLine="12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63E8E"/>
    <w:pPr>
      <w:widowControl w:val="0"/>
      <w:autoSpaceDE w:val="0"/>
      <w:autoSpaceDN w:val="0"/>
      <w:adjustRightInd w:val="0"/>
      <w:spacing w:after="0" w:line="317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63E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463E8E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link w:val="a6"/>
    <w:uiPriority w:val="99"/>
    <w:qFormat/>
    <w:rsid w:val="0046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E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3E2509"/>
    <w:rPr>
      <w:b/>
      <w:bCs/>
    </w:rPr>
  </w:style>
  <w:style w:type="character" w:customStyle="1" w:styleId="a6">
    <w:name w:val="Абзац списку Знак"/>
    <w:link w:val="a5"/>
    <w:uiPriority w:val="99"/>
    <w:locked/>
    <w:rsid w:val="00D06E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6006</Words>
  <Characters>3424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dcterms:created xsi:type="dcterms:W3CDTF">2023-12-11T11:33:00Z</dcterms:created>
  <dcterms:modified xsi:type="dcterms:W3CDTF">2023-12-11T11:33:00Z</dcterms:modified>
</cp:coreProperties>
</file>