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8E4C" w14:textId="77777777" w:rsidR="00AF6988" w:rsidRDefault="00AF6988" w:rsidP="00AF6988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BDB8B" w14:textId="77777777" w:rsidR="00AF6988" w:rsidRDefault="00AF6988" w:rsidP="00AF6988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>
        <w:rPr>
          <w:rFonts w:ascii="Times New Roman" w:hAnsi="Times New Roman" w:cs="Times New Roman"/>
          <w:sz w:val="24"/>
          <w:szCs w:val="24"/>
        </w:rPr>
        <w:t xml:space="preserve"> ради </w:t>
      </w:r>
    </w:p>
    <w:p w14:paraId="28A2267C" w14:textId="130CEB14" w:rsidR="00AF6988" w:rsidRDefault="00AF6988" w:rsidP="00AF6988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6E3">
        <w:rPr>
          <w:rFonts w:ascii="Times New Roman" w:hAnsi="Times New Roman" w:cs="Times New Roman"/>
          <w:sz w:val="24"/>
          <w:szCs w:val="24"/>
          <w:lang w:val="uk-UA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45880FDC" w14:textId="77777777" w:rsidR="00697D76" w:rsidRDefault="00697D76"/>
    <w:p w14:paraId="65382F28" w14:textId="77777777" w:rsidR="00AF6988" w:rsidRPr="00AF6988" w:rsidRDefault="00AF6988" w:rsidP="00AF69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C67B" w14:textId="602D2CDB" w:rsidR="00AF6988" w:rsidRDefault="00AF6988" w:rsidP="00266C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37FB9EA" w14:textId="0EEA3A49" w:rsidR="00AF6988" w:rsidRDefault="00AF6988" w:rsidP="00266C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</w:t>
      </w:r>
      <w:bookmarkStart w:id="1" w:name="_Hlk158060168"/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призову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строкову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військову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службу та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військову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службу за контрактом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88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AF6988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2021-2023 роки</w:t>
      </w:r>
    </w:p>
    <w:bookmarkEnd w:id="1"/>
    <w:p w14:paraId="7EE22A25" w14:textId="77777777" w:rsidR="00AF6988" w:rsidRDefault="00AF6988" w:rsidP="00AF6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9C866D" w14:textId="3038D1AF" w:rsidR="00AF6988" w:rsidRDefault="00AF6988" w:rsidP="00266C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6E3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56E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та проведення призову громадян на строкову військову службу та військову службу за контрактом </w:t>
      </w:r>
      <w:proofErr w:type="spellStart"/>
      <w:r w:rsidRPr="00C956E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C956E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F6988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затверджена рішенням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C956E3">
        <w:rPr>
          <w:lang w:val="uk-UA"/>
        </w:rPr>
        <w:t xml:space="preserve"> </w:t>
      </w:r>
      <w:r w:rsidRPr="00AF6988">
        <w:rPr>
          <w:rFonts w:ascii="Times New Roman" w:hAnsi="Times New Roman" w:cs="Times New Roman"/>
          <w:sz w:val="28"/>
          <w:szCs w:val="28"/>
          <w:lang w:val="uk-UA"/>
        </w:rPr>
        <w:t>від 14.07.2021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Pr="00AF6988">
        <w:rPr>
          <w:rFonts w:ascii="Times New Roman" w:hAnsi="Times New Roman" w:cs="Times New Roman"/>
          <w:sz w:val="28"/>
          <w:szCs w:val="28"/>
          <w:lang w:val="uk-UA"/>
        </w:rPr>
        <w:t>№231-8-VІІІ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78928F" w14:textId="50721FAE" w:rsidR="00AF6988" w:rsidRDefault="00AF6988" w:rsidP="00266C33">
      <w:pPr>
        <w:widowControl w:val="0"/>
        <w:spacing w:after="60" w:line="276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AF6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матеріальне забезпечення заходів  та фінансова підтримка спланованих заходів з відбору громадян на військову службу за контрактом і призову на строкову службу, </w:t>
      </w:r>
      <w:r w:rsidRPr="00B31F33">
        <w:rPr>
          <w:rFonts w:ascii="Times New Roman" w:hAnsi="Times New Roman"/>
          <w:sz w:val="28"/>
          <w:szCs w:val="28"/>
          <w:lang w:val="uk-UA"/>
        </w:rPr>
        <w:t>покращ</w:t>
      </w:r>
      <w:r>
        <w:rPr>
          <w:rFonts w:ascii="Times New Roman" w:hAnsi="Times New Roman"/>
          <w:sz w:val="28"/>
          <w:szCs w:val="28"/>
          <w:lang w:val="uk-UA"/>
        </w:rPr>
        <w:t>ення якості проведення приписки.</w:t>
      </w:r>
    </w:p>
    <w:p w14:paraId="4050371F" w14:textId="3FFEFE63" w:rsidR="00AF6988" w:rsidRDefault="00AF6988" w:rsidP="00266C33">
      <w:pPr>
        <w:widowControl w:val="0"/>
        <w:spacing w:after="60" w:line="276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додатку програми визначено </w:t>
      </w:r>
      <w:r w:rsidRPr="00B31F33">
        <w:rPr>
          <w:rFonts w:ascii="Times New Roman" w:hAnsi="Times New Roman"/>
          <w:b/>
          <w:sz w:val="28"/>
          <w:szCs w:val="28"/>
          <w:lang w:val="uk-UA"/>
        </w:rPr>
        <w:t>Перелік платних медичних послуг на проведення медичних оглядів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0AA3D8D" w14:textId="77777777" w:rsidR="00266C33" w:rsidRPr="00B31F33" w:rsidRDefault="00266C33" w:rsidP="00266C33">
      <w:pPr>
        <w:widowControl w:val="0"/>
        <w:spacing w:after="60" w:line="276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3"/>
      </w:tblGrid>
      <w:tr w:rsidR="00AF6988" w:rsidRPr="00B31F33" w14:paraId="20F7FD80" w14:textId="77777777" w:rsidTr="00AF6988">
        <w:tc>
          <w:tcPr>
            <w:tcW w:w="1101" w:type="dxa"/>
            <w:shd w:val="clear" w:color="auto" w:fill="auto"/>
          </w:tcPr>
          <w:p w14:paraId="605F79E0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533" w:type="dxa"/>
            <w:shd w:val="clear" w:color="auto" w:fill="auto"/>
          </w:tcPr>
          <w:p w14:paraId="49D36981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медичної послуги </w:t>
            </w:r>
          </w:p>
        </w:tc>
      </w:tr>
      <w:tr w:rsidR="00AF6988" w:rsidRPr="00C956E3" w14:paraId="0E4430EC" w14:textId="77777777" w:rsidTr="00AF6988">
        <w:tc>
          <w:tcPr>
            <w:tcW w:w="1101" w:type="dxa"/>
            <w:shd w:val="clear" w:color="auto" w:fill="auto"/>
          </w:tcPr>
          <w:p w14:paraId="64C4EDD1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33" w:type="dxa"/>
            <w:shd w:val="clear" w:color="auto" w:fill="auto"/>
          </w:tcPr>
          <w:p w14:paraId="71E44E5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Стандартний комплекс біохімічних досліджень (печінкові, ниркові проби): білірубін загальний, білірубін прямий, АСТ,АТЛ, загальний білок, альбумін, сечовина, креатинін </w:t>
            </w:r>
          </w:p>
        </w:tc>
      </w:tr>
      <w:tr w:rsidR="00AF6988" w:rsidRPr="00B31F33" w14:paraId="4472C1E5" w14:textId="77777777" w:rsidTr="00AF6988">
        <w:tc>
          <w:tcPr>
            <w:tcW w:w="1101" w:type="dxa"/>
            <w:shd w:val="clear" w:color="auto" w:fill="auto"/>
          </w:tcPr>
          <w:p w14:paraId="69158D1F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3" w:type="dxa"/>
            <w:shd w:val="clear" w:color="auto" w:fill="auto"/>
          </w:tcPr>
          <w:p w14:paraId="7AD3D1B9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Реакція </w:t>
            </w:r>
            <w:proofErr w:type="spellStart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Вассермана</w:t>
            </w:r>
            <w:proofErr w:type="spellEnd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B31F33">
              <w:rPr>
                <w:rFonts w:ascii="Times New Roman" w:hAnsi="Times New Roman"/>
                <w:sz w:val="28"/>
                <w:szCs w:val="28"/>
                <w:lang w:val="en-US"/>
              </w:rPr>
              <w:t>RW</w:t>
            </w: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F6988" w:rsidRPr="00B31F33" w14:paraId="7B4FE325" w14:textId="77777777" w:rsidTr="00AF6988">
        <w:tc>
          <w:tcPr>
            <w:tcW w:w="1101" w:type="dxa"/>
            <w:shd w:val="clear" w:color="auto" w:fill="auto"/>
          </w:tcPr>
          <w:p w14:paraId="01854975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3" w:type="dxa"/>
            <w:shd w:val="clear" w:color="auto" w:fill="auto"/>
          </w:tcPr>
          <w:p w14:paraId="715FCA1E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антитіл до ВІЛ ½ за допомогою швидких тестів </w:t>
            </w:r>
          </w:p>
        </w:tc>
      </w:tr>
      <w:tr w:rsidR="00AF6988" w:rsidRPr="00B31F33" w14:paraId="22BC58C1" w14:textId="77777777" w:rsidTr="00AF6988">
        <w:tc>
          <w:tcPr>
            <w:tcW w:w="1101" w:type="dxa"/>
            <w:shd w:val="clear" w:color="auto" w:fill="auto"/>
          </w:tcPr>
          <w:p w14:paraId="42C9FD54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33" w:type="dxa"/>
            <w:shd w:val="clear" w:color="auto" w:fill="auto"/>
          </w:tcPr>
          <w:p w14:paraId="5A0845DF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антитіл до вірусу гепатиту В (австралійського антигену)</w:t>
            </w:r>
          </w:p>
        </w:tc>
      </w:tr>
      <w:tr w:rsidR="00AF6988" w:rsidRPr="00B31F33" w14:paraId="2E7189FA" w14:textId="77777777" w:rsidTr="00AF6988">
        <w:tc>
          <w:tcPr>
            <w:tcW w:w="1101" w:type="dxa"/>
            <w:shd w:val="clear" w:color="auto" w:fill="auto"/>
          </w:tcPr>
          <w:p w14:paraId="2EA59DA9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3" w:type="dxa"/>
            <w:shd w:val="clear" w:color="auto" w:fill="auto"/>
          </w:tcPr>
          <w:p w14:paraId="229E230E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групи крові та </w:t>
            </w:r>
            <w:proofErr w:type="spellStart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резусу</w:t>
            </w:r>
            <w:proofErr w:type="spellEnd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належності (забір з пальця) </w:t>
            </w:r>
          </w:p>
        </w:tc>
      </w:tr>
      <w:tr w:rsidR="00AF6988" w:rsidRPr="00B31F33" w14:paraId="01C2ECB8" w14:textId="77777777" w:rsidTr="00AF6988">
        <w:tc>
          <w:tcPr>
            <w:tcW w:w="1101" w:type="dxa"/>
            <w:shd w:val="clear" w:color="auto" w:fill="auto"/>
          </w:tcPr>
          <w:p w14:paraId="54C6F6DD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3" w:type="dxa"/>
            <w:shd w:val="clear" w:color="auto" w:fill="auto"/>
          </w:tcPr>
          <w:p w14:paraId="6FF95B37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Електрокардіографія (ЕКГ) з розшифровкою</w:t>
            </w:r>
          </w:p>
        </w:tc>
      </w:tr>
      <w:tr w:rsidR="00AF6988" w:rsidRPr="00B31F33" w14:paraId="31FDA2E9" w14:textId="77777777" w:rsidTr="00AF6988">
        <w:tc>
          <w:tcPr>
            <w:tcW w:w="1101" w:type="dxa"/>
            <w:shd w:val="clear" w:color="auto" w:fill="auto"/>
          </w:tcPr>
          <w:p w14:paraId="2DFFF7C2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3" w:type="dxa"/>
            <w:shd w:val="clear" w:color="auto" w:fill="auto"/>
          </w:tcPr>
          <w:p w14:paraId="4FD087B3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Флюрографія</w:t>
            </w:r>
            <w:proofErr w:type="spellEnd"/>
          </w:p>
        </w:tc>
      </w:tr>
      <w:tr w:rsidR="00AF6988" w:rsidRPr="00B31F33" w14:paraId="66A7AA53" w14:textId="77777777" w:rsidTr="00AF6988">
        <w:tc>
          <w:tcPr>
            <w:tcW w:w="1101" w:type="dxa"/>
            <w:shd w:val="clear" w:color="auto" w:fill="auto"/>
          </w:tcPr>
          <w:p w14:paraId="6A5F8F0C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3" w:type="dxa"/>
            <w:shd w:val="clear" w:color="auto" w:fill="auto"/>
          </w:tcPr>
          <w:p w14:paraId="6EFFA75B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Функція зовнішнього дихання</w:t>
            </w:r>
          </w:p>
        </w:tc>
      </w:tr>
      <w:tr w:rsidR="00AF6988" w:rsidRPr="00B31F33" w14:paraId="4FB422C9" w14:textId="77777777" w:rsidTr="00AF6988">
        <w:tc>
          <w:tcPr>
            <w:tcW w:w="1101" w:type="dxa"/>
            <w:shd w:val="clear" w:color="auto" w:fill="auto"/>
          </w:tcPr>
          <w:p w14:paraId="493E27C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3" w:type="dxa"/>
            <w:shd w:val="clear" w:color="auto" w:fill="auto"/>
          </w:tcPr>
          <w:p w14:paraId="708950F6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Рентгенографія колінного суглобу</w:t>
            </w:r>
          </w:p>
        </w:tc>
      </w:tr>
      <w:tr w:rsidR="00AF6988" w:rsidRPr="00B31F33" w14:paraId="767225B6" w14:textId="77777777" w:rsidTr="00AF6988">
        <w:tc>
          <w:tcPr>
            <w:tcW w:w="1101" w:type="dxa"/>
            <w:shd w:val="clear" w:color="auto" w:fill="auto"/>
          </w:tcPr>
          <w:p w14:paraId="4CA768F6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3" w:type="dxa"/>
            <w:shd w:val="clear" w:color="auto" w:fill="auto"/>
          </w:tcPr>
          <w:p w14:paraId="4D728D71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Рентгенографія грудного відділу хребта</w:t>
            </w:r>
          </w:p>
        </w:tc>
      </w:tr>
      <w:tr w:rsidR="00AF6988" w:rsidRPr="00B31F33" w14:paraId="4BD8F58D" w14:textId="77777777" w:rsidTr="00AF6988">
        <w:tc>
          <w:tcPr>
            <w:tcW w:w="1101" w:type="dxa"/>
            <w:shd w:val="clear" w:color="auto" w:fill="auto"/>
          </w:tcPr>
          <w:p w14:paraId="141DA62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3" w:type="dxa"/>
            <w:shd w:val="clear" w:color="auto" w:fill="auto"/>
          </w:tcPr>
          <w:p w14:paraId="507C543A" w14:textId="77777777" w:rsidR="00AF6988" w:rsidRPr="00B31F33" w:rsidRDefault="00AF6988" w:rsidP="0018499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Рентгенографія ступні </w:t>
            </w:r>
          </w:p>
        </w:tc>
      </w:tr>
    </w:tbl>
    <w:p w14:paraId="1CC6738F" w14:textId="77777777" w:rsidR="00266C33" w:rsidRDefault="00266C33" w:rsidP="00266C33">
      <w:pPr>
        <w:widowControl w:val="0"/>
        <w:spacing w:after="60"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5FB8696" w14:textId="19779CC8" w:rsidR="00AF6988" w:rsidRDefault="00266C33" w:rsidP="00266C33">
      <w:pPr>
        <w:widowControl w:val="0"/>
        <w:spacing w:after="60" w:line="360" w:lineRule="auto"/>
        <w:ind w:firstLine="708"/>
        <w:jc w:val="both"/>
        <w:outlineLvl w:val="1"/>
        <w:rPr>
          <w:color w:val="00000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Виконавчим комітетом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Вороньківської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сільської ради укладено Договір з </w:t>
      </w:r>
      <w:r w:rsidRPr="00C956E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КНК</w:t>
      </w:r>
      <w:r w:rsidRPr="00266C3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956E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«Бориспільська багатопрофільна лікарня інтенсивного лікування»,</w:t>
      </w:r>
      <w:r w:rsidRPr="00266C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щодо надання медичних послуг.</w:t>
      </w:r>
    </w:p>
    <w:p w14:paraId="2AEBD9A9" w14:textId="59002C08" w:rsidR="00266C33" w:rsidRPr="00266C33" w:rsidRDefault="00266C33" w:rsidP="00266C33">
      <w:pPr>
        <w:widowControl w:val="0"/>
        <w:spacing w:after="60" w:line="36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66C3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Фінансування Програми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75"/>
        <w:gridCol w:w="1071"/>
        <w:gridCol w:w="1189"/>
        <w:gridCol w:w="1151"/>
        <w:gridCol w:w="1341"/>
        <w:gridCol w:w="1057"/>
        <w:gridCol w:w="1275"/>
        <w:gridCol w:w="1275"/>
      </w:tblGrid>
      <w:tr w:rsidR="00266C33" w:rsidRPr="00266C33" w14:paraId="56DC2276" w14:textId="77777777" w:rsidTr="00266C33">
        <w:trPr>
          <w:trHeight w:val="264"/>
        </w:trPr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780B8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EF74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266C33" w:rsidRPr="00266C33" w14:paraId="08183EA5" w14:textId="77777777" w:rsidTr="00266C33">
        <w:trPr>
          <w:trHeight w:val="158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34E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A65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D1C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2C2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26B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9D4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D28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8A3" w14:textId="77777777" w:rsidR="00266C33" w:rsidRPr="00266C33" w:rsidRDefault="00266C33" w:rsidP="0026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266C33" w:rsidRPr="00266C33" w14:paraId="4C65F4EA" w14:textId="77777777" w:rsidTr="00266C33">
        <w:trPr>
          <w:trHeight w:val="116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6F2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39,00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56A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4F5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F7C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47,96%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900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129,60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FB4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9E6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0C5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22,45%</w:t>
            </w:r>
          </w:p>
        </w:tc>
      </w:tr>
    </w:tbl>
    <w:p w14:paraId="01210A2B" w14:textId="699B4FFD" w:rsidR="00AF6988" w:rsidRPr="00AF6988" w:rsidRDefault="00AF6988" w:rsidP="00AF69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40"/>
        <w:gridCol w:w="923"/>
        <w:gridCol w:w="1276"/>
        <w:gridCol w:w="1134"/>
        <w:gridCol w:w="1418"/>
        <w:gridCol w:w="992"/>
        <w:gridCol w:w="1276"/>
        <w:gridCol w:w="1275"/>
      </w:tblGrid>
      <w:tr w:rsidR="00266C33" w:rsidRPr="00266C33" w14:paraId="208A0406" w14:textId="77777777" w:rsidTr="00266C33">
        <w:trPr>
          <w:trHeight w:val="264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E5BA9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1232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266C33" w:rsidRPr="00266C33" w14:paraId="5FED4A51" w14:textId="77777777" w:rsidTr="00266C33">
        <w:trPr>
          <w:trHeight w:val="116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514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304,40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BF0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0B3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D0D" w14:textId="77777777" w:rsidR="00266C33" w:rsidRPr="00266C33" w:rsidRDefault="00266C33" w:rsidP="0026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95,96%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4664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590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07BD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9A4" w14:textId="77777777" w:rsidR="00266C33" w:rsidRPr="00266C33" w:rsidRDefault="00266C33" w:rsidP="00266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66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71,86%</w:t>
            </w:r>
          </w:p>
        </w:tc>
      </w:tr>
    </w:tbl>
    <w:p w14:paraId="1DB4C050" w14:textId="77777777" w:rsidR="00AF6988" w:rsidRPr="00266C33" w:rsidRDefault="00AF6988" w:rsidP="00AF69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090948" w14:textId="43EA2BEC" w:rsidR="00266C33" w:rsidRPr="00266C33" w:rsidRDefault="00266C33" w:rsidP="00266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C33">
        <w:rPr>
          <w:rFonts w:ascii="Times New Roman" w:hAnsi="Times New Roman" w:cs="Times New Roman"/>
          <w:sz w:val="28"/>
          <w:szCs w:val="28"/>
          <w:lang w:val="uk-UA"/>
        </w:rPr>
        <w:t>Всього медичним оглядом охоплено ________ чоловік.</w:t>
      </w:r>
    </w:p>
    <w:p w14:paraId="1A0BD812" w14:textId="77777777" w:rsidR="00266C33" w:rsidRDefault="00266C33" w:rsidP="00AF6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0C346B" w14:textId="77777777" w:rsidR="00266C33" w:rsidRDefault="00266C33" w:rsidP="00AF6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3A3EB2" w14:textId="07B98D28" w:rsidR="00266C33" w:rsidRPr="00AF6988" w:rsidRDefault="00266C33" w:rsidP="00266C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Людмила ПАСЬКО</w:t>
      </w:r>
    </w:p>
    <w:sectPr w:rsidR="00266C33" w:rsidRPr="00AF6988" w:rsidSect="00E354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06"/>
    <w:rsid w:val="00036A85"/>
    <w:rsid w:val="00266C33"/>
    <w:rsid w:val="00697D76"/>
    <w:rsid w:val="00AF6988"/>
    <w:rsid w:val="00BB1363"/>
    <w:rsid w:val="00C956E3"/>
    <w:rsid w:val="00D50406"/>
    <w:rsid w:val="00E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1071"/>
  <w15:chartTrackingRefBased/>
  <w15:docId w15:val="{DEEEA385-9CBE-4CFD-A447-6C530B8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88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63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2024-02-06T06:26:00Z</cp:lastPrinted>
  <dcterms:created xsi:type="dcterms:W3CDTF">2024-02-05T19:13:00Z</dcterms:created>
  <dcterms:modified xsi:type="dcterms:W3CDTF">2024-02-06T06:27:00Z</dcterms:modified>
</cp:coreProperties>
</file>