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19C6" w14:textId="77777777" w:rsidR="00505152" w:rsidRPr="005108E6" w:rsidRDefault="00505152" w:rsidP="00505152">
      <w:pPr>
        <w:pStyle w:val="a8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1260D1DB" w14:textId="77777777" w:rsidR="008C342D" w:rsidRDefault="008C342D" w:rsidP="008C342D">
      <w:pPr>
        <w:pStyle w:val="a8"/>
        <w:shd w:val="clear" w:color="auto" w:fill="FFFFFF"/>
        <w:spacing w:before="0" w:beforeAutospacing="0" w:after="0" w:afterAutospacing="0" w:line="252" w:lineRule="atLeast"/>
        <w:ind w:firstLine="5103"/>
        <w:jc w:val="both"/>
        <w:rPr>
          <w:sz w:val="28"/>
          <w:szCs w:val="28"/>
          <w:lang w:val="uk-UA"/>
        </w:rPr>
      </w:pPr>
    </w:p>
    <w:p w14:paraId="548C174F" w14:textId="77777777" w:rsidR="00320E2E" w:rsidRDefault="00320E2E" w:rsidP="00235FF3">
      <w:pPr>
        <w:pStyle w:val="a8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05706C90" w14:textId="77777777" w:rsidR="00235FF3" w:rsidRDefault="00235FF3" w:rsidP="00235FF3">
      <w:pPr>
        <w:pStyle w:val="a8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1A8A6BD4" w14:textId="1854A8EC" w:rsidR="00320E2E" w:rsidRPr="008F6C74" w:rsidRDefault="00320E2E" w:rsidP="00320E2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8F6C74">
        <w:rPr>
          <w:rFonts w:ascii="Times New Roman" w:hAnsi="Times New Roman" w:cs="Times New Roman"/>
          <w:sz w:val="24"/>
          <w:szCs w:val="24"/>
          <w:lang w:val="uk-UA" w:eastAsia="uk-UA"/>
        </w:rPr>
        <w:t>ЗАТВЕРДЖЕНО</w:t>
      </w:r>
    </w:p>
    <w:p w14:paraId="4B575684" w14:textId="1F0421DC" w:rsidR="00320E2E" w:rsidRPr="00320E2E" w:rsidRDefault="00320E2E" w:rsidP="00320E2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320E2E">
        <w:rPr>
          <w:rFonts w:ascii="Times New Roman" w:hAnsi="Times New Roman" w:cs="Times New Roman"/>
          <w:sz w:val="24"/>
          <w:szCs w:val="24"/>
          <w:lang w:eastAsia="uk-UA"/>
        </w:rPr>
        <w:t>рішення</w:t>
      </w:r>
      <w:proofErr w:type="spellEnd"/>
      <w:r w:rsidR="008F6C74">
        <w:rPr>
          <w:rFonts w:ascii="Times New Roman" w:hAnsi="Times New Roman" w:cs="Times New Roman"/>
          <w:sz w:val="24"/>
          <w:szCs w:val="24"/>
          <w:lang w:val="uk-UA" w:eastAsia="uk-UA"/>
        </w:rPr>
        <w:t>м</w:t>
      </w:r>
      <w:r w:rsidRPr="00320E2E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20E2E">
        <w:rPr>
          <w:rFonts w:ascii="Times New Roman" w:hAnsi="Times New Roman" w:cs="Times New Roman"/>
          <w:sz w:val="24"/>
          <w:szCs w:val="24"/>
          <w:lang w:eastAsia="uk-UA"/>
        </w:rPr>
        <w:t>сесії</w:t>
      </w:r>
      <w:proofErr w:type="spellEnd"/>
      <w:r w:rsidRPr="00320E2E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20E2E">
        <w:rPr>
          <w:rFonts w:ascii="Times New Roman" w:hAnsi="Times New Roman" w:cs="Times New Roman"/>
          <w:sz w:val="24"/>
          <w:szCs w:val="24"/>
          <w:lang w:eastAsia="uk-UA"/>
        </w:rPr>
        <w:t>Вороньківської</w:t>
      </w:r>
      <w:proofErr w:type="spellEnd"/>
      <w:r w:rsidRPr="00320E2E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20E2E">
        <w:rPr>
          <w:rFonts w:ascii="Times New Roman" w:hAnsi="Times New Roman" w:cs="Times New Roman"/>
          <w:sz w:val="24"/>
          <w:szCs w:val="24"/>
          <w:lang w:eastAsia="uk-UA"/>
        </w:rPr>
        <w:t>сільської</w:t>
      </w:r>
      <w:proofErr w:type="spellEnd"/>
      <w:r w:rsidRPr="00320E2E">
        <w:rPr>
          <w:rFonts w:ascii="Times New Roman" w:hAnsi="Times New Roman" w:cs="Times New Roman"/>
          <w:sz w:val="24"/>
          <w:szCs w:val="24"/>
          <w:lang w:eastAsia="uk-UA"/>
        </w:rPr>
        <w:t xml:space="preserve"> ради</w:t>
      </w:r>
    </w:p>
    <w:p w14:paraId="709EF020" w14:textId="67C5392F" w:rsidR="00320E2E" w:rsidRPr="00BC77E8" w:rsidRDefault="00BC77E8" w:rsidP="00320E2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16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.02.2024р.</w:t>
      </w:r>
    </w:p>
    <w:p w14:paraId="1C6EE43A" w14:textId="17001288" w:rsidR="00320E2E" w:rsidRPr="00BC77E8" w:rsidRDefault="00BC77E8" w:rsidP="00320E2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№ 000-30-</w:t>
      </w:r>
      <w:r>
        <w:rPr>
          <w:rFonts w:ascii="Times New Roman" w:hAnsi="Times New Roman" w:cs="Times New Roman"/>
          <w:sz w:val="24"/>
          <w:szCs w:val="24"/>
          <w:lang w:val="en-US" w:eastAsia="uk-UA"/>
        </w:rPr>
        <w:t>VIII</w:t>
      </w:r>
    </w:p>
    <w:p w14:paraId="1EBE89A9" w14:textId="77777777" w:rsidR="00505152" w:rsidRDefault="00505152" w:rsidP="00320E2E">
      <w:pPr>
        <w:pStyle w:val="a8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0EB3D191" w14:textId="77777777" w:rsidR="004E3D83" w:rsidRDefault="004E3D83" w:rsidP="004E3D83">
      <w:pPr>
        <w:pStyle w:val="a8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sz w:val="28"/>
          <w:szCs w:val="28"/>
          <w:lang w:val="uk-UA"/>
        </w:rPr>
      </w:pPr>
    </w:p>
    <w:p w14:paraId="4176B518" w14:textId="77777777" w:rsidR="00A20F2D" w:rsidRDefault="00A20F2D" w:rsidP="004E3D83">
      <w:pPr>
        <w:pStyle w:val="a8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sz w:val="28"/>
          <w:szCs w:val="28"/>
          <w:lang w:val="uk-UA"/>
        </w:rPr>
      </w:pPr>
    </w:p>
    <w:p w14:paraId="73A3A03A" w14:textId="77777777" w:rsidR="00A20F2D" w:rsidRDefault="00A20F2D" w:rsidP="004E3D83">
      <w:pPr>
        <w:pStyle w:val="a8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sz w:val="28"/>
          <w:szCs w:val="28"/>
          <w:lang w:val="uk-UA"/>
        </w:rPr>
      </w:pPr>
    </w:p>
    <w:p w14:paraId="1E930440" w14:textId="77777777" w:rsidR="00A20F2D" w:rsidRDefault="00A20F2D" w:rsidP="004E3D83">
      <w:pPr>
        <w:pStyle w:val="a8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sz w:val="28"/>
          <w:szCs w:val="28"/>
          <w:lang w:val="uk-UA"/>
        </w:rPr>
      </w:pPr>
    </w:p>
    <w:p w14:paraId="4BE9F159" w14:textId="77777777" w:rsidR="00A20F2D" w:rsidRDefault="00A20F2D" w:rsidP="004E3D83">
      <w:pPr>
        <w:pStyle w:val="a8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sz w:val="28"/>
          <w:szCs w:val="28"/>
          <w:lang w:val="uk-UA"/>
        </w:rPr>
      </w:pPr>
    </w:p>
    <w:p w14:paraId="7A4610A4" w14:textId="77777777" w:rsidR="00A20F2D" w:rsidRDefault="00A20F2D" w:rsidP="004E3D83">
      <w:pPr>
        <w:pStyle w:val="a8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sz w:val="28"/>
          <w:szCs w:val="28"/>
          <w:lang w:val="uk-UA"/>
        </w:rPr>
      </w:pPr>
    </w:p>
    <w:p w14:paraId="34F1B2CA" w14:textId="77777777" w:rsidR="00A20F2D" w:rsidRDefault="00A20F2D" w:rsidP="004E3D83">
      <w:pPr>
        <w:pStyle w:val="a8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sz w:val="28"/>
          <w:szCs w:val="28"/>
          <w:lang w:val="uk-UA"/>
        </w:rPr>
      </w:pPr>
    </w:p>
    <w:p w14:paraId="2D9D0301" w14:textId="77777777" w:rsidR="00A20F2D" w:rsidRDefault="00A20F2D" w:rsidP="004E3D83">
      <w:pPr>
        <w:pStyle w:val="a8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sz w:val="28"/>
          <w:szCs w:val="28"/>
          <w:lang w:val="uk-UA"/>
        </w:rPr>
      </w:pPr>
    </w:p>
    <w:p w14:paraId="54D33CFE" w14:textId="77777777" w:rsidR="00A20F2D" w:rsidRDefault="00A20F2D" w:rsidP="004E3D83">
      <w:pPr>
        <w:pStyle w:val="a8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sz w:val="28"/>
          <w:szCs w:val="28"/>
          <w:lang w:val="uk-UA"/>
        </w:rPr>
      </w:pPr>
    </w:p>
    <w:p w14:paraId="7FBCA92E" w14:textId="77777777" w:rsidR="00A20F2D" w:rsidRPr="00A20F2D" w:rsidRDefault="00A20F2D" w:rsidP="00A20F2D">
      <w:pPr>
        <w:pStyle w:val="a8"/>
        <w:shd w:val="clear" w:color="auto" w:fill="FFFFFF"/>
        <w:spacing w:before="0" w:beforeAutospacing="0" w:after="0" w:afterAutospacing="0" w:line="480" w:lineRule="auto"/>
        <w:ind w:firstLine="567"/>
        <w:jc w:val="both"/>
        <w:rPr>
          <w:sz w:val="36"/>
          <w:szCs w:val="36"/>
          <w:lang w:val="uk-UA"/>
        </w:rPr>
      </w:pPr>
      <w:bookmarkStart w:id="0" w:name="_Hlk152452846"/>
    </w:p>
    <w:p w14:paraId="237B71DB" w14:textId="61AFDF9B" w:rsidR="004E3D83" w:rsidRPr="00A20F2D" w:rsidRDefault="004E3D83" w:rsidP="00A20F2D">
      <w:pPr>
        <w:pStyle w:val="a8"/>
        <w:shd w:val="clear" w:color="auto" w:fill="FFFFFF"/>
        <w:spacing w:before="0" w:beforeAutospacing="0" w:after="0" w:afterAutospacing="0" w:line="480" w:lineRule="auto"/>
        <w:ind w:firstLine="567"/>
        <w:jc w:val="center"/>
        <w:rPr>
          <w:b/>
          <w:sz w:val="36"/>
          <w:szCs w:val="36"/>
          <w:lang w:val="uk-UA"/>
        </w:rPr>
      </w:pPr>
      <w:r w:rsidRPr="00A20F2D">
        <w:rPr>
          <w:b/>
          <w:sz w:val="36"/>
          <w:szCs w:val="36"/>
          <w:lang w:val="uk-UA"/>
        </w:rPr>
        <w:t>ПРОГРАМА</w:t>
      </w:r>
    </w:p>
    <w:p w14:paraId="0E6B3E5F" w14:textId="62C396DE" w:rsidR="004E3D83" w:rsidRPr="00A20F2D" w:rsidRDefault="004E3D83" w:rsidP="00A20F2D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sz w:val="36"/>
          <w:szCs w:val="36"/>
          <w:lang w:val="uk-UA"/>
        </w:rPr>
      </w:pPr>
      <w:r w:rsidRPr="00A20F2D">
        <w:rPr>
          <w:b/>
          <w:sz w:val="36"/>
          <w:szCs w:val="36"/>
          <w:lang w:val="uk-UA"/>
        </w:rPr>
        <w:t xml:space="preserve"> </w:t>
      </w:r>
      <w:bookmarkStart w:id="1" w:name="_Hlk152457296"/>
      <w:r w:rsidR="00AC11A5" w:rsidRPr="00A20F2D">
        <w:rPr>
          <w:b/>
          <w:sz w:val="36"/>
          <w:szCs w:val="36"/>
          <w:lang w:val="uk-UA"/>
        </w:rPr>
        <w:t>о</w:t>
      </w:r>
      <w:r w:rsidRPr="00A20F2D">
        <w:rPr>
          <w:b/>
          <w:sz w:val="36"/>
          <w:szCs w:val="36"/>
          <w:lang w:val="uk-UA"/>
        </w:rPr>
        <w:t xml:space="preserve">здоровлення та відпочинку дітей </w:t>
      </w:r>
      <w:proofErr w:type="spellStart"/>
      <w:r w:rsidRPr="00A20F2D">
        <w:rPr>
          <w:b/>
          <w:sz w:val="36"/>
          <w:szCs w:val="36"/>
          <w:lang w:val="uk-UA"/>
        </w:rPr>
        <w:t>Вороньківської</w:t>
      </w:r>
      <w:proofErr w:type="spellEnd"/>
      <w:r w:rsidRPr="00A20F2D">
        <w:rPr>
          <w:b/>
          <w:sz w:val="36"/>
          <w:szCs w:val="36"/>
          <w:lang w:val="uk-UA"/>
        </w:rPr>
        <w:t xml:space="preserve"> </w:t>
      </w:r>
      <w:r w:rsidR="00D858A1">
        <w:rPr>
          <w:b/>
          <w:sz w:val="36"/>
          <w:szCs w:val="36"/>
          <w:lang w:val="uk-UA"/>
        </w:rPr>
        <w:t>територіальної гр</w:t>
      </w:r>
      <w:r w:rsidR="00BD5371">
        <w:rPr>
          <w:b/>
          <w:sz w:val="36"/>
          <w:szCs w:val="36"/>
          <w:lang w:val="uk-UA"/>
        </w:rPr>
        <w:t>о</w:t>
      </w:r>
      <w:r w:rsidR="00D858A1">
        <w:rPr>
          <w:b/>
          <w:sz w:val="36"/>
          <w:szCs w:val="36"/>
          <w:lang w:val="uk-UA"/>
        </w:rPr>
        <w:t>мади</w:t>
      </w:r>
      <w:r w:rsidR="00A20F2D">
        <w:rPr>
          <w:b/>
          <w:sz w:val="36"/>
          <w:szCs w:val="36"/>
          <w:lang w:val="uk-UA"/>
        </w:rPr>
        <w:t xml:space="preserve"> </w:t>
      </w:r>
      <w:r w:rsidRPr="00A20F2D">
        <w:rPr>
          <w:b/>
          <w:sz w:val="36"/>
          <w:szCs w:val="36"/>
          <w:lang w:val="uk-UA"/>
        </w:rPr>
        <w:t>на 202</w:t>
      </w:r>
      <w:r w:rsidR="00A20F2D" w:rsidRPr="00A20F2D">
        <w:rPr>
          <w:b/>
          <w:sz w:val="36"/>
          <w:szCs w:val="36"/>
          <w:lang w:val="uk-UA"/>
        </w:rPr>
        <w:t>4</w:t>
      </w:r>
      <w:r w:rsidRPr="00A20F2D">
        <w:rPr>
          <w:b/>
          <w:sz w:val="36"/>
          <w:szCs w:val="36"/>
          <w:lang w:val="uk-UA"/>
        </w:rPr>
        <w:t>-202</w:t>
      </w:r>
      <w:r w:rsidR="00A20F2D" w:rsidRPr="00A20F2D">
        <w:rPr>
          <w:b/>
          <w:sz w:val="36"/>
          <w:szCs w:val="36"/>
          <w:lang w:val="uk-UA"/>
        </w:rPr>
        <w:t>6</w:t>
      </w:r>
      <w:r w:rsidRPr="00A20F2D">
        <w:rPr>
          <w:b/>
          <w:sz w:val="36"/>
          <w:szCs w:val="36"/>
          <w:lang w:val="uk-UA"/>
        </w:rPr>
        <w:t xml:space="preserve"> роки</w:t>
      </w:r>
      <w:bookmarkEnd w:id="1"/>
    </w:p>
    <w:bookmarkEnd w:id="0"/>
    <w:p w14:paraId="434468CD" w14:textId="77777777" w:rsidR="004E3D83" w:rsidRDefault="004E3D83" w:rsidP="00A20F2D">
      <w:pPr>
        <w:shd w:val="clear" w:color="auto" w:fill="FFFFFF"/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08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0F4731D8" w14:textId="77777777" w:rsidR="00A20F2D" w:rsidRDefault="00A20F2D" w:rsidP="004E3D8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50773F" w14:textId="77777777" w:rsidR="00A20F2D" w:rsidRDefault="00A20F2D" w:rsidP="004E3D8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323AF4F" w14:textId="77777777" w:rsidR="00A20F2D" w:rsidRDefault="00A20F2D" w:rsidP="004E3D8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C283C2" w14:textId="77777777" w:rsidR="00A20F2D" w:rsidRDefault="00A20F2D" w:rsidP="004E3D8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7EF4A6" w14:textId="77777777" w:rsidR="00A20F2D" w:rsidRDefault="00A20F2D" w:rsidP="004E3D8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AA324E" w14:textId="77777777" w:rsidR="00A20F2D" w:rsidRDefault="00A20F2D" w:rsidP="004E3D8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67B4AF" w14:textId="77777777" w:rsidR="00A20F2D" w:rsidRDefault="00A20F2D" w:rsidP="004E3D8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B65A19" w14:textId="77777777" w:rsidR="00A20F2D" w:rsidRDefault="00A20F2D" w:rsidP="004E3D8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181DE0" w14:textId="77777777" w:rsidR="00A20F2D" w:rsidRDefault="00A20F2D" w:rsidP="004E3D8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9560D5" w14:textId="77777777" w:rsidR="00A20F2D" w:rsidRDefault="00A20F2D" w:rsidP="004E3D8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AF26BA" w14:textId="77777777" w:rsidR="00A20F2D" w:rsidRDefault="00A20F2D" w:rsidP="004E3D8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98F6B6" w14:textId="77777777" w:rsidR="00A20F2D" w:rsidRDefault="00A20F2D" w:rsidP="004E3D8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92912D" w14:textId="77777777" w:rsidR="00A20F2D" w:rsidRDefault="00A20F2D" w:rsidP="004E3D8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E6729C" w14:textId="77777777" w:rsidR="00A20F2D" w:rsidRDefault="00A20F2D" w:rsidP="00BD537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235DD2" w14:textId="77777777" w:rsidR="00875E84" w:rsidRDefault="00875E84" w:rsidP="004E3D8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BD378D" w14:textId="77777777" w:rsidR="00875E84" w:rsidRDefault="00875E84" w:rsidP="004E3D8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008D19" w14:textId="77777777" w:rsidR="00875E84" w:rsidRPr="00A20F2D" w:rsidRDefault="00875E84" w:rsidP="004E3D8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B2C6D6" w14:textId="44754D91" w:rsidR="00A20F2D" w:rsidRPr="00A20F2D" w:rsidRDefault="00A20F2D" w:rsidP="004E3D8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20F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</w:t>
      </w:r>
      <w:r w:rsidR="00EB3B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A20F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4D4A242F" w14:textId="77777777" w:rsidR="00A20F2D" w:rsidRDefault="00A20F2D" w:rsidP="00A20F2D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3DCD26" w14:textId="77777777" w:rsidR="00235FF3" w:rsidRDefault="00235FF3" w:rsidP="00A20F2D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A6033B" w14:textId="77777777" w:rsidR="00235FF3" w:rsidRPr="00A20F2D" w:rsidRDefault="00235FF3" w:rsidP="00235FF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C4C84D" w14:textId="7B47EDD1" w:rsidR="00A20F2D" w:rsidRPr="00A20F2D" w:rsidRDefault="00A20F2D" w:rsidP="00A20F2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20F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ПАСПОРТ</w:t>
      </w:r>
    </w:p>
    <w:p w14:paraId="7E1BFDEE" w14:textId="03A69844" w:rsidR="00A20F2D" w:rsidRPr="00A20F2D" w:rsidRDefault="00A20F2D" w:rsidP="00A20F2D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  <w:lang w:val="uk-UA"/>
        </w:rPr>
      </w:pPr>
      <w:r w:rsidRPr="00A20F2D">
        <w:rPr>
          <w:bCs/>
          <w:sz w:val="28"/>
          <w:szCs w:val="28"/>
          <w:lang w:val="uk-UA"/>
        </w:rPr>
        <w:t xml:space="preserve">Програми оздоровлення та відпочинку </w:t>
      </w:r>
      <w:bookmarkStart w:id="2" w:name="_Hlk152455356"/>
      <w:r w:rsidRPr="00A20F2D">
        <w:rPr>
          <w:bCs/>
          <w:sz w:val="28"/>
          <w:szCs w:val="28"/>
          <w:lang w:val="uk-UA"/>
        </w:rPr>
        <w:t xml:space="preserve">дітей </w:t>
      </w:r>
      <w:proofErr w:type="spellStart"/>
      <w:r w:rsidRPr="00A20F2D">
        <w:rPr>
          <w:bCs/>
          <w:sz w:val="28"/>
          <w:szCs w:val="28"/>
          <w:lang w:val="uk-UA"/>
        </w:rPr>
        <w:t>Вороньківської</w:t>
      </w:r>
      <w:proofErr w:type="spellEnd"/>
      <w:r w:rsidRPr="00A20F2D">
        <w:rPr>
          <w:bCs/>
          <w:sz w:val="28"/>
          <w:szCs w:val="28"/>
          <w:lang w:val="uk-UA"/>
        </w:rPr>
        <w:t xml:space="preserve"> </w:t>
      </w:r>
      <w:r w:rsidR="00D858A1">
        <w:rPr>
          <w:bCs/>
          <w:sz w:val="28"/>
          <w:szCs w:val="28"/>
          <w:lang w:val="uk-UA"/>
        </w:rPr>
        <w:t xml:space="preserve"> територіальної громади</w:t>
      </w:r>
      <w:r w:rsidRPr="00A20F2D">
        <w:rPr>
          <w:bCs/>
          <w:sz w:val="28"/>
          <w:szCs w:val="28"/>
          <w:lang w:val="uk-UA"/>
        </w:rPr>
        <w:t xml:space="preserve"> на 2024-2026 роки</w:t>
      </w:r>
    </w:p>
    <w:bookmarkEnd w:id="2"/>
    <w:p w14:paraId="1288F661" w14:textId="77777777" w:rsidR="00A20F2D" w:rsidRPr="003806D6" w:rsidRDefault="00A20F2D" w:rsidP="00A20F2D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4111"/>
      </w:tblGrid>
      <w:tr w:rsidR="00A20F2D" w:rsidRPr="003806D6" w14:paraId="457C31DB" w14:textId="77777777" w:rsidTr="00131342">
        <w:trPr>
          <w:trHeight w:val="20"/>
        </w:trPr>
        <w:tc>
          <w:tcPr>
            <w:tcW w:w="675" w:type="dxa"/>
          </w:tcPr>
          <w:p w14:paraId="2B609219" w14:textId="77777777" w:rsidR="00A20F2D" w:rsidRPr="00A20F2D" w:rsidRDefault="00A20F2D" w:rsidP="0041379C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2D19F07" w14:textId="77777777" w:rsidR="00A20F2D" w:rsidRPr="00A20F2D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111" w:type="dxa"/>
          </w:tcPr>
          <w:p w14:paraId="2ECE9022" w14:textId="77777777" w:rsidR="00A20F2D" w:rsidRPr="00A20F2D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Виконавчий</w:t>
            </w:r>
            <w:proofErr w:type="spell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комітет</w:t>
            </w:r>
            <w:proofErr w:type="spell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Вороньківської</w:t>
            </w:r>
            <w:proofErr w:type="spellEnd"/>
            <w:proofErr w:type="gram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</w:p>
        </w:tc>
      </w:tr>
      <w:tr w:rsidR="00A20F2D" w:rsidRPr="003806D6" w14:paraId="2B10A943" w14:textId="77777777" w:rsidTr="00131342">
        <w:trPr>
          <w:trHeight w:val="20"/>
        </w:trPr>
        <w:tc>
          <w:tcPr>
            <w:tcW w:w="675" w:type="dxa"/>
          </w:tcPr>
          <w:p w14:paraId="48917FAA" w14:textId="77777777" w:rsidR="00A20F2D" w:rsidRPr="00A20F2D" w:rsidRDefault="00A20F2D" w:rsidP="0041379C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0DB862F" w14:textId="77777777" w:rsidR="00A20F2D" w:rsidRPr="00A20F2D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Дата, номер і </w:t>
            </w:r>
            <w:proofErr w:type="spellStart"/>
            <w:r w:rsidRPr="00A20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</w:t>
            </w:r>
            <w:proofErr w:type="spellEnd"/>
            <w:r w:rsidRPr="00A20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0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розпорядчого</w:t>
            </w:r>
            <w:proofErr w:type="spellEnd"/>
            <w:r w:rsidRPr="00A20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документа про </w:t>
            </w:r>
            <w:proofErr w:type="spellStart"/>
            <w:r w:rsidRPr="00A20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A20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0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111" w:type="dxa"/>
          </w:tcPr>
          <w:p w14:paraId="50B7825A" w14:textId="4A31D761" w:rsidR="00A20F2D" w:rsidRPr="00A20F2D" w:rsidRDefault="00BD5371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>Розпорядження</w:t>
            </w:r>
            <w:proofErr w:type="spellEnd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>Вороньківської</w:t>
            </w:r>
            <w:proofErr w:type="spellEnd"/>
            <w:proofErr w:type="gramEnd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>сільської</w:t>
            </w:r>
            <w:proofErr w:type="spellEnd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proofErr w:type="spellStart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>від</w:t>
            </w:r>
            <w:proofErr w:type="spellEnd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12.10.2023 № 246 «Про </w:t>
            </w:r>
            <w:proofErr w:type="spellStart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>розробку</w:t>
            </w:r>
            <w:proofErr w:type="spellEnd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>цільових</w:t>
            </w:r>
            <w:proofErr w:type="spellEnd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</w:t>
            </w:r>
            <w:proofErr w:type="spellEnd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>Вороньківської</w:t>
            </w:r>
            <w:proofErr w:type="spellEnd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>сільської</w:t>
            </w:r>
            <w:proofErr w:type="spellEnd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на 2024-2026 роки»</w:t>
            </w:r>
          </w:p>
        </w:tc>
      </w:tr>
      <w:tr w:rsidR="00A20F2D" w:rsidRPr="003806D6" w14:paraId="2BF70D51" w14:textId="77777777" w:rsidTr="00131342">
        <w:trPr>
          <w:trHeight w:val="20"/>
        </w:trPr>
        <w:tc>
          <w:tcPr>
            <w:tcW w:w="675" w:type="dxa"/>
          </w:tcPr>
          <w:p w14:paraId="393A3EC4" w14:textId="77777777" w:rsidR="00A20F2D" w:rsidRPr="00A20F2D" w:rsidRDefault="00A20F2D" w:rsidP="0041379C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A86AD5D" w14:textId="77777777" w:rsidR="00A20F2D" w:rsidRPr="00A20F2D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Розробник</w:t>
            </w:r>
            <w:proofErr w:type="spell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111" w:type="dxa"/>
          </w:tcPr>
          <w:p w14:paraId="6BB57930" w14:textId="13CCC972" w:rsidR="00A20F2D" w:rsidRPr="00A20F2D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Виконавчий</w:t>
            </w:r>
            <w:proofErr w:type="spell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комітет</w:t>
            </w:r>
            <w:proofErr w:type="spell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Вороньківської</w:t>
            </w:r>
            <w:proofErr w:type="spellEnd"/>
            <w:proofErr w:type="gram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A20F2D" w:rsidRPr="003806D6" w14:paraId="3F16CC12" w14:textId="77777777" w:rsidTr="00131342">
        <w:trPr>
          <w:trHeight w:val="20"/>
        </w:trPr>
        <w:tc>
          <w:tcPr>
            <w:tcW w:w="675" w:type="dxa"/>
          </w:tcPr>
          <w:p w14:paraId="3FC69F0A" w14:textId="77777777" w:rsidR="00A20F2D" w:rsidRPr="00A20F2D" w:rsidRDefault="00A20F2D" w:rsidP="0041379C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1D00877" w14:textId="77777777" w:rsidR="00A20F2D" w:rsidRPr="00A20F2D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  <w:proofErr w:type="spell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111" w:type="dxa"/>
          </w:tcPr>
          <w:p w14:paraId="64E1A228" w14:textId="3F80D094" w:rsidR="00A20F2D" w:rsidRPr="00A20F2D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Вороньківської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сільської ради, Служба у справах дітей та сім’ї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Вроньківської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A20F2D" w:rsidRPr="003806D6" w14:paraId="0880B6D3" w14:textId="77777777" w:rsidTr="00131342">
        <w:trPr>
          <w:trHeight w:val="20"/>
        </w:trPr>
        <w:tc>
          <w:tcPr>
            <w:tcW w:w="675" w:type="dxa"/>
          </w:tcPr>
          <w:p w14:paraId="689FABD3" w14:textId="77777777" w:rsidR="00A20F2D" w:rsidRPr="00A20F2D" w:rsidRDefault="00A20F2D" w:rsidP="0041379C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08F9CF6" w14:textId="77777777" w:rsidR="00A20F2D" w:rsidRPr="00A20F2D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Учасники</w:t>
            </w:r>
            <w:proofErr w:type="spell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111" w:type="dxa"/>
          </w:tcPr>
          <w:p w14:paraId="30856501" w14:textId="4156F079" w:rsidR="00A20F2D" w:rsidRPr="00A20F2D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Вороньківської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сільської ради, Служба у справах дітей та сім’ї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Вроньківської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сільської ради, заклади освіти та охорони здоров’я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Вороньківської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A20F2D" w:rsidRPr="003806D6" w14:paraId="6A4FFED3" w14:textId="77777777" w:rsidTr="00131342">
        <w:trPr>
          <w:trHeight w:val="20"/>
        </w:trPr>
        <w:tc>
          <w:tcPr>
            <w:tcW w:w="675" w:type="dxa"/>
          </w:tcPr>
          <w:p w14:paraId="4CF27FDD" w14:textId="77777777" w:rsidR="00A20F2D" w:rsidRPr="00A20F2D" w:rsidRDefault="00A20F2D" w:rsidP="0041379C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E201881" w14:textId="77777777" w:rsidR="00A20F2D" w:rsidRPr="00A20F2D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0058D0D4" w14:textId="32BEA76B" w:rsidR="00A20F2D" w:rsidRPr="00A20F2D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-2026</w:t>
            </w:r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оки</w:t>
            </w:r>
            <w:proofErr w:type="spellEnd"/>
          </w:p>
        </w:tc>
      </w:tr>
      <w:tr w:rsidR="00A20F2D" w:rsidRPr="003806D6" w14:paraId="5108C9A7" w14:textId="77777777" w:rsidTr="00131342">
        <w:trPr>
          <w:trHeight w:val="20"/>
        </w:trPr>
        <w:tc>
          <w:tcPr>
            <w:tcW w:w="675" w:type="dxa"/>
          </w:tcPr>
          <w:p w14:paraId="19EFCC22" w14:textId="77777777" w:rsidR="00A20F2D" w:rsidRPr="00A20F2D" w:rsidRDefault="00A20F2D" w:rsidP="0041379C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30j0zll" w:colFirst="0" w:colLast="0"/>
            <w:bookmarkEnd w:id="3"/>
          </w:p>
        </w:tc>
        <w:tc>
          <w:tcPr>
            <w:tcW w:w="4678" w:type="dxa"/>
          </w:tcPr>
          <w:p w14:paraId="1F76F04C" w14:textId="77777777" w:rsidR="00A20F2D" w:rsidRPr="00A20F2D" w:rsidRDefault="00A20F2D" w:rsidP="00413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бюджетів</w:t>
            </w:r>
            <w:proofErr w:type="spell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</w:p>
          <w:p w14:paraId="30ED5313" w14:textId="77777777" w:rsidR="00A20F2D" w:rsidRPr="00A20F2D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беруть</w:t>
            </w:r>
            <w:proofErr w:type="spell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виконанні</w:t>
            </w:r>
            <w:proofErr w:type="spell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111" w:type="dxa"/>
          </w:tcPr>
          <w:p w14:paraId="1B98D3F9" w14:textId="77777777" w:rsidR="00A20F2D" w:rsidRPr="00A20F2D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A20F2D" w:rsidRPr="003806D6" w14:paraId="787D5C1A" w14:textId="77777777" w:rsidTr="00131342">
        <w:trPr>
          <w:trHeight w:val="20"/>
        </w:trPr>
        <w:tc>
          <w:tcPr>
            <w:tcW w:w="675" w:type="dxa"/>
          </w:tcPr>
          <w:p w14:paraId="592CEF79" w14:textId="77777777" w:rsidR="00A20F2D" w:rsidRPr="00A20F2D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4678" w:type="dxa"/>
          </w:tcPr>
          <w:p w14:paraId="2BEBCCB3" w14:textId="2BBAB6BB" w:rsidR="00A20F2D" w:rsidRPr="0041379C" w:rsidRDefault="00A20F2D" w:rsidP="0041379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Загальний</w:t>
            </w:r>
            <w:proofErr w:type="spellEnd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обсяг</w:t>
            </w:r>
            <w:proofErr w:type="spellEnd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фінансових</w:t>
            </w:r>
            <w:proofErr w:type="spellEnd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ресурсів</w:t>
            </w:r>
            <w:proofErr w:type="spellEnd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необхідних</w:t>
            </w:r>
            <w:proofErr w:type="spellEnd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реалізації</w:t>
            </w:r>
            <w:proofErr w:type="spellEnd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Програми</w:t>
            </w:r>
            <w:proofErr w:type="spellEnd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                            </w:t>
            </w:r>
            <w:proofErr w:type="spellStart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всього</w:t>
            </w:r>
            <w:proofErr w:type="spellEnd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1018BD68" w14:textId="289B0BEC" w:rsidR="00A20F2D" w:rsidRPr="00A20F2D" w:rsidRDefault="00A20F2D" w:rsidP="0041379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       2024 </w:t>
            </w:r>
            <w:proofErr w:type="spellStart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рік</w:t>
            </w:r>
            <w:proofErr w:type="spellEnd"/>
          </w:p>
          <w:p w14:paraId="2026F21C" w14:textId="7D001BE7" w:rsidR="00A20F2D" w:rsidRPr="00A20F2D" w:rsidRDefault="00A20F2D" w:rsidP="0041379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       2025 </w:t>
            </w:r>
            <w:proofErr w:type="spellStart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рік</w:t>
            </w:r>
            <w:proofErr w:type="spellEnd"/>
          </w:p>
          <w:p w14:paraId="1122DFE9" w14:textId="788ED46D" w:rsidR="00A20F2D" w:rsidRPr="00A20F2D" w:rsidRDefault="00A20F2D" w:rsidP="0041379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       2026 </w:t>
            </w:r>
            <w:proofErr w:type="spellStart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рік</w:t>
            </w:r>
            <w:proofErr w:type="spellEnd"/>
          </w:p>
        </w:tc>
        <w:tc>
          <w:tcPr>
            <w:tcW w:w="4111" w:type="dxa"/>
          </w:tcPr>
          <w:p w14:paraId="01F4A8EB" w14:textId="77777777" w:rsidR="00A20F2D" w:rsidRPr="00A20F2D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E38CA" w14:textId="77777777" w:rsidR="00D858A1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F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14:paraId="2200E67C" w14:textId="23EAB7AF" w:rsidR="00A20F2D" w:rsidRPr="0041379C" w:rsidRDefault="00D858A1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8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300,0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0F2D" w:rsidRPr="00A20F2D">
              <w:rPr>
                <w:rFonts w:ascii="Times New Roman" w:hAnsi="Times New Roman" w:cs="Times New Roman"/>
                <w:sz w:val="28"/>
                <w:szCs w:val="28"/>
              </w:rPr>
              <w:t>тис.</w:t>
            </w:r>
            <w:r w:rsidR="00A20F2D" w:rsidRPr="00A20F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F2D" w:rsidRPr="00A20F2D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  <w:p w14:paraId="1796F5D9" w14:textId="77777777" w:rsidR="00A20F2D" w:rsidRPr="00A20F2D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2454D" w14:textId="77777777" w:rsidR="00A20F2D" w:rsidRPr="00A20F2D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948AD" w14:textId="77777777" w:rsidR="00A20F2D" w:rsidRPr="00A20F2D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60D68" w14:textId="77777777" w:rsidR="00A20F2D" w:rsidRPr="00A20F2D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D32A8" w14:textId="77777777" w:rsidR="00A20F2D" w:rsidRPr="00A20F2D" w:rsidRDefault="00A20F2D" w:rsidP="00413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B8DA3D" w14:textId="77777777" w:rsidR="00A20F2D" w:rsidRDefault="00A20F2D" w:rsidP="00A20F2D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C79CD0" w14:textId="77777777" w:rsidR="00ED76F3" w:rsidRPr="0041379C" w:rsidRDefault="00ED76F3" w:rsidP="0041379C">
      <w:pPr>
        <w:pStyle w:val="a8"/>
        <w:shd w:val="clear" w:color="auto" w:fill="FFFFFF"/>
        <w:spacing w:before="0" w:beforeAutospacing="0" w:after="0" w:afterAutospacing="0" w:line="252" w:lineRule="atLeast"/>
        <w:jc w:val="both"/>
        <w:rPr>
          <w:b/>
          <w:bCs/>
          <w:sz w:val="28"/>
          <w:szCs w:val="28"/>
          <w:lang w:val="uk-UA"/>
        </w:rPr>
      </w:pPr>
    </w:p>
    <w:p w14:paraId="54D79561" w14:textId="2131B274" w:rsidR="00ED76F3" w:rsidRPr="00875E84" w:rsidRDefault="00ED76F3" w:rsidP="00875E84">
      <w:pPr>
        <w:pStyle w:val="a6"/>
        <w:numPr>
          <w:ilvl w:val="3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75E8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14:paraId="0420CDC2" w14:textId="77777777" w:rsidR="0041379C" w:rsidRPr="00EB6B63" w:rsidRDefault="0041379C" w:rsidP="00EB6B6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8A7E75" w14:textId="25DFB569" w:rsidR="00ED76F3" w:rsidRPr="00EB6B63" w:rsidRDefault="004E3D83" w:rsidP="00EB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Програма </w:t>
      </w:r>
      <w:r w:rsidR="00ED76F3"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>оздоровлення</w:t>
      </w:r>
      <w:r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відпочинку</w:t>
      </w:r>
      <w:r w:rsidR="00ED76F3"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дітей </w:t>
      </w:r>
      <w:proofErr w:type="spellStart"/>
      <w:r w:rsidR="00ED76F3" w:rsidRPr="00EB6B63">
        <w:rPr>
          <w:rFonts w:ascii="Times New Roman" w:eastAsia="Times New Roman" w:hAnsi="Times New Roman" w:cs="Times New Roman"/>
          <w:sz w:val="28"/>
          <w:szCs w:val="28"/>
        </w:rPr>
        <w:t>Вороньківської</w:t>
      </w:r>
      <w:proofErr w:type="spellEnd"/>
      <w:r w:rsidR="00ED76F3" w:rsidRPr="00EB6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8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</w:t>
      </w:r>
      <w:r w:rsidR="00ED76F3"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</w:t>
      </w:r>
      <w:r w:rsidR="0041379C"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ED76F3"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41379C"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ED76F3"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 (далі – Програма) розроблен</w:t>
      </w:r>
      <w:r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>а відповідно до Законів України</w:t>
      </w:r>
      <w:r w:rsidR="00ED76F3"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оздоровлення та відпочинок дітей», «Про охорону дитинства».</w:t>
      </w:r>
    </w:p>
    <w:p w14:paraId="75222EA2" w14:textId="77777777" w:rsidR="00717EAC" w:rsidRPr="00EB6B63" w:rsidRDefault="00ED76F3" w:rsidP="00EB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>Актуальність розроблення та прийняття цієї Програми зумовлено необхідністю впровадження державної політики щодо створення оптимальних умов для оздоровлення та відпочинку дітей.</w:t>
      </w:r>
    </w:p>
    <w:p w14:paraId="0CBF21AB" w14:textId="77777777" w:rsidR="00732CF7" w:rsidRPr="00EB6B63" w:rsidRDefault="00732CF7" w:rsidP="00EB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EDFDA24" w14:textId="71420AEA" w:rsidR="00732CF7" w:rsidRPr="00EB3BA8" w:rsidRDefault="00732CF7" w:rsidP="00EB6B63">
      <w:pPr>
        <w:pStyle w:val="a8"/>
        <w:shd w:val="clear" w:color="auto" w:fill="FFFFFF"/>
        <w:spacing w:before="0" w:beforeAutospacing="0" w:after="0" w:afterAutospacing="0"/>
        <w:ind w:left="709" w:hanging="709"/>
        <w:jc w:val="both"/>
        <w:rPr>
          <w:b/>
          <w:bCs/>
          <w:spacing w:val="7"/>
          <w:sz w:val="28"/>
          <w:szCs w:val="28"/>
        </w:rPr>
      </w:pPr>
      <w:r w:rsidRPr="00EB6B63">
        <w:rPr>
          <w:b/>
          <w:bCs/>
          <w:color w:val="333333"/>
          <w:spacing w:val="7"/>
          <w:sz w:val="28"/>
          <w:szCs w:val="28"/>
        </w:rPr>
        <w:t>2. </w:t>
      </w:r>
      <w:r w:rsidR="00EB6B63" w:rsidRPr="00EB6B63">
        <w:rPr>
          <w:b/>
          <w:bCs/>
          <w:color w:val="333333"/>
          <w:spacing w:val="7"/>
          <w:sz w:val="28"/>
          <w:szCs w:val="28"/>
          <w:lang w:val="uk-UA"/>
        </w:rPr>
        <w:t xml:space="preserve"> </w:t>
      </w:r>
      <w:proofErr w:type="spellStart"/>
      <w:r w:rsidRPr="00EB3BA8">
        <w:rPr>
          <w:b/>
          <w:bCs/>
          <w:spacing w:val="7"/>
          <w:sz w:val="28"/>
          <w:szCs w:val="28"/>
        </w:rPr>
        <w:t>Визначення</w:t>
      </w:r>
      <w:proofErr w:type="spellEnd"/>
      <w:r w:rsidRPr="00EB3BA8">
        <w:rPr>
          <w:b/>
          <w:bCs/>
          <w:spacing w:val="7"/>
          <w:sz w:val="28"/>
          <w:szCs w:val="28"/>
        </w:rPr>
        <w:t xml:space="preserve"> </w:t>
      </w:r>
      <w:proofErr w:type="spellStart"/>
      <w:r w:rsidRPr="00EB3BA8">
        <w:rPr>
          <w:b/>
          <w:bCs/>
          <w:spacing w:val="7"/>
          <w:sz w:val="28"/>
          <w:szCs w:val="28"/>
        </w:rPr>
        <w:t>проблеми</w:t>
      </w:r>
      <w:proofErr w:type="spellEnd"/>
      <w:r w:rsidRPr="00EB3BA8">
        <w:rPr>
          <w:b/>
          <w:bCs/>
          <w:spacing w:val="7"/>
          <w:sz w:val="28"/>
          <w:szCs w:val="28"/>
        </w:rPr>
        <w:t xml:space="preserve">, на </w:t>
      </w:r>
      <w:proofErr w:type="spellStart"/>
      <w:r w:rsidRPr="00EB3BA8">
        <w:rPr>
          <w:b/>
          <w:bCs/>
          <w:spacing w:val="7"/>
          <w:sz w:val="28"/>
          <w:szCs w:val="28"/>
        </w:rPr>
        <w:t>розв’язання</w:t>
      </w:r>
      <w:proofErr w:type="spellEnd"/>
      <w:r w:rsidRPr="00EB3BA8">
        <w:rPr>
          <w:b/>
          <w:bCs/>
          <w:spacing w:val="7"/>
          <w:sz w:val="28"/>
          <w:szCs w:val="28"/>
        </w:rPr>
        <w:t xml:space="preserve"> </w:t>
      </w:r>
      <w:proofErr w:type="spellStart"/>
      <w:r w:rsidRPr="00EB3BA8">
        <w:rPr>
          <w:b/>
          <w:bCs/>
          <w:spacing w:val="7"/>
          <w:sz w:val="28"/>
          <w:szCs w:val="28"/>
        </w:rPr>
        <w:t>якої</w:t>
      </w:r>
      <w:proofErr w:type="spellEnd"/>
      <w:r w:rsidRPr="00EB3BA8">
        <w:rPr>
          <w:b/>
          <w:bCs/>
          <w:spacing w:val="7"/>
          <w:sz w:val="28"/>
          <w:szCs w:val="28"/>
        </w:rPr>
        <w:t xml:space="preserve"> </w:t>
      </w:r>
      <w:proofErr w:type="spellStart"/>
      <w:r w:rsidRPr="00EB3BA8">
        <w:rPr>
          <w:b/>
          <w:bCs/>
          <w:spacing w:val="7"/>
          <w:sz w:val="28"/>
          <w:szCs w:val="28"/>
        </w:rPr>
        <w:t>спрямована</w:t>
      </w:r>
      <w:proofErr w:type="spellEnd"/>
      <w:r w:rsidRPr="00EB3BA8">
        <w:rPr>
          <w:b/>
          <w:bCs/>
          <w:spacing w:val="7"/>
          <w:sz w:val="28"/>
          <w:szCs w:val="28"/>
        </w:rPr>
        <w:t xml:space="preserve"> </w:t>
      </w:r>
      <w:proofErr w:type="spellStart"/>
      <w:r w:rsidRPr="00EB3BA8">
        <w:rPr>
          <w:b/>
          <w:bCs/>
          <w:spacing w:val="7"/>
          <w:sz w:val="28"/>
          <w:szCs w:val="28"/>
        </w:rPr>
        <w:t>Програма</w:t>
      </w:r>
      <w:proofErr w:type="spellEnd"/>
      <w:r w:rsidRPr="00EB3BA8">
        <w:rPr>
          <w:b/>
          <w:bCs/>
          <w:spacing w:val="7"/>
          <w:sz w:val="28"/>
          <w:szCs w:val="28"/>
        </w:rPr>
        <w:t xml:space="preserve">      </w:t>
      </w:r>
    </w:p>
    <w:p w14:paraId="3CC06168" w14:textId="77777777" w:rsidR="00732CF7" w:rsidRPr="00EB3BA8" w:rsidRDefault="00732CF7" w:rsidP="00EB6B63">
      <w:pPr>
        <w:pStyle w:val="a8"/>
        <w:shd w:val="clear" w:color="auto" w:fill="FFFFFF"/>
        <w:spacing w:before="0" w:beforeAutospacing="0" w:after="0" w:afterAutospacing="0"/>
        <w:jc w:val="both"/>
        <w:rPr>
          <w:spacing w:val="7"/>
          <w:sz w:val="28"/>
          <w:szCs w:val="28"/>
        </w:rPr>
      </w:pPr>
      <w:r w:rsidRPr="00EB3BA8">
        <w:rPr>
          <w:spacing w:val="7"/>
          <w:sz w:val="28"/>
          <w:szCs w:val="28"/>
        </w:rPr>
        <w:t> </w:t>
      </w:r>
    </w:p>
    <w:p w14:paraId="3B65B3D0" w14:textId="77777777" w:rsidR="00732CF7" w:rsidRPr="00EB3BA8" w:rsidRDefault="00732CF7" w:rsidP="00EB6B6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pacing w:val="7"/>
          <w:sz w:val="28"/>
          <w:szCs w:val="28"/>
        </w:rPr>
      </w:pPr>
      <w:proofErr w:type="spellStart"/>
      <w:r w:rsidRPr="00EB3BA8">
        <w:rPr>
          <w:spacing w:val="7"/>
          <w:sz w:val="28"/>
          <w:szCs w:val="28"/>
        </w:rPr>
        <w:t>Рівень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захворюваності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дітей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шкільного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віку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набуває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значних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масштабів</w:t>
      </w:r>
      <w:proofErr w:type="spellEnd"/>
      <w:r w:rsidRPr="00EB3BA8">
        <w:rPr>
          <w:spacing w:val="7"/>
          <w:sz w:val="28"/>
          <w:szCs w:val="28"/>
        </w:rPr>
        <w:t xml:space="preserve"> і </w:t>
      </w:r>
      <w:proofErr w:type="spellStart"/>
      <w:r w:rsidRPr="00EB3BA8">
        <w:rPr>
          <w:spacing w:val="7"/>
          <w:sz w:val="28"/>
          <w:szCs w:val="28"/>
        </w:rPr>
        <w:t>потребує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посилення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уваги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місцевих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органів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державної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влади</w:t>
      </w:r>
      <w:proofErr w:type="spellEnd"/>
      <w:r w:rsidRPr="00EB3BA8">
        <w:rPr>
          <w:spacing w:val="7"/>
          <w:sz w:val="28"/>
          <w:szCs w:val="28"/>
        </w:rPr>
        <w:t xml:space="preserve"> та </w:t>
      </w:r>
      <w:proofErr w:type="spellStart"/>
      <w:r w:rsidRPr="00EB3BA8">
        <w:rPr>
          <w:spacing w:val="7"/>
          <w:sz w:val="28"/>
          <w:szCs w:val="28"/>
        </w:rPr>
        <w:t>місцевого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самоврядування</w:t>
      </w:r>
      <w:proofErr w:type="spellEnd"/>
      <w:r w:rsidRPr="00EB3BA8">
        <w:rPr>
          <w:spacing w:val="7"/>
          <w:sz w:val="28"/>
          <w:szCs w:val="28"/>
        </w:rPr>
        <w:t>.</w:t>
      </w:r>
    </w:p>
    <w:p w14:paraId="47B01505" w14:textId="77777777" w:rsidR="00732CF7" w:rsidRPr="00EB3BA8" w:rsidRDefault="00732CF7" w:rsidP="00EB6B6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pacing w:val="7"/>
          <w:sz w:val="28"/>
          <w:szCs w:val="28"/>
        </w:rPr>
      </w:pPr>
      <w:proofErr w:type="spellStart"/>
      <w:r w:rsidRPr="00EB3BA8">
        <w:rPr>
          <w:spacing w:val="7"/>
          <w:sz w:val="28"/>
          <w:szCs w:val="28"/>
        </w:rPr>
        <w:t>Сьогодні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загальновизнаною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цінністю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світове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співтовариство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вважає</w:t>
      </w:r>
      <w:proofErr w:type="spellEnd"/>
      <w:r w:rsidRPr="00EB3BA8">
        <w:rPr>
          <w:spacing w:val="7"/>
          <w:sz w:val="28"/>
          <w:szCs w:val="28"/>
        </w:rPr>
        <w:t xml:space="preserve"> стан </w:t>
      </w:r>
      <w:proofErr w:type="spellStart"/>
      <w:r w:rsidRPr="00EB3BA8">
        <w:rPr>
          <w:spacing w:val="7"/>
          <w:sz w:val="28"/>
          <w:szCs w:val="28"/>
        </w:rPr>
        <w:t>здоров’я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людини</w:t>
      </w:r>
      <w:proofErr w:type="spellEnd"/>
      <w:r w:rsidRPr="00EB3BA8">
        <w:rPr>
          <w:spacing w:val="7"/>
          <w:sz w:val="28"/>
          <w:szCs w:val="28"/>
        </w:rPr>
        <w:t xml:space="preserve">. </w:t>
      </w:r>
      <w:proofErr w:type="spellStart"/>
      <w:r w:rsidRPr="00EB3BA8">
        <w:rPr>
          <w:spacing w:val="7"/>
          <w:sz w:val="28"/>
          <w:szCs w:val="28"/>
        </w:rPr>
        <w:t>Здоров’я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нації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розглядається</w:t>
      </w:r>
      <w:proofErr w:type="spellEnd"/>
      <w:r w:rsidRPr="00EB3BA8">
        <w:rPr>
          <w:spacing w:val="7"/>
          <w:sz w:val="28"/>
          <w:szCs w:val="28"/>
        </w:rPr>
        <w:t xml:space="preserve"> як </w:t>
      </w:r>
      <w:proofErr w:type="spellStart"/>
      <w:r w:rsidRPr="00EB3BA8">
        <w:rPr>
          <w:spacing w:val="7"/>
          <w:sz w:val="28"/>
          <w:szCs w:val="28"/>
        </w:rPr>
        <w:t>показник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цивілізованості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держави</w:t>
      </w:r>
      <w:proofErr w:type="spellEnd"/>
      <w:r w:rsidRPr="00EB3BA8">
        <w:rPr>
          <w:spacing w:val="7"/>
          <w:sz w:val="28"/>
          <w:szCs w:val="28"/>
        </w:rPr>
        <w:t xml:space="preserve">, </w:t>
      </w:r>
      <w:proofErr w:type="spellStart"/>
      <w:r w:rsidRPr="00EB3BA8">
        <w:rPr>
          <w:spacing w:val="7"/>
          <w:sz w:val="28"/>
          <w:szCs w:val="28"/>
        </w:rPr>
        <w:t>що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відтворює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соціально-економічне</w:t>
      </w:r>
      <w:proofErr w:type="spellEnd"/>
      <w:r w:rsidRPr="00EB3BA8">
        <w:rPr>
          <w:spacing w:val="7"/>
          <w:sz w:val="28"/>
          <w:szCs w:val="28"/>
        </w:rPr>
        <w:t xml:space="preserve"> становище </w:t>
      </w:r>
      <w:proofErr w:type="spellStart"/>
      <w:r w:rsidRPr="00EB3BA8">
        <w:rPr>
          <w:spacing w:val="7"/>
          <w:sz w:val="28"/>
          <w:szCs w:val="28"/>
        </w:rPr>
        <w:t>суспільства</w:t>
      </w:r>
      <w:proofErr w:type="spellEnd"/>
      <w:r w:rsidRPr="00EB3BA8">
        <w:rPr>
          <w:spacing w:val="7"/>
          <w:sz w:val="28"/>
          <w:szCs w:val="28"/>
        </w:rPr>
        <w:t xml:space="preserve">. </w:t>
      </w:r>
      <w:proofErr w:type="spellStart"/>
      <w:r w:rsidRPr="00EB3BA8">
        <w:rPr>
          <w:spacing w:val="7"/>
          <w:sz w:val="28"/>
          <w:szCs w:val="28"/>
        </w:rPr>
        <w:t>Світова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спільнота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вважає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здоров’я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населення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головним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критерієм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доцільності</w:t>
      </w:r>
      <w:proofErr w:type="spellEnd"/>
      <w:r w:rsidRPr="00EB3BA8">
        <w:rPr>
          <w:spacing w:val="7"/>
          <w:sz w:val="28"/>
          <w:szCs w:val="28"/>
        </w:rPr>
        <w:t xml:space="preserve"> та </w:t>
      </w:r>
      <w:proofErr w:type="spellStart"/>
      <w:r w:rsidRPr="00EB3BA8">
        <w:rPr>
          <w:spacing w:val="7"/>
          <w:sz w:val="28"/>
          <w:szCs w:val="28"/>
        </w:rPr>
        <w:t>ефективності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всіх</w:t>
      </w:r>
      <w:proofErr w:type="spellEnd"/>
      <w:r w:rsidRPr="00EB3BA8">
        <w:rPr>
          <w:spacing w:val="7"/>
          <w:sz w:val="28"/>
          <w:szCs w:val="28"/>
        </w:rPr>
        <w:t xml:space="preserve"> без </w:t>
      </w:r>
      <w:proofErr w:type="spellStart"/>
      <w:r w:rsidRPr="00EB3BA8">
        <w:rPr>
          <w:spacing w:val="7"/>
          <w:sz w:val="28"/>
          <w:szCs w:val="28"/>
        </w:rPr>
        <w:t>винятку</w:t>
      </w:r>
      <w:proofErr w:type="spellEnd"/>
      <w:r w:rsidRPr="00EB3BA8">
        <w:rPr>
          <w:spacing w:val="7"/>
          <w:sz w:val="28"/>
          <w:szCs w:val="28"/>
        </w:rPr>
        <w:t xml:space="preserve"> сфер </w:t>
      </w:r>
      <w:proofErr w:type="spellStart"/>
      <w:r w:rsidRPr="00EB3BA8">
        <w:rPr>
          <w:spacing w:val="7"/>
          <w:sz w:val="28"/>
          <w:szCs w:val="28"/>
        </w:rPr>
        <w:t>господарської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діяльності</w:t>
      </w:r>
      <w:proofErr w:type="spellEnd"/>
      <w:r w:rsidRPr="00EB3BA8">
        <w:rPr>
          <w:spacing w:val="7"/>
          <w:sz w:val="28"/>
          <w:szCs w:val="28"/>
        </w:rPr>
        <w:t xml:space="preserve">. </w:t>
      </w:r>
      <w:proofErr w:type="spellStart"/>
      <w:r w:rsidRPr="00EB3BA8">
        <w:rPr>
          <w:spacing w:val="7"/>
          <w:sz w:val="28"/>
          <w:szCs w:val="28"/>
        </w:rPr>
        <w:t>Фахівці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вважають</w:t>
      </w:r>
      <w:proofErr w:type="spellEnd"/>
      <w:r w:rsidRPr="00EB3BA8">
        <w:rPr>
          <w:spacing w:val="7"/>
          <w:sz w:val="28"/>
          <w:szCs w:val="28"/>
        </w:rPr>
        <w:t xml:space="preserve">, </w:t>
      </w:r>
      <w:proofErr w:type="spellStart"/>
      <w:r w:rsidRPr="00EB3BA8">
        <w:rPr>
          <w:spacing w:val="7"/>
          <w:sz w:val="28"/>
          <w:szCs w:val="28"/>
        </w:rPr>
        <w:t>що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близько</w:t>
      </w:r>
      <w:proofErr w:type="spellEnd"/>
      <w:r w:rsidRPr="00EB3BA8">
        <w:rPr>
          <w:spacing w:val="7"/>
          <w:sz w:val="28"/>
          <w:szCs w:val="28"/>
        </w:rPr>
        <w:t xml:space="preserve"> 75% хвороб у </w:t>
      </w:r>
      <w:proofErr w:type="spellStart"/>
      <w:r w:rsidRPr="00EB3BA8">
        <w:rPr>
          <w:spacing w:val="7"/>
          <w:sz w:val="28"/>
          <w:szCs w:val="28"/>
        </w:rPr>
        <w:t>дорослих</w:t>
      </w:r>
      <w:proofErr w:type="spellEnd"/>
      <w:r w:rsidRPr="00EB3BA8">
        <w:rPr>
          <w:spacing w:val="7"/>
          <w:sz w:val="28"/>
          <w:szCs w:val="28"/>
        </w:rPr>
        <w:t xml:space="preserve"> є </w:t>
      </w:r>
      <w:proofErr w:type="spellStart"/>
      <w:r w:rsidRPr="00EB3BA8">
        <w:rPr>
          <w:spacing w:val="7"/>
          <w:sz w:val="28"/>
          <w:szCs w:val="28"/>
        </w:rPr>
        <w:t>наслідком</w:t>
      </w:r>
      <w:proofErr w:type="spellEnd"/>
      <w:r w:rsidRPr="00EB3BA8">
        <w:rPr>
          <w:spacing w:val="7"/>
          <w:sz w:val="28"/>
          <w:szCs w:val="28"/>
        </w:rPr>
        <w:t xml:space="preserve"> умов </w:t>
      </w:r>
      <w:proofErr w:type="spellStart"/>
      <w:r w:rsidRPr="00EB3BA8">
        <w:rPr>
          <w:spacing w:val="7"/>
          <w:sz w:val="28"/>
          <w:szCs w:val="28"/>
        </w:rPr>
        <w:t>життя</w:t>
      </w:r>
      <w:proofErr w:type="spellEnd"/>
      <w:r w:rsidRPr="00EB3BA8">
        <w:rPr>
          <w:spacing w:val="7"/>
          <w:sz w:val="28"/>
          <w:szCs w:val="28"/>
        </w:rPr>
        <w:t xml:space="preserve"> у </w:t>
      </w:r>
      <w:proofErr w:type="spellStart"/>
      <w:r w:rsidRPr="00EB3BA8">
        <w:rPr>
          <w:spacing w:val="7"/>
          <w:sz w:val="28"/>
          <w:szCs w:val="28"/>
        </w:rPr>
        <w:t>дитячі</w:t>
      </w:r>
      <w:proofErr w:type="spellEnd"/>
      <w:r w:rsidRPr="00EB3BA8">
        <w:rPr>
          <w:spacing w:val="7"/>
          <w:sz w:val="28"/>
          <w:szCs w:val="28"/>
        </w:rPr>
        <w:t xml:space="preserve"> та </w:t>
      </w:r>
      <w:proofErr w:type="spellStart"/>
      <w:r w:rsidRPr="00EB3BA8">
        <w:rPr>
          <w:spacing w:val="7"/>
          <w:sz w:val="28"/>
          <w:szCs w:val="28"/>
        </w:rPr>
        <w:t>молоді</w:t>
      </w:r>
      <w:proofErr w:type="spellEnd"/>
      <w:r w:rsidRPr="00EB3BA8">
        <w:rPr>
          <w:spacing w:val="7"/>
          <w:sz w:val="28"/>
          <w:szCs w:val="28"/>
        </w:rPr>
        <w:t xml:space="preserve"> роки.</w:t>
      </w:r>
    </w:p>
    <w:p w14:paraId="65B0E62B" w14:textId="744C14DE" w:rsidR="00732CF7" w:rsidRPr="00BC77E8" w:rsidRDefault="00732CF7" w:rsidP="00EB6B6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pacing w:val="7"/>
          <w:sz w:val="28"/>
          <w:szCs w:val="28"/>
          <w:lang w:val="uk-UA"/>
        </w:rPr>
      </w:pPr>
      <w:proofErr w:type="spellStart"/>
      <w:r w:rsidRPr="00EB3BA8">
        <w:rPr>
          <w:spacing w:val="7"/>
          <w:sz w:val="28"/>
          <w:szCs w:val="28"/>
        </w:rPr>
        <w:t>Серед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чинників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високого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рівня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захворюваності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дитячого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населення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можна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назвати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недостатність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профілактичних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заходів</w:t>
      </w:r>
      <w:proofErr w:type="spellEnd"/>
      <w:r w:rsidRPr="00EB3BA8">
        <w:rPr>
          <w:spacing w:val="7"/>
          <w:sz w:val="28"/>
          <w:szCs w:val="28"/>
        </w:rPr>
        <w:t xml:space="preserve"> з боку родин, </w:t>
      </w:r>
      <w:proofErr w:type="spellStart"/>
      <w:r w:rsidRPr="00EB3BA8">
        <w:rPr>
          <w:spacing w:val="7"/>
          <w:sz w:val="28"/>
          <w:szCs w:val="28"/>
        </w:rPr>
        <w:t>поширення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негативних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звичок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вживання</w:t>
      </w:r>
      <w:proofErr w:type="spellEnd"/>
      <w:r w:rsidRPr="00EB3BA8">
        <w:rPr>
          <w:spacing w:val="7"/>
          <w:sz w:val="28"/>
          <w:szCs w:val="28"/>
        </w:rPr>
        <w:t xml:space="preserve"> алкоголю, тютюну, </w:t>
      </w:r>
      <w:proofErr w:type="spellStart"/>
      <w:r w:rsidRPr="00EB3BA8">
        <w:rPr>
          <w:spacing w:val="7"/>
          <w:sz w:val="28"/>
          <w:szCs w:val="28"/>
        </w:rPr>
        <w:t>недостатню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рухову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активність</w:t>
      </w:r>
      <w:proofErr w:type="spellEnd"/>
      <w:r w:rsidRPr="00EB3BA8">
        <w:rPr>
          <w:spacing w:val="7"/>
          <w:sz w:val="28"/>
          <w:szCs w:val="28"/>
        </w:rPr>
        <w:t xml:space="preserve">, </w:t>
      </w:r>
      <w:proofErr w:type="spellStart"/>
      <w:r w:rsidRPr="00EB3BA8">
        <w:rPr>
          <w:spacing w:val="7"/>
          <w:sz w:val="28"/>
          <w:szCs w:val="28"/>
        </w:rPr>
        <w:t>підвищення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психоемоційного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навантаження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під</w:t>
      </w:r>
      <w:proofErr w:type="spellEnd"/>
      <w:r w:rsidRPr="00EB3BA8">
        <w:rPr>
          <w:spacing w:val="7"/>
          <w:sz w:val="28"/>
          <w:szCs w:val="28"/>
        </w:rPr>
        <w:t xml:space="preserve"> час </w:t>
      </w:r>
      <w:proofErr w:type="spellStart"/>
      <w:r w:rsidRPr="00EB3BA8">
        <w:rPr>
          <w:spacing w:val="7"/>
          <w:sz w:val="28"/>
          <w:szCs w:val="28"/>
        </w:rPr>
        <w:t>навчання</w:t>
      </w:r>
      <w:proofErr w:type="spellEnd"/>
      <w:r w:rsidRPr="00EB3BA8">
        <w:rPr>
          <w:spacing w:val="7"/>
          <w:sz w:val="28"/>
          <w:szCs w:val="28"/>
        </w:rPr>
        <w:t xml:space="preserve"> у </w:t>
      </w:r>
      <w:proofErr w:type="spellStart"/>
      <w:r w:rsidRPr="00EB3BA8">
        <w:rPr>
          <w:spacing w:val="7"/>
          <w:sz w:val="28"/>
          <w:szCs w:val="28"/>
        </w:rPr>
        <w:t>школі</w:t>
      </w:r>
      <w:proofErr w:type="spellEnd"/>
      <w:r w:rsidRPr="00EB3BA8">
        <w:rPr>
          <w:spacing w:val="7"/>
          <w:sz w:val="28"/>
          <w:szCs w:val="28"/>
        </w:rPr>
        <w:t xml:space="preserve">, </w:t>
      </w:r>
      <w:proofErr w:type="spellStart"/>
      <w:r w:rsidRPr="00EB3BA8">
        <w:rPr>
          <w:spacing w:val="7"/>
          <w:sz w:val="28"/>
          <w:szCs w:val="28"/>
        </w:rPr>
        <w:t>незбалансованість</w:t>
      </w:r>
      <w:proofErr w:type="spellEnd"/>
      <w:r w:rsidRPr="00EB3BA8">
        <w:rPr>
          <w:spacing w:val="7"/>
          <w:sz w:val="28"/>
          <w:szCs w:val="28"/>
        </w:rPr>
        <w:t xml:space="preserve"> </w:t>
      </w:r>
      <w:proofErr w:type="spellStart"/>
      <w:r w:rsidRPr="00EB3BA8">
        <w:rPr>
          <w:spacing w:val="7"/>
          <w:sz w:val="28"/>
          <w:szCs w:val="28"/>
        </w:rPr>
        <w:t>харчування</w:t>
      </w:r>
      <w:proofErr w:type="spellEnd"/>
      <w:r w:rsidRPr="00EB3BA8">
        <w:rPr>
          <w:spacing w:val="7"/>
          <w:sz w:val="28"/>
          <w:szCs w:val="28"/>
        </w:rPr>
        <w:t xml:space="preserve"> та </w:t>
      </w:r>
      <w:proofErr w:type="spellStart"/>
      <w:r w:rsidRPr="00EB3BA8">
        <w:rPr>
          <w:spacing w:val="7"/>
          <w:sz w:val="28"/>
          <w:szCs w:val="28"/>
        </w:rPr>
        <w:t>ін</w:t>
      </w:r>
      <w:proofErr w:type="spellEnd"/>
      <w:r w:rsidRPr="00EB3BA8">
        <w:rPr>
          <w:spacing w:val="7"/>
          <w:sz w:val="28"/>
          <w:szCs w:val="28"/>
        </w:rPr>
        <w:t>.</w:t>
      </w:r>
      <w:r w:rsidRPr="00EB3BA8">
        <w:rPr>
          <w:spacing w:val="7"/>
          <w:sz w:val="28"/>
          <w:szCs w:val="28"/>
          <w:lang w:val="uk-UA"/>
        </w:rPr>
        <w:t xml:space="preserve"> </w:t>
      </w:r>
      <w:r w:rsidRPr="00BC77E8">
        <w:rPr>
          <w:spacing w:val="7"/>
          <w:sz w:val="28"/>
          <w:szCs w:val="28"/>
          <w:lang w:val="uk-UA"/>
        </w:rPr>
        <w:t>Потребує вирішення питання відновлення здоров’я дітей, які потребують особливої соціальної уваги і підтримки.</w:t>
      </w:r>
    </w:p>
    <w:p w14:paraId="4E7AF8EE" w14:textId="77777777" w:rsidR="00732CF7" w:rsidRPr="00BC77E8" w:rsidRDefault="00732CF7" w:rsidP="00EB6B6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pacing w:val="7"/>
          <w:sz w:val="28"/>
          <w:szCs w:val="28"/>
          <w:lang w:val="uk-UA"/>
        </w:rPr>
      </w:pPr>
      <w:r w:rsidRPr="00BC77E8">
        <w:rPr>
          <w:spacing w:val="7"/>
          <w:sz w:val="28"/>
          <w:szCs w:val="28"/>
          <w:lang w:val="uk-UA"/>
        </w:rPr>
        <w:t>Збереження здоров’я дітей, відновлення їх життєвих сил шляхом організації якісного, повноцінного оздоровлення та відпочинку є важливим напрямком діяльності соціальної політики.</w:t>
      </w:r>
    </w:p>
    <w:p w14:paraId="5EAC9F38" w14:textId="69917DBC" w:rsidR="00732CF7" w:rsidRPr="00BC77E8" w:rsidRDefault="00732CF7" w:rsidP="00EB6B6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pacing w:val="7"/>
          <w:sz w:val="28"/>
          <w:szCs w:val="28"/>
          <w:lang w:val="uk-UA"/>
        </w:rPr>
      </w:pPr>
      <w:r w:rsidRPr="00BC77E8">
        <w:rPr>
          <w:spacing w:val="7"/>
          <w:sz w:val="28"/>
          <w:szCs w:val="28"/>
          <w:lang w:val="uk-UA"/>
        </w:rPr>
        <w:t xml:space="preserve">Таким чином, у </w:t>
      </w:r>
      <w:proofErr w:type="spellStart"/>
      <w:r w:rsidRPr="00EB3BA8">
        <w:rPr>
          <w:spacing w:val="7"/>
          <w:sz w:val="28"/>
          <w:szCs w:val="28"/>
          <w:lang w:val="uk-UA"/>
        </w:rPr>
        <w:t>Вороньківській</w:t>
      </w:r>
      <w:proofErr w:type="spellEnd"/>
      <w:r w:rsidRPr="00BC77E8">
        <w:rPr>
          <w:spacing w:val="7"/>
          <w:sz w:val="28"/>
          <w:szCs w:val="28"/>
          <w:lang w:val="uk-UA"/>
        </w:rPr>
        <w:t xml:space="preserve"> територіальній громаді існує комплекс проблем, пов’язаних, з одного боку, із труднощами профілактики захворюваності, зростанням негативного впливу оточуючого середовища на дитячий організм, недостатністю охоплення оздоровчими послугами дітей, які</w:t>
      </w:r>
      <w:r w:rsidRPr="00EB3BA8">
        <w:rPr>
          <w:spacing w:val="7"/>
          <w:sz w:val="28"/>
          <w:szCs w:val="28"/>
        </w:rPr>
        <w:t> </w:t>
      </w:r>
      <w:r w:rsidRPr="00BC77E8">
        <w:rPr>
          <w:spacing w:val="7"/>
          <w:sz w:val="28"/>
          <w:szCs w:val="28"/>
          <w:lang w:val="uk-UA"/>
        </w:rPr>
        <w:t xml:space="preserve"> потребують особливої соціальної уваги та підтримки.</w:t>
      </w:r>
    </w:p>
    <w:p w14:paraId="0498F643" w14:textId="77777777" w:rsidR="00732CF7" w:rsidRPr="00EB3BA8" w:rsidRDefault="00732CF7" w:rsidP="00EB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63FEDA" w14:textId="77777777" w:rsidR="00ED76F3" w:rsidRPr="00EB3BA8" w:rsidRDefault="00ED76F3" w:rsidP="00EB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634D0BC" w14:textId="7257D20D" w:rsidR="00ED76F3" w:rsidRPr="00EB3BA8" w:rsidRDefault="00ED76F3" w:rsidP="00EB6B63">
      <w:pPr>
        <w:pStyle w:val="a6"/>
        <w:numPr>
          <w:ilvl w:val="0"/>
          <w:numId w:val="12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B3BA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Мета і основні завдання Програми</w:t>
      </w:r>
    </w:p>
    <w:p w14:paraId="61F630AF" w14:textId="77777777" w:rsidR="00EB6B63" w:rsidRPr="00EB3BA8" w:rsidRDefault="00EB6B63" w:rsidP="00EB6B6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DBC4F71" w14:textId="1DAF60E8" w:rsidR="00732CF7" w:rsidRPr="00BC77E8" w:rsidRDefault="00732CF7" w:rsidP="00EB6B6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pacing w:val="7"/>
          <w:sz w:val="28"/>
          <w:szCs w:val="28"/>
          <w:lang w:val="uk-UA"/>
        </w:rPr>
      </w:pPr>
      <w:r w:rsidRPr="00BC77E8">
        <w:rPr>
          <w:spacing w:val="7"/>
          <w:sz w:val="28"/>
          <w:szCs w:val="28"/>
          <w:lang w:val="uk-UA"/>
        </w:rPr>
        <w:t xml:space="preserve">Програма розроблена з метою зміцнення фізичного та психічного здоров’я дитячого населення </w:t>
      </w:r>
      <w:proofErr w:type="spellStart"/>
      <w:r w:rsidRPr="00EB3BA8">
        <w:rPr>
          <w:spacing w:val="7"/>
          <w:sz w:val="28"/>
          <w:szCs w:val="28"/>
          <w:lang w:val="uk-UA"/>
        </w:rPr>
        <w:t>Ворньківської</w:t>
      </w:r>
      <w:proofErr w:type="spellEnd"/>
      <w:r w:rsidRPr="00BC77E8">
        <w:rPr>
          <w:spacing w:val="7"/>
          <w:sz w:val="28"/>
          <w:szCs w:val="28"/>
          <w:lang w:val="uk-UA"/>
        </w:rPr>
        <w:t xml:space="preserve"> територіальної громади шляхом удосконалення системи оздоровлення та відпочинку дітей, які потребують особливої соціальної уваги та підтримки, збільшення якісних і кількісних показників оздоровлених дітей, забезпечення державних гарантій щодо доступності та якості оздоровчих та відпочинкових послуг.</w:t>
      </w:r>
    </w:p>
    <w:p w14:paraId="0C40608B" w14:textId="122D922C" w:rsidR="00732CF7" w:rsidRPr="00BC77E8" w:rsidRDefault="00732CF7" w:rsidP="00EB6B63">
      <w:pPr>
        <w:pStyle w:val="a8"/>
        <w:shd w:val="clear" w:color="auto" w:fill="FFFFFF"/>
        <w:spacing w:before="0" w:beforeAutospacing="0" w:after="0" w:afterAutospacing="0"/>
        <w:jc w:val="both"/>
        <w:rPr>
          <w:spacing w:val="7"/>
          <w:sz w:val="28"/>
          <w:szCs w:val="28"/>
          <w:lang w:val="uk-UA"/>
        </w:rPr>
      </w:pPr>
      <w:r w:rsidRPr="00BC77E8">
        <w:rPr>
          <w:spacing w:val="7"/>
          <w:sz w:val="28"/>
          <w:szCs w:val="28"/>
          <w:lang w:val="uk-UA"/>
        </w:rPr>
        <w:t xml:space="preserve">Реалізація Програми дозволить забезпечити ефективне проведення </w:t>
      </w:r>
      <w:proofErr w:type="spellStart"/>
      <w:r w:rsidRPr="00BC77E8">
        <w:rPr>
          <w:spacing w:val="7"/>
          <w:sz w:val="28"/>
          <w:szCs w:val="28"/>
          <w:lang w:val="uk-UA"/>
        </w:rPr>
        <w:t>оздоровчо</w:t>
      </w:r>
      <w:proofErr w:type="spellEnd"/>
      <w:r w:rsidRPr="00BC77E8">
        <w:rPr>
          <w:spacing w:val="7"/>
          <w:sz w:val="28"/>
          <w:szCs w:val="28"/>
          <w:lang w:val="uk-UA"/>
        </w:rPr>
        <w:t>-відпочинкової кампанії у 202</w:t>
      </w:r>
      <w:r w:rsidRPr="00EB3BA8">
        <w:rPr>
          <w:spacing w:val="7"/>
          <w:sz w:val="28"/>
          <w:szCs w:val="28"/>
          <w:lang w:val="uk-UA"/>
        </w:rPr>
        <w:t>4</w:t>
      </w:r>
      <w:r w:rsidRPr="00BC77E8">
        <w:rPr>
          <w:spacing w:val="7"/>
          <w:sz w:val="28"/>
          <w:szCs w:val="28"/>
          <w:lang w:val="uk-UA"/>
        </w:rPr>
        <w:t>-202</w:t>
      </w:r>
      <w:r w:rsidRPr="00EB3BA8">
        <w:rPr>
          <w:spacing w:val="7"/>
          <w:sz w:val="28"/>
          <w:szCs w:val="28"/>
          <w:lang w:val="uk-UA"/>
        </w:rPr>
        <w:t>6</w:t>
      </w:r>
      <w:r w:rsidRPr="00BC77E8">
        <w:rPr>
          <w:spacing w:val="7"/>
          <w:sz w:val="28"/>
          <w:szCs w:val="28"/>
          <w:lang w:val="uk-UA"/>
        </w:rPr>
        <w:t xml:space="preserve"> роках, а також упровадити відкритий, об’єктивний і прозорий підбір та направлення дітей до закладів оздоровлення та відпочинку області та України.</w:t>
      </w:r>
    </w:p>
    <w:p w14:paraId="13CAFFD5" w14:textId="77777777" w:rsidR="00875E84" w:rsidRPr="00BC77E8" w:rsidRDefault="00875E84" w:rsidP="00EB6B63">
      <w:pPr>
        <w:pStyle w:val="a8"/>
        <w:shd w:val="clear" w:color="auto" w:fill="FFFFFF"/>
        <w:spacing w:before="0" w:beforeAutospacing="0" w:after="0" w:afterAutospacing="0"/>
        <w:jc w:val="both"/>
        <w:rPr>
          <w:spacing w:val="7"/>
          <w:sz w:val="28"/>
          <w:szCs w:val="28"/>
          <w:lang w:val="uk-UA"/>
        </w:rPr>
      </w:pPr>
    </w:p>
    <w:p w14:paraId="1AD446E7" w14:textId="303A3ED6" w:rsidR="006E66C0" w:rsidRPr="00EB3BA8" w:rsidRDefault="006E66C0" w:rsidP="00EB6B6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EB3BA8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Основні завдання Програми:</w:t>
      </w:r>
    </w:p>
    <w:p w14:paraId="06857685" w14:textId="4589715B" w:rsidR="006E66C0" w:rsidRPr="00EB6B63" w:rsidRDefault="006E66C0" w:rsidP="00EB6B6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збільшення кількості дітей, охоплених змістовними організованими формами оздоровлення та відпочинку перш за все дітей, які потребують соціальної уваги та підтримки;</w:t>
      </w:r>
    </w:p>
    <w:p w14:paraId="7D1E7412" w14:textId="44CE9330" w:rsidR="006E66C0" w:rsidRPr="00EB6B63" w:rsidRDefault="006E66C0" w:rsidP="00EB6B6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створення умов для якісного відпочинку дітей шкільного віку в таборах, профілактики бездоглядності дітей та підлітків під час літніх канікул, шляхом організації пришкільних таборів; </w:t>
      </w:r>
    </w:p>
    <w:p w14:paraId="0AA7B3D3" w14:textId="43F17E31" w:rsidR="006E66C0" w:rsidRPr="00EB6B63" w:rsidRDefault="006E66C0" w:rsidP="00EB6B6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створення умов для гармонійного розвитку особистості, підтримки творчого потенціалу дітей під час проведення оздоровчої кампанії;</w:t>
      </w:r>
    </w:p>
    <w:p w14:paraId="5EAA5036" w14:textId="77777777" w:rsidR="006E66C0" w:rsidRPr="00EB6B63" w:rsidRDefault="006E66C0" w:rsidP="00EB6B6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створення безпечних та комфортних умов перебування дітей у закладах, де проводиться  оздоровлення та відпочинок.</w:t>
      </w:r>
    </w:p>
    <w:p w14:paraId="28D0654E" w14:textId="77777777" w:rsidR="00717EAC" w:rsidRPr="00EB6B63" w:rsidRDefault="00717EAC" w:rsidP="00EB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CB17BB" w14:textId="77777777" w:rsidR="00717EAC" w:rsidRPr="00EB6B63" w:rsidRDefault="00717EAC" w:rsidP="00EB6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35A5C31" w14:textId="20D3D8DB" w:rsidR="00717EAC" w:rsidRPr="00EB6B63" w:rsidRDefault="00717EAC" w:rsidP="00EB6B63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B6B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Обґрунтування шляхів і засобів розв’язання проблем</w:t>
      </w:r>
      <w:r w:rsidR="0041379C" w:rsidRPr="00EB6B6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14:paraId="62103E10" w14:textId="77777777" w:rsidR="0041379C" w:rsidRPr="00EB6B63" w:rsidRDefault="0041379C" w:rsidP="00EB6B6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C8F95EC" w14:textId="1839BDF6" w:rsidR="00717EAC" w:rsidRPr="00EB6B63" w:rsidRDefault="00717EAC" w:rsidP="00EB6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B63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поставленої мети буде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val="uk-UA"/>
        </w:rPr>
        <w:t>здійснюватись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6338"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шляхом удосконалення системи оздоровлення та відпочинку дітей, </w:t>
      </w:r>
      <w:r w:rsidRPr="00EB6B63">
        <w:rPr>
          <w:rFonts w:ascii="Times New Roman" w:hAnsi="Times New Roman" w:cs="Times New Roman"/>
          <w:sz w:val="28"/>
          <w:szCs w:val="28"/>
          <w:lang w:val="uk-UA"/>
        </w:rPr>
        <w:t xml:space="preserve"> покращення умов оздоровлення та відпочинку дітей в дитячих закладах оздоровлення та відпочинку; впровадження інноваційних форм у навчально-культурних програмах цих закладів; вироблення ефективних механізмів забезпечення оздоровчими послугами максимальної кількості дітей, в першу чергу дітей, які потребують особливої  соціальної уваги та підтримки.</w:t>
      </w:r>
    </w:p>
    <w:p w14:paraId="531C72F0" w14:textId="1C9B8788" w:rsidR="00732CF7" w:rsidRPr="00EB6B63" w:rsidRDefault="00A96338" w:rsidP="00EB6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B63">
        <w:rPr>
          <w:rFonts w:ascii="Times New Roman" w:hAnsi="Times New Roman" w:cs="Times New Roman"/>
          <w:sz w:val="28"/>
          <w:szCs w:val="28"/>
          <w:lang w:val="uk-UA"/>
        </w:rPr>
        <w:t xml:space="preserve">Направлення </w:t>
      </w:r>
      <w:r w:rsidRPr="00BC77E8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Pr="00EB6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BC7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B63">
        <w:rPr>
          <w:rFonts w:ascii="Times New Roman" w:hAnsi="Times New Roman" w:cs="Times New Roman"/>
          <w:sz w:val="28"/>
          <w:szCs w:val="28"/>
          <w:lang w:val="uk-UA"/>
        </w:rPr>
        <w:t>сільсь</w:t>
      </w:r>
      <w:r w:rsidRPr="00BC77E8">
        <w:rPr>
          <w:rFonts w:ascii="Times New Roman" w:hAnsi="Times New Roman" w:cs="Times New Roman"/>
          <w:sz w:val="28"/>
          <w:szCs w:val="28"/>
          <w:lang w:val="uk-UA"/>
        </w:rPr>
        <w:t>кої територіальної громади до дитячих закладів оздоровлення та відпочинку за кошти місцевого</w:t>
      </w:r>
      <w:r w:rsidRPr="00EB6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Pr="00EB6B63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відповідно до Порядку</w:t>
      </w:r>
      <w:r w:rsidR="00732CF7" w:rsidRPr="00EB6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B63">
        <w:rPr>
          <w:rFonts w:ascii="Times New Roman" w:hAnsi="Times New Roman" w:cs="Times New Roman"/>
          <w:sz w:val="28"/>
          <w:szCs w:val="28"/>
          <w:lang w:val="uk-UA"/>
        </w:rPr>
        <w:t xml:space="preserve">направлення </w:t>
      </w:r>
      <w:r w:rsidR="00732CF7" w:rsidRPr="00BC77E8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732CF7" w:rsidRPr="00EB6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CF7" w:rsidRPr="00EB6B6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="00732CF7" w:rsidRPr="00BC7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CF7" w:rsidRPr="00EB6B63">
        <w:rPr>
          <w:rFonts w:ascii="Times New Roman" w:hAnsi="Times New Roman" w:cs="Times New Roman"/>
          <w:sz w:val="28"/>
          <w:szCs w:val="28"/>
          <w:lang w:val="uk-UA"/>
        </w:rPr>
        <w:t>сільсь</w:t>
      </w:r>
      <w:r w:rsidR="00732CF7" w:rsidRPr="00BC77E8">
        <w:rPr>
          <w:rFonts w:ascii="Times New Roman" w:hAnsi="Times New Roman" w:cs="Times New Roman"/>
          <w:sz w:val="28"/>
          <w:szCs w:val="28"/>
          <w:lang w:val="uk-UA"/>
        </w:rPr>
        <w:t>кої територіальної громади до дитячих закладів оздоровлення та відпочинку за кошти місцевого</w:t>
      </w:r>
      <w:r w:rsidR="00732CF7" w:rsidRPr="00EB6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CF7" w:rsidRPr="00BC77E8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732CF7" w:rsidRPr="00EB6B63">
        <w:rPr>
          <w:rFonts w:ascii="Times New Roman" w:hAnsi="Times New Roman" w:cs="Times New Roman"/>
          <w:sz w:val="28"/>
          <w:szCs w:val="28"/>
          <w:lang w:val="uk-UA"/>
        </w:rPr>
        <w:t>, що є невід'ємним додатком до Програми</w:t>
      </w:r>
      <w:r w:rsidR="00E11458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14:paraId="6D00CBE6" w14:textId="77777777" w:rsidR="00ED76F3" w:rsidRPr="00EB6B63" w:rsidRDefault="00ED76F3" w:rsidP="00EB6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29B2AEB" w14:textId="45FD110A" w:rsidR="00ED76F3" w:rsidRDefault="00A96338" w:rsidP="00EB6B63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B6B6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Обсяги та джерела фінансування </w:t>
      </w:r>
      <w:r w:rsidR="00ED76F3" w:rsidRPr="00EB6B6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Програми</w:t>
      </w:r>
    </w:p>
    <w:p w14:paraId="420F433E" w14:textId="77777777" w:rsidR="00EB6B63" w:rsidRPr="00EB6B63" w:rsidRDefault="00EB6B63" w:rsidP="00EB6B6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5CA56A9" w14:textId="77777777" w:rsidR="00ED76F3" w:rsidRPr="00EB6B63" w:rsidRDefault="00ED76F3" w:rsidP="00EB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реалізовується за рахунок коштів</w:t>
      </w:r>
      <w:r w:rsidR="00717EAC"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державного, сільськ</w:t>
      </w:r>
      <w:r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>ого бюджету та інших джерел, не заборонених законодавством.</w:t>
      </w:r>
    </w:p>
    <w:p w14:paraId="5E6B4A57" w14:textId="4D34E048" w:rsidR="00ED76F3" w:rsidRPr="00EB6B63" w:rsidRDefault="00ED76F3" w:rsidP="00EB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B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Під час формування п</w:t>
      </w:r>
      <w:r w:rsidR="00717EAC" w:rsidRPr="00EB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роекту місцевого бюджету сільська</w:t>
      </w:r>
      <w:r w:rsidRPr="00EB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рада передбачає асигнування на реалізацію Програми в межах можливостей місцевого бюджету</w:t>
      </w:r>
      <w:r w:rsidR="00E11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відповідно Заходам з реалізації Програми, які затверджуються щорічно рішенням сесії ради (Додаток 2).</w:t>
      </w:r>
    </w:p>
    <w:p w14:paraId="550FC73E" w14:textId="77777777" w:rsidR="003C121C" w:rsidRPr="00EB6B63" w:rsidRDefault="003C121C" w:rsidP="00EB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D4B805D" w14:textId="77777777" w:rsidR="00ED76F3" w:rsidRPr="00EB6B63" w:rsidRDefault="00ED76F3" w:rsidP="00EB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88686C" w14:textId="77777777" w:rsidR="00ED76F3" w:rsidRPr="00EB6B63" w:rsidRDefault="00ED76F3" w:rsidP="00EB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01ABBCC" w14:textId="77777777" w:rsidR="00AC11A5" w:rsidRPr="00EB6B63" w:rsidRDefault="00AC11A5" w:rsidP="00EB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CA33C4E" w14:textId="77777777" w:rsidR="00AC11A5" w:rsidRPr="00EB6B63" w:rsidRDefault="00AC11A5" w:rsidP="00EB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F7033C6" w14:textId="77777777" w:rsidR="00EB6B63" w:rsidRPr="00EB6B63" w:rsidRDefault="00EB6B63" w:rsidP="00EB6B63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B6B6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Очікувані результати виконання Програми</w:t>
      </w:r>
    </w:p>
    <w:p w14:paraId="7900A92B" w14:textId="77777777" w:rsidR="00ED76F3" w:rsidRPr="00EB6B63" w:rsidRDefault="00ED76F3" w:rsidP="00EB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A65E1B9" w14:textId="5DD2A874" w:rsidR="00ED76F3" w:rsidRPr="00E11458" w:rsidRDefault="00ED76F3" w:rsidP="00E11458">
      <w:pPr>
        <w:pStyle w:val="a6"/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1458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зайнятості дітей шкільного віку під час літніх канікул;</w:t>
      </w:r>
    </w:p>
    <w:p w14:paraId="5EE98D5F" w14:textId="58E0BF91" w:rsidR="00505152" w:rsidRPr="00E11458" w:rsidRDefault="00ED76F3" w:rsidP="00E11458">
      <w:pPr>
        <w:pStyle w:val="a6"/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збільшення кількості дітей, охоплених оздоровленням та відпочинком, з числа потребуючих особливої соціальної уваги та підтримки за рахунок коштів місцевого бюджету</w:t>
      </w:r>
      <w:r w:rsidR="00E114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C1FC2DE" w14:textId="77777777" w:rsidR="007D3EC0" w:rsidRPr="00EB6B63" w:rsidRDefault="007D3EC0" w:rsidP="00EB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9839FD4" w14:textId="0D5A1B39" w:rsidR="007D3EC0" w:rsidRPr="00E11458" w:rsidRDefault="007D3EC0" w:rsidP="00E11458">
      <w:pPr>
        <w:pStyle w:val="a6"/>
        <w:numPr>
          <w:ilvl w:val="0"/>
          <w:numId w:val="12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114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Контроль за ходом виконання Програми</w:t>
      </w:r>
    </w:p>
    <w:p w14:paraId="212C24A9" w14:textId="77777777" w:rsidR="00505152" w:rsidRPr="00EB6B63" w:rsidRDefault="00505152" w:rsidP="00EB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95E772D" w14:textId="300B2E91" w:rsidR="00A96338" w:rsidRPr="00BC77E8" w:rsidRDefault="00A96338" w:rsidP="00875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C77E8">
        <w:rPr>
          <w:rFonts w:ascii="Times New Roman" w:hAnsi="Times New Roman" w:cs="Times New Roman"/>
          <w:sz w:val="28"/>
          <w:szCs w:val="28"/>
          <w:lang w:val="uk-UA" w:eastAsia="uk-UA"/>
        </w:rPr>
        <w:t>Організаційний супровід та координацію діяльності щодо виконання Програми здійснює виконавчи</w:t>
      </w:r>
      <w:r w:rsidRPr="00EB6B63">
        <w:rPr>
          <w:rFonts w:ascii="Times New Roman" w:hAnsi="Times New Roman" w:cs="Times New Roman"/>
          <w:sz w:val="28"/>
          <w:szCs w:val="28"/>
          <w:lang w:val="uk-UA" w:eastAsia="uk-UA"/>
        </w:rPr>
        <w:t>й</w:t>
      </w:r>
      <w:r w:rsidRPr="00BC77E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B6B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комітет </w:t>
      </w:r>
      <w:proofErr w:type="spellStart"/>
      <w:r w:rsidRPr="00BC77E8">
        <w:rPr>
          <w:rFonts w:ascii="Times New Roman" w:hAnsi="Times New Roman" w:cs="Times New Roman"/>
          <w:sz w:val="28"/>
          <w:szCs w:val="28"/>
          <w:lang w:val="uk-UA" w:eastAsia="uk-UA"/>
        </w:rPr>
        <w:t>Вороньківської</w:t>
      </w:r>
      <w:proofErr w:type="spellEnd"/>
      <w:r w:rsidRPr="00BC77E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сільської ради</w:t>
      </w:r>
      <w:r w:rsidRPr="00BC77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77E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2425D54B" w14:textId="77777777" w:rsidR="00875E84" w:rsidRDefault="00A96338" w:rsidP="00EB6B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Виконавці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7AD45519" w14:textId="5A746C05" w:rsidR="00A96338" w:rsidRPr="00EB6B63" w:rsidRDefault="00875E84" w:rsidP="00EB6B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A96338"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="00A96338" w:rsidRPr="00EB6B63">
        <w:rPr>
          <w:rFonts w:ascii="Times New Roman" w:hAnsi="Times New Roman" w:cs="Times New Roman"/>
          <w:sz w:val="28"/>
          <w:szCs w:val="28"/>
          <w:lang w:eastAsia="uk-UA"/>
        </w:rPr>
        <w:t>хід</w:t>
      </w:r>
      <w:proofErr w:type="spellEnd"/>
      <w:r w:rsidR="00A96338"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96338" w:rsidRPr="00EB6B63">
        <w:rPr>
          <w:rFonts w:ascii="Times New Roman" w:hAnsi="Times New Roman" w:cs="Times New Roman"/>
          <w:sz w:val="28"/>
          <w:szCs w:val="28"/>
          <w:lang w:eastAsia="uk-UA"/>
        </w:rPr>
        <w:t>її</w:t>
      </w:r>
      <w:proofErr w:type="spellEnd"/>
      <w:r w:rsidR="00A96338"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96338" w:rsidRPr="00EB6B63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="00A96338"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96338" w:rsidRPr="00EB6B63">
        <w:rPr>
          <w:rFonts w:ascii="Times New Roman" w:hAnsi="Times New Roman" w:cs="Times New Roman"/>
          <w:sz w:val="28"/>
          <w:szCs w:val="28"/>
          <w:lang w:eastAsia="uk-UA"/>
        </w:rPr>
        <w:t>інформують</w:t>
      </w:r>
      <w:proofErr w:type="spellEnd"/>
      <w:r w:rsidR="00A96338"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96338" w:rsidRPr="00EB6B63">
        <w:rPr>
          <w:rFonts w:ascii="Times New Roman" w:hAnsi="Times New Roman" w:cs="Times New Roman"/>
          <w:sz w:val="28"/>
          <w:szCs w:val="28"/>
          <w:lang w:eastAsia="uk-UA"/>
        </w:rPr>
        <w:t>Вороньківську</w:t>
      </w:r>
      <w:proofErr w:type="spellEnd"/>
      <w:r w:rsidR="00A96338"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96338" w:rsidRPr="00EB6B63">
        <w:rPr>
          <w:rFonts w:ascii="Times New Roman" w:hAnsi="Times New Roman" w:cs="Times New Roman"/>
          <w:sz w:val="28"/>
          <w:szCs w:val="28"/>
          <w:lang w:eastAsia="uk-UA"/>
        </w:rPr>
        <w:t>сільську</w:t>
      </w:r>
      <w:proofErr w:type="spellEnd"/>
      <w:r w:rsidR="00A96338"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раду - до </w:t>
      </w:r>
      <w:proofErr w:type="spellStart"/>
      <w:r w:rsidR="00A96338" w:rsidRPr="00EB6B63">
        <w:rPr>
          <w:rFonts w:ascii="Times New Roman" w:hAnsi="Times New Roman" w:cs="Times New Roman"/>
          <w:sz w:val="28"/>
          <w:szCs w:val="28"/>
          <w:lang w:eastAsia="uk-UA"/>
        </w:rPr>
        <w:t>березня</w:t>
      </w:r>
      <w:proofErr w:type="spellEnd"/>
      <w:r w:rsidR="00A96338"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2025 року;</w:t>
      </w:r>
    </w:p>
    <w:p w14:paraId="3ED1A4DB" w14:textId="77777777" w:rsidR="00A96338" w:rsidRPr="00EB6B63" w:rsidRDefault="00A96338" w:rsidP="00EB6B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забезпечують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обговорення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стану та проблем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реалізації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сесіях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Вороньківської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сільської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ради;</w:t>
      </w:r>
    </w:p>
    <w:p w14:paraId="0BAE3A4E" w14:textId="77777777" w:rsidR="00A96338" w:rsidRPr="00EB6B63" w:rsidRDefault="00A96338" w:rsidP="00EB6B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- у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зміни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законодавчих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актах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можуть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вплинути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на результат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реалізації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запланованих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Програмою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забезпечують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внесення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сесій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Вороньківської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сільської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ради поправок і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доповнень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EB6B63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EB6B6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497D492" w14:textId="2D6BAF3A" w:rsidR="00D858A1" w:rsidRPr="00D858A1" w:rsidRDefault="00A96338" w:rsidP="00D858A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B6B63">
        <w:rPr>
          <w:rFonts w:ascii="Times New Roman" w:hAnsi="Times New Roman" w:cs="Times New Roman"/>
          <w:sz w:val="28"/>
          <w:szCs w:val="28"/>
        </w:rPr>
        <w:t xml:space="preserve">         Контроль за </w:t>
      </w:r>
      <w:proofErr w:type="spellStart"/>
      <w:r w:rsidRPr="00EB6B6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B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6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B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63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EB6B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63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EB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63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EB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63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EB6B63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="00D8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з </w:t>
      </w:r>
      <w:proofErr w:type="spellStart"/>
      <w:r w:rsidR="00D8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питань</w:t>
      </w:r>
      <w:proofErr w:type="spellEnd"/>
      <w:r w:rsidR="00D8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D8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планування</w:t>
      </w:r>
      <w:proofErr w:type="spellEnd"/>
      <w:r w:rsidR="00D8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D8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фінансів</w:t>
      </w:r>
      <w:proofErr w:type="spellEnd"/>
      <w:r w:rsidR="00D8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бюджету, </w:t>
      </w:r>
      <w:proofErr w:type="spellStart"/>
      <w:r w:rsidR="00D8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соціально-економічного</w:t>
      </w:r>
      <w:proofErr w:type="spellEnd"/>
      <w:r w:rsidR="00D8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D8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розвитку</w:t>
      </w:r>
      <w:proofErr w:type="spellEnd"/>
      <w:r w:rsidR="00D8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="00D858A1" w:rsidRPr="00EA7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промисловості</w:t>
      </w:r>
      <w:proofErr w:type="spellEnd"/>
      <w:r w:rsidR="00D858A1" w:rsidRPr="00EA7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="00D858A1" w:rsidRPr="00EA7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підприємництва</w:t>
      </w:r>
      <w:proofErr w:type="spellEnd"/>
      <w:r w:rsidR="00D858A1" w:rsidRPr="00EA7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="00D858A1" w:rsidRPr="00EA7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інвестиційної</w:t>
      </w:r>
      <w:proofErr w:type="spellEnd"/>
      <w:r w:rsidR="00D858A1" w:rsidRPr="00EA7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D858A1" w:rsidRPr="00EA7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діяльності</w:t>
      </w:r>
      <w:proofErr w:type="spellEnd"/>
      <w:r w:rsidR="00D8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14:paraId="35FF8686" w14:textId="2FC2D343" w:rsidR="00A96338" w:rsidRPr="00EB6B63" w:rsidRDefault="00A96338" w:rsidP="00EB6B63">
      <w:pPr>
        <w:pStyle w:val="a6"/>
        <w:tabs>
          <w:tab w:val="left" w:pos="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06B03D" w14:textId="77777777" w:rsidR="00732CF7" w:rsidRPr="00EB6B63" w:rsidRDefault="00732CF7" w:rsidP="00EB6B63">
      <w:pPr>
        <w:pStyle w:val="a6"/>
        <w:tabs>
          <w:tab w:val="left" w:pos="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DF9266" w14:textId="77777777" w:rsidR="00D858A1" w:rsidRPr="00166033" w:rsidRDefault="00D858A1" w:rsidP="00D858A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603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ради                                                                                Віталіна СПИС</w:t>
      </w:r>
    </w:p>
    <w:p w14:paraId="4A1F2579" w14:textId="77777777" w:rsidR="00732CF7" w:rsidRDefault="00732CF7" w:rsidP="00A96338">
      <w:pPr>
        <w:pStyle w:val="a6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6E8359" w14:textId="77777777" w:rsidR="00E11458" w:rsidRDefault="00E11458" w:rsidP="0050515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4107BC1" w14:textId="77777777" w:rsidR="00875E84" w:rsidRDefault="00875E84" w:rsidP="0050515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853C040" w14:textId="77777777" w:rsidR="00875E84" w:rsidRDefault="00875E84" w:rsidP="0050515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AA059A2" w14:textId="77777777" w:rsidR="00875E84" w:rsidRDefault="00875E84" w:rsidP="0050515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B6CF149" w14:textId="77777777" w:rsidR="00D858A1" w:rsidRPr="00AC11A5" w:rsidRDefault="00D858A1" w:rsidP="0050515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71241C7" w14:textId="0BBBE812" w:rsidR="00AC11A5" w:rsidRPr="00732CF7" w:rsidRDefault="00732CF7" w:rsidP="00732CF7">
      <w:pPr>
        <w:pStyle w:val="a8"/>
        <w:shd w:val="clear" w:color="auto" w:fill="FFFFFF"/>
        <w:spacing w:before="0" w:beforeAutospacing="0" w:after="0" w:afterAutospacing="0" w:line="252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  <w:r w:rsidR="00505152" w:rsidRPr="00732CF7">
        <w:rPr>
          <w:lang w:val="uk-UA"/>
        </w:rPr>
        <w:t xml:space="preserve">Додаток </w:t>
      </w:r>
      <w:r w:rsidR="00E11458">
        <w:rPr>
          <w:lang w:val="uk-UA"/>
        </w:rPr>
        <w:t>1</w:t>
      </w:r>
    </w:p>
    <w:p w14:paraId="73A8E4FB" w14:textId="55F233C5" w:rsidR="00732CF7" w:rsidRPr="00732CF7" w:rsidRDefault="00D858A1" w:rsidP="00D858A1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  <w:r w:rsidR="00732CF7" w:rsidRPr="00732CF7">
        <w:rPr>
          <w:lang w:val="uk-UA"/>
        </w:rPr>
        <w:t>до Програми оздоровлення та відпочинку</w:t>
      </w:r>
    </w:p>
    <w:p w14:paraId="190F937E" w14:textId="56AF1ECE" w:rsidR="00732CF7" w:rsidRPr="00732CF7" w:rsidRDefault="00732CF7" w:rsidP="00732CF7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</w:t>
      </w:r>
      <w:r w:rsidRPr="00732CF7">
        <w:rPr>
          <w:bCs/>
          <w:lang w:val="uk-UA"/>
        </w:rPr>
        <w:t xml:space="preserve"> </w:t>
      </w:r>
      <w:r w:rsidR="00D858A1">
        <w:rPr>
          <w:bCs/>
          <w:lang w:val="uk-UA"/>
        </w:rPr>
        <w:t xml:space="preserve">  </w:t>
      </w:r>
      <w:r w:rsidRPr="00732CF7">
        <w:rPr>
          <w:bCs/>
          <w:lang w:val="uk-UA"/>
        </w:rPr>
        <w:t xml:space="preserve">дітей </w:t>
      </w:r>
      <w:proofErr w:type="spellStart"/>
      <w:r w:rsidRPr="00732CF7">
        <w:rPr>
          <w:bCs/>
          <w:lang w:val="uk-UA"/>
        </w:rPr>
        <w:t>Вороньківської</w:t>
      </w:r>
      <w:proofErr w:type="spellEnd"/>
      <w:r w:rsidRPr="00732CF7">
        <w:rPr>
          <w:bCs/>
          <w:lang w:val="uk-UA"/>
        </w:rPr>
        <w:t xml:space="preserve"> </w:t>
      </w:r>
      <w:r w:rsidR="00D858A1">
        <w:rPr>
          <w:bCs/>
          <w:lang w:val="uk-UA"/>
        </w:rPr>
        <w:t>територіальної громади</w:t>
      </w:r>
    </w:p>
    <w:p w14:paraId="6697F459" w14:textId="02E50D5F" w:rsidR="00732CF7" w:rsidRPr="00732CF7" w:rsidRDefault="00732CF7" w:rsidP="00732CF7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</w:t>
      </w:r>
      <w:r w:rsidRPr="00732CF7">
        <w:rPr>
          <w:bCs/>
          <w:lang w:val="uk-UA"/>
        </w:rPr>
        <w:t>на 2024-2026 роки</w:t>
      </w:r>
    </w:p>
    <w:p w14:paraId="39911C31" w14:textId="6E85D5F8" w:rsidR="00166033" w:rsidRDefault="00166033" w:rsidP="00AC11A5">
      <w:pPr>
        <w:pStyle w:val="a8"/>
        <w:shd w:val="clear" w:color="auto" w:fill="FFFFFF"/>
        <w:spacing w:before="0" w:beforeAutospacing="0" w:after="0" w:afterAutospacing="0" w:line="252" w:lineRule="atLeast"/>
        <w:ind w:left="5387"/>
        <w:jc w:val="both"/>
        <w:rPr>
          <w:sz w:val="28"/>
          <w:szCs w:val="28"/>
          <w:lang w:val="uk-UA"/>
        </w:rPr>
      </w:pPr>
    </w:p>
    <w:p w14:paraId="2D5C391B" w14:textId="3E61569E" w:rsidR="00166033" w:rsidRPr="00166033" w:rsidRDefault="00166033" w:rsidP="0016603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14:paraId="1C792966" w14:textId="77777777" w:rsidR="00166033" w:rsidRDefault="00166033" w:rsidP="001660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03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направлення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0D6322" w14:textId="7DBDE281" w:rsidR="00166033" w:rsidRDefault="00166033" w:rsidP="001660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52455181"/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16603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територіальної</w:t>
      </w:r>
      <w:proofErr w:type="spellEnd"/>
      <w:proofErr w:type="gram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громади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закладів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кошти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66033">
        <w:rPr>
          <w:rFonts w:ascii="Times New Roman" w:hAnsi="Times New Roman" w:cs="Times New Roman"/>
          <w:b/>
          <w:bCs/>
          <w:sz w:val="28"/>
          <w:szCs w:val="28"/>
        </w:rPr>
        <w:t>бюджету</w:t>
      </w:r>
    </w:p>
    <w:bookmarkEnd w:id="4"/>
    <w:p w14:paraId="525F4BDE" w14:textId="77777777" w:rsidR="00166033" w:rsidRPr="00166033" w:rsidRDefault="00166033" w:rsidP="001660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2563C" w14:textId="6F35F4DC" w:rsidR="00166033" w:rsidRPr="00166033" w:rsidRDefault="00166033" w:rsidP="001660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  <w:proofErr w:type="spellEnd"/>
    </w:p>
    <w:p w14:paraId="6A62FFE8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         1.1. Порядок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бюджету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– Порядок)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направленні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путівками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виділяються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бюджету, </w:t>
      </w:r>
      <w:proofErr w:type="spellStart"/>
      <w:proofErr w:type="gramStart"/>
      <w:r w:rsidRPr="00166033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виконавчим</w:t>
      </w:r>
      <w:proofErr w:type="gram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комітетом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73004563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1.2.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закуповує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бюджету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), шляхом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6C72EC8F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1.3. Квота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та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до виконавчого комітету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незахищених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сільсько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пропорційності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та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до виконавчого комітету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незахищених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професійно-технічної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).</w:t>
      </w:r>
    </w:p>
    <w:p w14:paraId="0FEA250F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1.4.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придбані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Порядку,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безоплатно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частковою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оплатою,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сплачується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) та/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добровільних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lastRenderedPageBreak/>
        <w:t>внесків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249C74B6" w14:textId="3A2613B6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Відбір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путівками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управл</w:t>
      </w:r>
      <w:proofErr w:type="spellEnd"/>
      <w:r w:rsidR="00A8779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гуман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6033">
        <w:rPr>
          <w:rFonts w:ascii="Times New Roman" w:hAnsi="Times New Roman" w:cs="Times New Roman"/>
          <w:sz w:val="28"/>
          <w:szCs w:val="28"/>
        </w:rPr>
        <w:t xml:space="preserve">тарного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служба </w:t>
      </w:r>
      <w:proofErr w:type="gramStart"/>
      <w:r w:rsidRPr="00166033">
        <w:rPr>
          <w:rFonts w:ascii="Times New Roman" w:hAnsi="Times New Roman" w:cs="Times New Roman"/>
          <w:sz w:val="28"/>
          <w:szCs w:val="28"/>
          <w:lang w:val="uk-UA"/>
        </w:rPr>
        <w:t>у справах</w:t>
      </w:r>
      <w:proofErr w:type="gram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A8779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A87799">
        <w:rPr>
          <w:rFonts w:ascii="Times New Roman" w:hAnsi="Times New Roman" w:cs="Times New Roman"/>
          <w:sz w:val="28"/>
          <w:szCs w:val="28"/>
          <w:lang w:val="uk-UA"/>
        </w:rPr>
        <w:t>см’ї</w:t>
      </w:r>
      <w:proofErr w:type="spellEnd"/>
      <w:r w:rsidR="00A877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362FCD" w14:textId="77777777" w:rsidR="00166033" w:rsidRPr="00166033" w:rsidRDefault="00166033" w:rsidP="001660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033">
        <w:rPr>
          <w:rFonts w:ascii="Times New Roman" w:hAnsi="Times New Roman" w:cs="Times New Roman"/>
          <w:b/>
          <w:sz w:val="28"/>
          <w:szCs w:val="28"/>
        </w:rPr>
        <w:t xml:space="preserve">1.6. У </w:t>
      </w:r>
      <w:proofErr w:type="spellStart"/>
      <w:r w:rsidRPr="00166033">
        <w:rPr>
          <w:rFonts w:ascii="Times New Roman" w:hAnsi="Times New Roman" w:cs="Times New Roman"/>
          <w:b/>
          <w:sz w:val="28"/>
          <w:szCs w:val="28"/>
        </w:rPr>
        <w:t>першочерговому</w:t>
      </w:r>
      <w:proofErr w:type="spellEnd"/>
      <w:r w:rsidRPr="00166033">
        <w:rPr>
          <w:rFonts w:ascii="Times New Roman" w:hAnsi="Times New Roman" w:cs="Times New Roman"/>
          <w:b/>
          <w:sz w:val="28"/>
          <w:szCs w:val="28"/>
        </w:rPr>
        <w:t xml:space="preserve"> порядку </w:t>
      </w:r>
      <w:proofErr w:type="spellStart"/>
      <w:r w:rsidRPr="00166033">
        <w:rPr>
          <w:rFonts w:ascii="Times New Roman" w:hAnsi="Times New Roman" w:cs="Times New Roman"/>
          <w:b/>
          <w:sz w:val="28"/>
          <w:szCs w:val="28"/>
        </w:rPr>
        <w:t>оздоровленням</w:t>
      </w:r>
      <w:proofErr w:type="spellEnd"/>
      <w:r w:rsidRPr="0016603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b/>
          <w:sz w:val="28"/>
          <w:szCs w:val="28"/>
        </w:rPr>
        <w:t>відпочинком</w:t>
      </w:r>
      <w:proofErr w:type="spellEnd"/>
      <w:r w:rsidRPr="001660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sz w:val="28"/>
          <w:szCs w:val="28"/>
        </w:rPr>
        <w:t>забезпечуються</w:t>
      </w:r>
      <w:proofErr w:type="spellEnd"/>
      <w:r w:rsidRPr="00166033">
        <w:rPr>
          <w:rFonts w:ascii="Times New Roman" w:hAnsi="Times New Roman" w:cs="Times New Roman"/>
          <w:b/>
          <w:sz w:val="28"/>
          <w:szCs w:val="28"/>
        </w:rPr>
        <w:t>:</w:t>
      </w:r>
    </w:p>
    <w:p w14:paraId="36D4A277" w14:textId="25E6B7F3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-сироти,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позбавлені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166984A7" w14:textId="699AF2BC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(пропав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безвісти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перебуває в полоні</w:t>
      </w:r>
      <w:r w:rsidR="00166033" w:rsidRPr="00166033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антитерористичних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оборони,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областях,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помер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контузії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каліцтва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антитерористичних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оборони,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областях,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одержаного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антитерористичній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оборони,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областях;</w:t>
      </w:r>
    </w:p>
    <w:p w14:paraId="6912B0D7" w14:textId="7239E651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протесту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помер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контузії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каліцтва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протесту;</w:t>
      </w:r>
    </w:p>
    <w:p w14:paraId="0D170E76" w14:textId="3557CF46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батьки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нещасного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журналістів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48927CFD" w14:textId="0D520C7F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36D1D1A0" w14:textId="27DA1207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взяті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службами у справах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.</w:t>
      </w:r>
    </w:p>
    <w:p w14:paraId="2A63A731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1.7.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календарного року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направляються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7 до 18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організованими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4C11C1E4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1.8.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зареєстрованим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60481F6B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зареєстровані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переміщені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фактичного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49EA32A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lastRenderedPageBreak/>
        <w:t xml:space="preserve">1.9. 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безкоштовне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пільгове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один раз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надавалася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поточному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державного,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38A6D26B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1.10.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неможливості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зазначену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причин, батьками (особами,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заміняють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письмовій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72E315DB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1.11.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дострокового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виїзду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батьківська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часткова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оплата),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залишилася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невикористаною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0CCA5B3D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1.12.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Порядок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розповсюджується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таборів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перебуванням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4A1ADD32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1.13.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потерпілих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Чорнобильської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щорічної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санаторно-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курортним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закладам та закладам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доплат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Чорнобильської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23 листопада 2016 року № 854 «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санаторно-курортного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Чорнобильської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».</w:t>
      </w:r>
    </w:p>
    <w:p w14:paraId="5D2EDBA1" w14:textId="03FF8EB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1.14.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агропромислового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комплексу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державному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агропромислового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комплексу,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            28 лютого 2011 року № 167 «Про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державному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агропромислового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комплексу».</w:t>
      </w:r>
    </w:p>
    <w:p w14:paraId="1DCC2E48" w14:textId="7C283414" w:rsidR="00166033" w:rsidRPr="00166033" w:rsidRDefault="00166033" w:rsidP="001660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Механізм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розподілу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путівок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і контроль за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дотриманням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вимог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чинного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законодавства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цього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Порядку</w:t>
      </w:r>
    </w:p>
    <w:p w14:paraId="66506AB3" w14:textId="2CF8AE6A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3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877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. Служба у справах дітей</w:t>
      </w:r>
      <w:r w:rsidR="00A87799">
        <w:rPr>
          <w:rFonts w:ascii="Times New Roman" w:hAnsi="Times New Roman" w:cs="Times New Roman"/>
          <w:sz w:val="28"/>
          <w:szCs w:val="28"/>
          <w:lang w:val="uk-UA"/>
        </w:rPr>
        <w:t xml:space="preserve"> та сім’ї,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управління гуманітарного розвитку, на яких покладено виконання вимог цього Порядку, забезпечують формування бази даних відповідних категорій дітей, які потребують особливої соціальної уваги та підтримки, і керуються цими даними для розподілу наданих путівок.</w:t>
      </w:r>
    </w:p>
    <w:p w14:paraId="361A4978" w14:textId="70E7207C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33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A8779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. Батьки (або особи, які їх замінюють) дітей, які навчаються в інших закладах освіти (професійно-технічної освіти, вищої освіти та випускників закладів) звертаються до виконавчого комітету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 заявою щодо надання путівки та відповідними документами (розділ 4 цього Порядку).</w:t>
      </w:r>
    </w:p>
    <w:p w14:paraId="5E44165D" w14:textId="7E12C071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33">
        <w:rPr>
          <w:rFonts w:ascii="Times New Roman" w:hAnsi="Times New Roman" w:cs="Times New Roman"/>
          <w:sz w:val="28"/>
          <w:szCs w:val="28"/>
          <w:lang w:val="uk-UA"/>
        </w:rPr>
        <w:t>2.3. Служба у справах дітей та управління гуманітарного розвитку координує діяльність закладів освіти, спрямовану на організацію оздоровлення та відпочинку дітей у дитячих закладах оздоровлення та відпочинку.</w:t>
      </w:r>
    </w:p>
    <w:p w14:paraId="205A8BF0" w14:textId="306DB792" w:rsidR="00166033" w:rsidRPr="00166033" w:rsidRDefault="00166033" w:rsidP="001660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надання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дітям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путівок</w:t>
      </w:r>
      <w:proofErr w:type="spellEnd"/>
    </w:p>
    <w:p w14:paraId="4CB72877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3.1.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166033">
        <w:rPr>
          <w:rFonts w:ascii="Times New Roman" w:hAnsi="Times New Roman" w:cs="Times New Roman"/>
          <w:sz w:val="28"/>
          <w:szCs w:val="28"/>
        </w:rPr>
        <w:t xml:space="preserve"> нада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29983280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Безоплатні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4ED62719" w14:textId="4DE268B4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-сиротам та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позбавленим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08A6D8AE" w14:textId="47FAB1A4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взятих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службою у справах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="00166033"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сіль</w:t>
      </w:r>
      <w:r w:rsidR="00166033" w:rsidRPr="00166033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166033" w:rsidRPr="00166033">
        <w:rPr>
          <w:rFonts w:ascii="Times New Roman" w:hAnsi="Times New Roman" w:cs="Times New Roman"/>
          <w:sz w:val="28"/>
          <w:szCs w:val="28"/>
        </w:rPr>
        <w:t>кої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03D34296" w14:textId="2B321CE5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дітям-інвалідам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протипоказань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самообслуговування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5AAE30E2" w14:textId="0861DE6B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(пропав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безвісти</w:t>
      </w:r>
      <w:proofErr w:type="spellEnd"/>
      <w:r w:rsidR="00AF7D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перебуває </w:t>
      </w:r>
      <w:r w:rsidR="00AF7D0E">
        <w:rPr>
          <w:rFonts w:ascii="Times New Roman" w:hAnsi="Times New Roman" w:cs="Times New Roman"/>
          <w:sz w:val="28"/>
          <w:szCs w:val="28"/>
          <w:lang w:val="uk-UA"/>
        </w:rPr>
        <w:t>в полоні</w:t>
      </w:r>
      <w:r w:rsidR="00166033" w:rsidRPr="00166033">
        <w:rPr>
          <w:rFonts w:ascii="Times New Roman" w:hAnsi="Times New Roman" w:cs="Times New Roman"/>
          <w:sz w:val="28"/>
          <w:szCs w:val="28"/>
        </w:rPr>
        <w:t>)</w:t>
      </w:r>
      <w:r w:rsidR="00AF7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033" w:rsidRPr="0016603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антитерористичних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оборони,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областях,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помер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контузії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каліцтва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антитерористичних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оборони,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областях,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одержаного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антитерористичній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оборони,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областях;</w:t>
      </w:r>
    </w:p>
    <w:p w14:paraId="67963760" w14:textId="3104786F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протесту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помер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контузії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каліцтва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протесту;</w:t>
      </w:r>
    </w:p>
    <w:p w14:paraId="08D73F96" w14:textId="2684DE58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батьки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нещасного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журналістів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44AF0B93" w14:textId="4843B47A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малозабезпечених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одержують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малозабезпеченим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сімʼям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0A5BD515" w14:textId="184FB205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(де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виховуються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3 і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до 18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);</w:t>
      </w:r>
    </w:p>
    <w:p w14:paraId="000A2F78" w14:textId="29F54D51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рідним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батьків-вихователів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в одному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прийомній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сімʼї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.</w:t>
      </w:r>
    </w:p>
    <w:p w14:paraId="21CBC1D9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частковою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оплатою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сплачується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) та/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благодійних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20D85E9A" w14:textId="227416B2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стихійного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лиха,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техногенних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, катастроф.</w:t>
      </w:r>
    </w:p>
    <w:p w14:paraId="27B206F9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3.1.3.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частковою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оплатою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30%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сплачується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) та/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благодійних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73C24DCE" w14:textId="7C9E95C3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одному з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інвалідність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002FBF64" w14:textId="56731D54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визнаних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до пункту 19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6 Закону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«Про статус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гарантії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»;.</w:t>
      </w:r>
    </w:p>
    <w:p w14:paraId="42CE1401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3.1.4.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частковою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оплатою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сплачується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) та/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благодійних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76E23870" w14:textId="38F3F30B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зареєстрованих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переміщені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особи;</w:t>
      </w:r>
    </w:p>
    <w:p w14:paraId="5F9C1340" w14:textId="33A3A3C8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на диспансерному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.</w:t>
      </w:r>
    </w:p>
    <w:p w14:paraId="019B741E" w14:textId="4850E7FD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обдарованим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талановитим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досягли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особливих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успіхів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переможцям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, лауреатам та/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дипломантам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оглядів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фестивалів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спартакіад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(1-3 особисте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командне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43C24BA9" w14:textId="631810D7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лідерам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0FDD650B" w14:textId="2E37E22A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відмінникам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3B7A2359" w14:textId="6E7A7F13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дітям-учасникам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команд.</w:t>
      </w:r>
    </w:p>
    <w:p w14:paraId="57AAEAB1" w14:textId="29F1A9F4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3.2.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Служба </w:t>
      </w:r>
      <w:proofErr w:type="gramStart"/>
      <w:r w:rsidRPr="00166033">
        <w:rPr>
          <w:rFonts w:ascii="Times New Roman" w:hAnsi="Times New Roman" w:cs="Times New Roman"/>
          <w:sz w:val="28"/>
          <w:szCs w:val="28"/>
          <w:lang w:val="uk-UA"/>
        </w:rPr>
        <w:t>у справах</w:t>
      </w:r>
      <w:proofErr w:type="gram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A87799">
        <w:rPr>
          <w:rFonts w:ascii="Times New Roman" w:hAnsi="Times New Roman" w:cs="Times New Roman"/>
          <w:sz w:val="28"/>
          <w:szCs w:val="28"/>
          <w:lang w:val="uk-UA"/>
        </w:rPr>
        <w:t xml:space="preserve"> та сім’ї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, управління гуманітарного розвитку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списків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направляються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путівками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розпорядження сільського голови.</w:t>
      </w:r>
    </w:p>
    <w:p w14:paraId="52FA6E94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Вищевказані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списки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затверджуються сільським головою </w:t>
      </w:r>
      <w:r w:rsidRPr="0016603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033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оздоровчої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6C70FB48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3.3. Путівки заповнюються відповідальною посадовою особою згідно із затвердженим списком дітей та скріплюються печаткою виконавчого комітету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14:paraId="4564D8FD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>3.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660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Оформлені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супроводжує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48E5480A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батькам (особам,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видаються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1F097137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>3.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6603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безоплатної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частковою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оплатою,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частковою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оплатою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заклад,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).</w:t>
      </w:r>
    </w:p>
    <w:p w14:paraId="48490CB1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Уразі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належності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пільгових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найменшою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частковою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оплатою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758E4EF6" w14:textId="2CEE7551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>3.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660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6033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оздоровчої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сплачується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) та/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благодійних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сплачується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банківський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14:paraId="6ECCF779" w14:textId="53176CF5" w:rsidR="00166033" w:rsidRPr="00166033" w:rsidRDefault="00166033" w:rsidP="001660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документів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необхідних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отримання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путівки</w:t>
      </w:r>
      <w:proofErr w:type="spellEnd"/>
    </w:p>
    <w:p w14:paraId="483EDB5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батьки</w:t>
      </w: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центру надання адміністративних послуг</w:t>
      </w: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033">
        <w:rPr>
          <w:rFonts w:ascii="Times New Roman" w:hAnsi="Times New Roman" w:cs="Times New Roman"/>
          <w:sz w:val="28"/>
          <w:szCs w:val="28"/>
        </w:rPr>
        <w:t xml:space="preserve">на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</w:t>
      </w:r>
      <w:proofErr w:type="gram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голову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обов’язковою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):</w:t>
      </w:r>
    </w:p>
    <w:p w14:paraId="2E7242BF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4.1.1.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дітей-сиріт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7077698F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30197A6D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-сироти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позбавленої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5C7A7B97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lastRenderedPageBreak/>
        <w:t xml:space="preserve">4.1.2.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взятих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службою </w:t>
      </w:r>
      <w:proofErr w:type="gramStart"/>
      <w:r w:rsidRPr="00166033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61E44172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0CAF9A58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7C0D2F9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4.1.3.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дітей-інвалідів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протипоказань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самообслуговування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4B6A6C5A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4CCBA6FD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3BD22023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4.1.4.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(пропав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безвісти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антитерористичних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оборони,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областях,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помер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контузії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каліцтва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антитерористичних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оборони,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областях,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одержаного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антитерористичній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оборони,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областях;</w:t>
      </w:r>
    </w:p>
    <w:p w14:paraId="0727AB98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17EEA7A2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</w:p>
    <w:p w14:paraId="39A1BB48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4.1.5.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протесту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помер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контузії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каліцтва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протесту:</w:t>
      </w:r>
    </w:p>
    <w:p w14:paraId="0C9A934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211191CB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3A12E1A7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4.1.6.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батьки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нещасного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журналістів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01679365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7D8E475B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56545AB4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lastRenderedPageBreak/>
        <w:t xml:space="preserve">4.1.7.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малозабезпечених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7D289F4D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1A744D1A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малозабезпеченим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сім'ям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7ABEA94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4.1.8.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7F71B40E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48156935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багатодітної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7871F449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4.1.9. </w:t>
      </w:r>
      <w:proofErr w:type="gramStart"/>
      <w:r w:rsidRPr="00166033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рідних</w:t>
      </w:r>
      <w:proofErr w:type="spellEnd"/>
      <w:proofErr w:type="gram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батьків-вихователів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одному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прийомній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сімʼї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46B59326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3EDAF1BF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склад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сімʼї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7078F72A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прийомної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сімʼї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6BAEEAB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4.1.10.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стихійного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лиха,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техногенних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, катастроф:</w:t>
      </w:r>
    </w:p>
    <w:p w14:paraId="30701E77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584D91E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Київській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стихійного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лиха,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техногенних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, катастроф.</w:t>
      </w:r>
    </w:p>
    <w:p w14:paraId="32E3EAA5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4.1.11.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одному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інвалідність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6CAD8299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57780C6F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3381EB0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4.1.12.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визнаних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033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166033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6 Закону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«Про статус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гарантії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»:</w:t>
      </w:r>
    </w:p>
    <w:p w14:paraId="1A22F458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4A04844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2A543785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4.1.13.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зареєстрованих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переміщені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особи:</w:t>
      </w:r>
    </w:p>
    <w:p w14:paraId="7BE2AFF8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lastRenderedPageBreak/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4285C850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21626B6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4.1.14.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диспансерному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57BFD737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75B02FAB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формою 079/о «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відʼїжджає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дитячий заклад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затверджена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2013 року № 435,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зареєстрована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17 червня 2013 року за                   № 990/23522.</w:t>
      </w:r>
    </w:p>
    <w:p w14:paraId="0321B966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4.1.15.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талановитих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досягли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особливих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успіхів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переможцям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, лауреатам та/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дипломантам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оглядів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фестивалів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спартакіад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місцевого</w:t>
      </w: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(1-3 особисте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командне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3FD21E59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7AE3212F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диплома,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грамоти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, лауреата та/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дипломанта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оглядів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фестивалів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спартакіад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(1-3 особисте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командне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767D0BA5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4.1.16.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лідерами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3634B7A5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1F7614C7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керівного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1007D5F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4.1.17.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відмінників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17A8E729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45B8D5BA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табелів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табелі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враховуються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річні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підсумкові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5EEC257F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4.1.18.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дітей-учасників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команд-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24676CAE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2EC10622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завірений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закладу,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створено дитячий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спортивну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команду;</w:t>
      </w:r>
    </w:p>
    <w:p w14:paraId="4C52A008" w14:textId="44BBC640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диплома,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грамоти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, лауреата та/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дипломанта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оглядів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фестивалів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спартакіад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м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ісцевого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(1-3 особисте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командне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18D2325E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Зазначені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підпунктах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4.1.1 - 4.1.18 пункту 4.1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нотаріального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засвідчення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засвідчуються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секретарем сільської ради</w:t>
      </w:r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52E3035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Відповідальними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Порядку та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до виконавчого комітету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направляються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є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гуманітарного розвитку та служба </w:t>
      </w:r>
      <w:proofErr w:type="gramStart"/>
      <w:r w:rsidRPr="00166033">
        <w:rPr>
          <w:rFonts w:ascii="Times New Roman" w:hAnsi="Times New Roman" w:cs="Times New Roman"/>
          <w:sz w:val="28"/>
          <w:szCs w:val="28"/>
          <w:lang w:val="uk-UA"/>
        </w:rPr>
        <w:t>у  справах</w:t>
      </w:r>
      <w:proofErr w:type="gram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Pr="001660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пакету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службу </w:t>
      </w:r>
      <w:proofErr w:type="gramStart"/>
      <w:r w:rsidRPr="00166033">
        <w:rPr>
          <w:rFonts w:ascii="Times New Roman" w:hAnsi="Times New Roman" w:cs="Times New Roman"/>
          <w:sz w:val="28"/>
          <w:szCs w:val="28"/>
          <w:lang w:val="uk-UA"/>
        </w:rPr>
        <w:t>у справах</w:t>
      </w:r>
      <w:proofErr w:type="gram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дітей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гуманітарного розвитку</w:t>
      </w:r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6A04B7A3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4.4. Перед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відправленням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порядку.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направляється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оформляються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медичні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: форма № 079/о,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інфекційних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паразитарних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контакту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інфекційними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хворими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(за 3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від’їзду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).</w:t>
      </w:r>
    </w:p>
    <w:p w14:paraId="446AC84E" w14:textId="72B15785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На час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проїзду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застраховані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незаборонених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5F03E27B" w14:textId="18777418" w:rsidR="00166033" w:rsidRPr="00166033" w:rsidRDefault="00166033" w:rsidP="001660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Проїзд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груп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закладів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відпочинку</w:t>
      </w:r>
      <w:proofErr w:type="spellEnd"/>
    </w:p>
    <w:p w14:paraId="3314734F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Проїзд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32986362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Проїзд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), а також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1B297D99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>Батьки (ос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66033">
        <w:rPr>
          <w:rFonts w:ascii="Times New Roman" w:hAnsi="Times New Roman" w:cs="Times New Roman"/>
          <w:sz w:val="28"/>
          <w:szCs w:val="28"/>
        </w:rPr>
        <w:t xml:space="preserve">би,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письмову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проїзду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033">
        <w:rPr>
          <w:rFonts w:ascii="Times New Roman" w:hAnsi="Times New Roman" w:cs="Times New Roman"/>
          <w:sz w:val="28"/>
          <w:szCs w:val="28"/>
        </w:rPr>
        <w:t>до закладу</w:t>
      </w:r>
      <w:proofErr w:type="gram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зворотному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21C405A4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Відповідальними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направляються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організованої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на весь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в день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заїзду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gramStart"/>
      <w:r w:rsidRPr="00166033">
        <w:rPr>
          <w:rFonts w:ascii="Times New Roman" w:hAnsi="Times New Roman" w:cs="Times New Roman"/>
          <w:sz w:val="28"/>
          <w:szCs w:val="28"/>
        </w:rPr>
        <w:t>до моменту</w:t>
      </w:r>
      <w:proofErr w:type="gram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батькам є особи,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супроводжують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78191AC0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служба </w:t>
      </w:r>
      <w:proofErr w:type="gramStart"/>
      <w:r w:rsidRPr="00166033">
        <w:rPr>
          <w:rFonts w:ascii="Times New Roman" w:hAnsi="Times New Roman" w:cs="Times New Roman"/>
          <w:sz w:val="28"/>
          <w:szCs w:val="28"/>
          <w:lang w:val="uk-UA"/>
        </w:rPr>
        <w:t>у справах</w:t>
      </w:r>
      <w:proofErr w:type="gram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дітей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гуманітарного розвитку</w:t>
      </w: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направляє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оздоровчому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 служби у справах дітей та </w:t>
      </w:r>
      <w:r w:rsidRPr="00166033">
        <w:rPr>
          <w:rFonts w:ascii="Times New Roman" w:hAnsi="Times New Roman" w:cs="Times New Roman"/>
          <w:sz w:val="28"/>
          <w:szCs w:val="28"/>
        </w:rPr>
        <w:t>педагогами-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вихователями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15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відрядженні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оздоровчому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організовують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догляд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76241E19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30 до 45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призначається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62A3AA14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Супроводжуючі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особи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призначаються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розпорядженням сільського голови</w:t>
      </w:r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3BC0AAFD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5.5. Перед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відправленням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особами,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супроводжують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інструктаж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696C9110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направляються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собою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0505F4E6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гігієни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5090C61D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змінне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5D0D26F7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білизни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5C9CC92A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спортивне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05DE3EA2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купальник, плавки,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промокає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3A156F52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убір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635C658B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теплі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6AB06DA5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кімнатне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0D6B3F37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5.7. Дитячий заклад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відмовити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прийомі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033">
        <w:rPr>
          <w:rFonts w:ascii="Times New Roman" w:hAnsi="Times New Roman" w:cs="Times New Roman"/>
          <w:sz w:val="28"/>
          <w:szCs w:val="28"/>
        </w:rPr>
        <w:t>до закладу</w:t>
      </w:r>
      <w:proofErr w:type="gramEnd"/>
      <w:r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невідповідності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встановленим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прибула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lastRenderedPageBreak/>
        <w:t>встановленого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зразка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центральним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6664E683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такого факту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супроводжуючим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акт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примірниках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47EC1F02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Один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примірник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такого акта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направляється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486E6D63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унеможливлюють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своєчасний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заїзд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переноситися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закладом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 комітетом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4F674AC0" w14:textId="77777777" w:rsid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5.8.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дитячий заклад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за потреби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доставляє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6FB00DD8" w14:textId="77777777" w:rsidR="00166033" w:rsidRPr="00166033" w:rsidRDefault="00166033" w:rsidP="001660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0B50B" w14:textId="7ADC2A25" w:rsidR="00166033" w:rsidRPr="00166033" w:rsidRDefault="00166033" w:rsidP="0016603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5" w:name="_Hlk157000635"/>
      <w:r w:rsidRPr="0016603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ради                                                                                Віталіна СПИС</w:t>
      </w:r>
    </w:p>
    <w:bookmarkEnd w:id="5"/>
    <w:p w14:paraId="48AB9525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858DC5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9CBCE6" w14:textId="38FBCBF3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ab/>
      </w:r>
      <w:r w:rsidRPr="00166033">
        <w:rPr>
          <w:rFonts w:ascii="Times New Roman" w:hAnsi="Times New Roman" w:cs="Times New Roman"/>
          <w:sz w:val="28"/>
          <w:szCs w:val="28"/>
        </w:rPr>
        <w:tab/>
      </w:r>
      <w:r w:rsidRPr="00166033">
        <w:rPr>
          <w:rFonts w:ascii="Times New Roman" w:hAnsi="Times New Roman" w:cs="Times New Roman"/>
          <w:sz w:val="28"/>
          <w:szCs w:val="28"/>
        </w:rPr>
        <w:tab/>
      </w:r>
    </w:p>
    <w:p w14:paraId="7F07809E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8AAEB6" w14:textId="77777777" w:rsidR="00166033" w:rsidRDefault="00166033" w:rsidP="00166033">
      <w:pPr>
        <w:pStyle w:val="a8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0C236BC" w14:textId="77777777" w:rsidR="00505152" w:rsidRDefault="00505152" w:rsidP="00AC11A5">
      <w:pPr>
        <w:pStyle w:val="a8"/>
        <w:shd w:val="clear" w:color="auto" w:fill="FFFFFF"/>
        <w:spacing w:before="0" w:beforeAutospacing="0" w:after="0" w:afterAutospacing="0" w:line="252" w:lineRule="atLeast"/>
        <w:ind w:left="5103" w:firstLine="6663"/>
        <w:jc w:val="both"/>
        <w:rPr>
          <w:sz w:val="28"/>
          <w:szCs w:val="28"/>
          <w:lang w:val="uk-UA"/>
        </w:rPr>
      </w:pPr>
      <w:r w:rsidRPr="005108E6">
        <w:rPr>
          <w:sz w:val="28"/>
          <w:szCs w:val="28"/>
          <w:lang w:val="uk-UA"/>
        </w:rPr>
        <w:t>№</w:t>
      </w:r>
    </w:p>
    <w:p w14:paraId="55BA8A0F" w14:textId="77777777" w:rsidR="00505152" w:rsidRPr="00211380" w:rsidRDefault="00505152" w:rsidP="00505152">
      <w:pPr>
        <w:pStyle w:val="a8"/>
        <w:shd w:val="clear" w:color="auto" w:fill="FFFFFF"/>
        <w:spacing w:before="0" w:beforeAutospacing="0" w:after="0" w:afterAutospacing="0" w:line="252" w:lineRule="atLeast"/>
        <w:ind w:left="6096"/>
        <w:jc w:val="both"/>
        <w:rPr>
          <w:sz w:val="28"/>
          <w:szCs w:val="28"/>
          <w:lang w:val="uk-UA"/>
        </w:rPr>
      </w:pPr>
    </w:p>
    <w:p w14:paraId="7E17F5D9" w14:textId="77777777" w:rsidR="00505152" w:rsidRDefault="00505152" w:rsidP="003A1B7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83F8CED" w14:textId="77777777" w:rsidR="00505152" w:rsidRDefault="00505152" w:rsidP="003A1B7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C997E60" w14:textId="77777777" w:rsidR="005E435E" w:rsidRDefault="005E435E" w:rsidP="005E435E">
      <w:pPr>
        <w:jc w:val="both"/>
        <w:rPr>
          <w:color w:val="C0C0C0"/>
          <w:sz w:val="28"/>
          <w:szCs w:val="28"/>
          <w:lang w:val="uk-UA"/>
        </w:rPr>
      </w:pPr>
    </w:p>
    <w:p w14:paraId="479E10A3" w14:textId="77777777" w:rsidR="00875E84" w:rsidRDefault="00875E84" w:rsidP="005E435E">
      <w:pPr>
        <w:jc w:val="both"/>
        <w:rPr>
          <w:color w:val="C0C0C0"/>
          <w:sz w:val="28"/>
          <w:szCs w:val="28"/>
          <w:lang w:val="uk-UA"/>
        </w:rPr>
      </w:pPr>
    </w:p>
    <w:p w14:paraId="5FB4A73C" w14:textId="77777777" w:rsidR="00875E84" w:rsidRDefault="00875E84" w:rsidP="005E435E">
      <w:pPr>
        <w:jc w:val="both"/>
        <w:rPr>
          <w:color w:val="C0C0C0"/>
          <w:sz w:val="28"/>
          <w:szCs w:val="28"/>
          <w:lang w:val="uk-UA"/>
        </w:rPr>
      </w:pPr>
    </w:p>
    <w:p w14:paraId="50C98EBA" w14:textId="77777777" w:rsidR="00875E84" w:rsidRDefault="00875E84" w:rsidP="005E435E">
      <w:pPr>
        <w:jc w:val="both"/>
        <w:rPr>
          <w:color w:val="C0C0C0"/>
          <w:sz w:val="28"/>
          <w:szCs w:val="28"/>
          <w:lang w:val="uk-UA"/>
        </w:rPr>
      </w:pPr>
    </w:p>
    <w:p w14:paraId="324642E3" w14:textId="77777777" w:rsidR="00875E84" w:rsidRDefault="00875E84" w:rsidP="005E435E">
      <w:pPr>
        <w:jc w:val="both"/>
        <w:rPr>
          <w:color w:val="C0C0C0"/>
          <w:sz w:val="28"/>
          <w:szCs w:val="28"/>
          <w:lang w:val="uk-UA"/>
        </w:rPr>
      </w:pPr>
    </w:p>
    <w:p w14:paraId="0447CD69" w14:textId="77777777" w:rsidR="00875E84" w:rsidRDefault="00875E84" w:rsidP="005E435E">
      <w:pPr>
        <w:jc w:val="both"/>
        <w:rPr>
          <w:color w:val="C0C0C0"/>
          <w:sz w:val="28"/>
          <w:szCs w:val="28"/>
          <w:lang w:val="uk-UA"/>
        </w:rPr>
      </w:pPr>
    </w:p>
    <w:p w14:paraId="3A8A1726" w14:textId="77777777" w:rsidR="00875E84" w:rsidRDefault="00875E84" w:rsidP="005E435E">
      <w:pPr>
        <w:jc w:val="both"/>
        <w:rPr>
          <w:color w:val="C0C0C0"/>
          <w:sz w:val="28"/>
          <w:szCs w:val="28"/>
          <w:lang w:val="uk-UA"/>
        </w:rPr>
        <w:sectPr w:rsidR="00875E84" w:rsidSect="00410D9E">
          <w:pgSz w:w="11906" w:h="16838" w:code="9"/>
          <w:pgMar w:top="851" w:right="680" w:bottom="851" w:left="1701" w:header="510" w:footer="510" w:gutter="0"/>
          <w:cols w:space="708"/>
          <w:docGrid w:linePitch="360"/>
        </w:sectPr>
      </w:pPr>
    </w:p>
    <w:p w14:paraId="31737B20" w14:textId="240D9A06" w:rsidR="00875E84" w:rsidRPr="00875E84" w:rsidRDefault="00875E84" w:rsidP="00875E8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</w:t>
      </w:r>
      <w:proofErr w:type="spellStart"/>
      <w:proofErr w:type="gramStart"/>
      <w:r w:rsidRPr="00875E84">
        <w:rPr>
          <w:rFonts w:ascii="Times New Roman" w:eastAsia="Times New Roman" w:hAnsi="Times New Roman"/>
          <w:sz w:val="24"/>
          <w:szCs w:val="24"/>
        </w:rPr>
        <w:t>Додаток</w:t>
      </w:r>
      <w:proofErr w:type="spellEnd"/>
      <w:r w:rsidRPr="00875E8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2</w:t>
      </w:r>
      <w:proofErr w:type="gramEnd"/>
    </w:p>
    <w:p w14:paraId="69FEA536" w14:textId="77777777" w:rsidR="00875E84" w:rsidRDefault="00875E84" w:rsidP="00875E8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75E84">
        <w:rPr>
          <w:rFonts w:ascii="Times New Roman" w:hAnsi="Times New Roman" w:cs="Times New Roman"/>
          <w:sz w:val="24"/>
          <w:szCs w:val="24"/>
          <w:lang w:val="uk-UA"/>
        </w:rPr>
        <w:t>Програми оздоровлення та відпочинку</w:t>
      </w:r>
    </w:p>
    <w:p w14:paraId="62C1A2D8" w14:textId="14B19780" w:rsidR="00875E84" w:rsidRDefault="00875E84" w:rsidP="00875E8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75E84">
        <w:rPr>
          <w:rFonts w:ascii="Times New Roman" w:hAnsi="Times New Roman" w:cs="Times New Roman"/>
          <w:sz w:val="24"/>
          <w:szCs w:val="24"/>
          <w:lang w:val="uk-UA"/>
        </w:rPr>
        <w:t xml:space="preserve">дітей </w:t>
      </w:r>
      <w:proofErr w:type="spellStart"/>
      <w:r w:rsidRPr="00875E84">
        <w:rPr>
          <w:rFonts w:ascii="Times New Roman" w:hAnsi="Times New Roman" w:cs="Times New Roman"/>
          <w:sz w:val="24"/>
          <w:szCs w:val="24"/>
          <w:lang w:val="uk-UA"/>
        </w:rPr>
        <w:t>Вороньківської</w:t>
      </w:r>
      <w:proofErr w:type="spellEnd"/>
      <w:r w:rsidRPr="00875E84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14:paraId="48B7437B" w14:textId="715C5B96" w:rsidR="00875E84" w:rsidRPr="00875E84" w:rsidRDefault="00875E84" w:rsidP="00875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</w:t>
      </w:r>
      <w:r w:rsidRPr="00875E84">
        <w:rPr>
          <w:rFonts w:ascii="Times New Roman" w:hAnsi="Times New Roman" w:cs="Times New Roman"/>
          <w:sz w:val="24"/>
          <w:szCs w:val="24"/>
          <w:lang w:val="uk-UA"/>
        </w:rPr>
        <w:t>на 2024-2026 роки</w:t>
      </w:r>
    </w:p>
    <w:p w14:paraId="0DCF8D86" w14:textId="39A49329" w:rsidR="00875E84" w:rsidRDefault="00875E84" w:rsidP="00875E84">
      <w:pPr>
        <w:pStyle w:val="1"/>
        <w:spacing w:before="0" w:after="0"/>
        <w:ind w:left="6237" w:firstLine="4820"/>
        <w:rPr>
          <w:rFonts w:ascii="Times New Roman" w:eastAsia="Times New Roman" w:hAnsi="Times New Roman"/>
          <w:b w:val="0"/>
          <w:bCs/>
          <w:sz w:val="24"/>
          <w:szCs w:val="24"/>
        </w:rPr>
      </w:pPr>
    </w:p>
    <w:p w14:paraId="58FEF626" w14:textId="77777777" w:rsidR="00875E84" w:rsidRPr="00CF30B6" w:rsidRDefault="00875E84" w:rsidP="00875E84">
      <w:pPr>
        <w:rPr>
          <w:b/>
        </w:rPr>
      </w:pPr>
    </w:p>
    <w:p w14:paraId="4835ED64" w14:textId="77777777" w:rsidR="00875E84" w:rsidRPr="00875E84" w:rsidRDefault="00875E84" w:rsidP="00875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52417315"/>
      <w:r w:rsidRPr="00875E84">
        <w:rPr>
          <w:rFonts w:ascii="Times New Roman" w:hAnsi="Times New Roman" w:cs="Times New Roman"/>
          <w:b/>
          <w:sz w:val="24"/>
          <w:szCs w:val="24"/>
        </w:rPr>
        <w:t xml:space="preserve"> Заходи </w:t>
      </w:r>
      <w:proofErr w:type="spellStart"/>
      <w:r w:rsidRPr="00875E84">
        <w:rPr>
          <w:rFonts w:ascii="Times New Roman" w:hAnsi="Times New Roman" w:cs="Times New Roman"/>
          <w:b/>
          <w:sz w:val="24"/>
          <w:szCs w:val="24"/>
        </w:rPr>
        <w:t>реалізації</w:t>
      </w:r>
      <w:proofErr w:type="spellEnd"/>
    </w:p>
    <w:p w14:paraId="57E0EA25" w14:textId="474C7937" w:rsidR="00875E84" w:rsidRPr="00875E84" w:rsidRDefault="00875E84" w:rsidP="00875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E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оздоровлення та відпочинку дітей </w:t>
      </w:r>
      <w:proofErr w:type="spellStart"/>
      <w:r w:rsidRPr="00875E84">
        <w:rPr>
          <w:rFonts w:ascii="Times New Roman" w:hAnsi="Times New Roman" w:cs="Times New Roman"/>
          <w:b/>
          <w:sz w:val="24"/>
          <w:szCs w:val="24"/>
          <w:lang w:val="uk-UA"/>
        </w:rPr>
        <w:t>Вороньківської</w:t>
      </w:r>
      <w:proofErr w:type="spellEnd"/>
      <w:r w:rsidRPr="00875E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на 2024-2026 роки</w:t>
      </w:r>
    </w:p>
    <w:p w14:paraId="6A837EF5" w14:textId="77777777" w:rsidR="00875E84" w:rsidRPr="00875E84" w:rsidRDefault="00875E84" w:rsidP="00875E84">
      <w:pPr>
        <w:pStyle w:val="1"/>
        <w:spacing w:before="0" w:after="0"/>
        <w:ind w:left="6237" w:hanging="6237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75E84">
        <w:rPr>
          <w:rFonts w:ascii="Times New Roman" w:eastAsia="Times New Roman" w:hAnsi="Times New Roman"/>
          <w:bCs/>
          <w:sz w:val="24"/>
          <w:szCs w:val="24"/>
        </w:rPr>
        <w:t>на 2024 рік</w:t>
      </w:r>
    </w:p>
    <w:tbl>
      <w:tblPr>
        <w:tblW w:w="13646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58"/>
        <w:gridCol w:w="2409"/>
        <w:gridCol w:w="2552"/>
        <w:gridCol w:w="1701"/>
        <w:gridCol w:w="1559"/>
      </w:tblGrid>
      <w:tr w:rsidR="00875E84" w:rsidRPr="00CF30B6" w14:paraId="5913F499" w14:textId="77777777" w:rsidTr="00131342">
        <w:trPr>
          <w:trHeight w:val="708"/>
        </w:trPr>
        <w:tc>
          <w:tcPr>
            <w:tcW w:w="567" w:type="dxa"/>
            <w:shd w:val="clear" w:color="auto" w:fill="auto"/>
          </w:tcPr>
          <w:p w14:paraId="51AA5DF6" w14:textId="77777777" w:rsidR="00875E84" w:rsidRPr="00875E84" w:rsidRDefault="00875E84" w:rsidP="00131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0FE381DC" w14:textId="77777777" w:rsidR="00875E84" w:rsidRPr="00875E84" w:rsidRDefault="00875E84" w:rsidP="00131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з/п</w:t>
            </w:r>
          </w:p>
        </w:tc>
        <w:tc>
          <w:tcPr>
            <w:tcW w:w="4858" w:type="dxa"/>
            <w:shd w:val="clear" w:color="auto" w:fill="auto"/>
            <w:vAlign w:val="center"/>
          </w:tcPr>
          <w:p w14:paraId="25F98015" w14:textId="77777777" w:rsidR="00875E84" w:rsidRPr="00875E84" w:rsidRDefault="00875E84" w:rsidP="00131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Перелік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заходів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6FB37114" w14:textId="77777777" w:rsidR="00875E84" w:rsidRPr="00875E84" w:rsidRDefault="00875E84" w:rsidP="00131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Відповідальні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52060918" w14:textId="77777777" w:rsidR="00875E84" w:rsidRPr="00875E84" w:rsidRDefault="00875E84" w:rsidP="00131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Джерела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фінансування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районний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місцевий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бюджет, </w:t>
            </w: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інші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C97CF3C" w14:textId="77777777" w:rsidR="00875E84" w:rsidRPr="00875E84" w:rsidRDefault="00875E84" w:rsidP="00131342">
            <w:pPr>
              <w:ind w:left="-10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Орієнтовна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потреба</w:t>
            </w:r>
          </w:p>
        </w:tc>
        <w:tc>
          <w:tcPr>
            <w:tcW w:w="1559" w:type="dxa"/>
          </w:tcPr>
          <w:p w14:paraId="76F611C0" w14:textId="77777777" w:rsidR="00875E84" w:rsidRPr="00875E84" w:rsidRDefault="00875E84" w:rsidP="00131342">
            <w:pPr>
              <w:ind w:left="-10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Орієнтовні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обсяги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фінансування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, тис. грн.</w:t>
            </w:r>
          </w:p>
        </w:tc>
      </w:tr>
      <w:bookmarkEnd w:id="6"/>
      <w:tr w:rsidR="00875E84" w:rsidRPr="00CF30B6" w14:paraId="522526B0" w14:textId="77777777" w:rsidTr="00131342">
        <w:trPr>
          <w:trHeight w:val="933"/>
        </w:trPr>
        <w:tc>
          <w:tcPr>
            <w:tcW w:w="567" w:type="dxa"/>
            <w:shd w:val="clear" w:color="auto" w:fill="auto"/>
          </w:tcPr>
          <w:p w14:paraId="579AA0D3" w14:textId="50B7E213" w:rsidR="00875E84" w:rsidRPr="00B21346" w:rsidRDefault="00B21346" w:rsidP="001313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858" w:type="dxa"/>
            <w:shd w:val="clear" w:color="auto" w:fill="auto"/>
          </w:tcPr>
          <w:p w14:paraId="62189A10" w14:textId="319AE715" w:rsidR="00875E84" w:rsidRPr="00BC77E8" w:rsidRDefault="00EB26D6" w:rsidP="00FB739E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Вживати заход</w:t>
            </w:r>
            <w:r w:rsidR="00FB7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C7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забезпечення належної організації оздоровлення та відпочинку категорій дітей, які потребують особливої соціальної уваги та підтримки</w:t>
            </w:r>
          </w:p>
        </w:tc>
        <w:tc>
          <w:tcPr>
            <w:tcW w:w="2409" w:type="dxa"/>
            <w:shd w:val="clear" w:color="auto" w:fill="auto"/>
          </w:tcPr>
          <w:p w14:paraId="6A980841" w14:textId="77777777" w:rsidR="00875E84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гуманітарного розвитку</w:t>
            </w:r>
          </w:p>
          <w:p w14:paraId="64DB48BA" w14:textId="5677B9B9" w:rsidR="00B21346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та сім’ї</w:t>
            </w:r>
          </w:p>
        </w:tc>
        <w:tc>
          <w:tcPr>
            <w:tcW w:w="2552" w:type="dxa"/>
            <w:shd w:val="clear" w:color="auto" w:fill="auto"/>
          </w:tcPr>
          <w:p w14:paraId="4B81FD82" w14:textId="5DCE0414" w:rsidR="00875E84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бюджет, обласний, державний бюджети</w:t>
            </w:r>
          </w:p>
        </w:tc>
        <w:tc>
          <w:tcPr>
            <w:tcW w:w="1701" w:type="dxa"/>
          </w:tcPr>
          <w:p w14:paraId="54E73A51" w14:textId="77777777" w:rsidR="00875E84" w:rsidRPr="00CF30B6" w:rsidRDefault="00875E84" w:rsidP="00131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5B52A50" w14:textId="77777777" w:rsidR="00875E84" w:rsidRPr="00CF30B6" w:rsidRDefault="00875E84" w:rsidP="00131342">
            <w:pPr>
              <w:jc w:val="center"/>
              <w:rPr>
                <w:sz w:val="20"/>
                <w:szCs w:val="20"/>
              </w:rPr>
            </w:pPr>
          </w:p>
        </w:tc>
      </w:tr>
      <w:tr w:rsidR="00875E84" w:rsidRPr="00CF30B6" w14:paraId="28E55235" w14:textId="77777777" w:rsidTr="00131342">
        <w:trPr>
          <w:trHeight w:val="933"/>
        </w:trPr>
        <w:tc>
          <w:tcPr>
            <w:tcW w:w="567" w:type="dxa"/>
            <w:shd w:val="clear" w:color="auto" w:fill="auto"/>
          </w:tcPr>
          <w:p w14:paraId="760FA292" w14:textId="3968CA0B" w:rsidR="00875E84" w:rsidRPr="00B21346" w:rsidRDefault="00B21346" w:rsidP="001313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858" w:type="dxa"/>
            <w:shd w:val="clear" w:color="auto" w:fill="auto"/>
          </w:tcPr>
          <w:p w14:paraId="50DCC368" w14:textId="390B6E0A" w:rsidR="00875E84" w:rsidRPr="00FB739E" w:rsidRDefault="00875E84" w:rsidP="00FB739E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Забезпечити закупівлю путівок для дітей пільгових категорій за рахунок коштів місцевого бюджету</w:t>
            </w:r>
          </w:p>
        </w:tc>
        <w:tc>
          <w:tcPr>
            <w:tcW w:w="2409" w:type="dxa"/>
            <w:shd w:val="clear" w:color="auto" w:fill="auto"/>
          </w:tcPr>
          <w:p w14:paraId="40415D19" w14:textId="3116492B" w:rsidR="00875E84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економіки, інвестицій та публічних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69D6CA3" w14:textId="03F88ACD" w:rsidR="00875E84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бюджет</w:t>
            </w:r>
          </w:p>
        </w:tc>
        <w:tc>
          <w:tcPr>
            <w:tcW w:w="1701" w:type="dxa"/>
          </w:tcPr>
          <w:p w14:paraId="005D79EB" w14:textId="77777777" w:rsidR="00875E84" w:rsidRPr="00CF30B6" w:rsidRDefault="00875E84" w:rsidP="00131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D1AD18A" w14:textId="77777777" w:rsidR="00875E84" w:rsidRPr="00CF30B6" w:rsidRDefault="00875E84" w:rsidP="00131342">
            <w:pPr>
              <w:jc w:val="center"/>
              <w:rPr>
                <w:sz w:val="20"/>
                <w:szCs w:val="20"/>
              </w:rPr>
            </w:pPr>
          </w:p>
        </w:tc>
      </w:tr>
      <w:tr w:rsidR="00FB739E" w:rsidRPr="00CF30B6" w14:paraId="0EF035FB" w14:textId="77777777" w:rsidTr="00131342">
        <w:trPr>
          <w:trHeight w:val="933"/>
        </w:trPr>
        <w:tc>
          <w:tcPr>
            <w:tcW w:w="567" w:type="dxa"/>
            <w:shd w:val="clear" w:color="auto" w:fill="auto"/>
          </w:tcPr>
          <w:p w14:paraId="2709A4C9" w14:textId="041BEB5B" w:rsidR="00FB739E" w:rsidRPr="00B21346" w:rsidRDefault="00B21346" w:rsidP="001313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858" w:type="dxa"/>
            <w:shd w:val="clear" w:color="auto" w:fill="auto"/>
          </w:tcPr>
          <w:p w14:paraId="38037C9A" w14:textId="4423C5DA" w:rsidR="00FB739E" w:rsidRPr="00FB739E" w:rsidRDefault="00FB739E" w:rsidP="00FB739E">
            <w:pPr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Забезпечувати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безпечного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та у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зворотному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напрямку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, а також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дитячих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закладах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оздоровлення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</w:tc>
        <w:tc>
          <w:tcPr>
            <w:tcW w:w="2409" w:type="dxa"/>
            <w:shd w:val="clear" w:color="auto" w:fill="auto"/>
          </w:tcPr>
          <w:p w14:paraId="74ED1D39" w14:textId="77777777" w:rsidR="00B21346" w:rsidRPr="00B21346" w:rsidRDefault="00B21346" w:rsidP="00B21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гуманітарного розвитку</w:t>
            </w:r>
          </w:p>
          <w:p w14:paraId="78CFE1A7" w14:textId="47870C6B" w:rsidR="00FB739E" w:rsidRPr="00B21346" w:rsidRDefault="00B21346" w:rsidP="00B2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Служба у справах </w:t>
            </w: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дітей та сім’ї</w:t>
            </w:r>
          </w:p>
        </w:tc>
        <w:tc>
          <w:tcPr>
            <w:tcW w:w="2552" w:type="dxa"/>
            <w:shd w:val="clear" w:color="auto" w:fill="auto"/>
          </w:tcPr>
          <w:p w14:paraId="5A10CF55" w14:textId="128CB1AE" w:rsidR="00FB739E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1701" w:type="dxa"/>
          </w:tcPr>
          <w:p w14:paraId="51EEDFE5" w14:textId="77777777" w:rsidR="00FB739E" w:rsidRPr="00CF30B6" w:rsidRDefault="00FB739E" w:rsidP="00131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410433C" w14:textId="77777777" w:rsidR="00FB739E" w:rsidRPr="00CF30B6" w:rsidRDefault="00FB739E" w:rsidP="00131342">
            <w:pPr>
              <w:jc w:val="center"/>
              <w:rPr>
                <w:sz w:val="20"/>
                <w:szCs w:val="20"/>
              </w:rPr>
            </w:pPr>
          </w:p>
        </w:tc>
      </w:tr>
      <w:tr w:rsidR="00875E84" w:rsidRPr="00CF30B6" w14:paraId="3C56EAFB" w14:textId="77777777" w:rsidTr="00131342">
        <w:trPr>
          <w:trHeight w:val="933"/>
        </w:trPr>
        <w:tc>
          <w:tcPr>
            <w:tcW w:w="567" w:type="dxa"/>
            <w:shd w:val="clear" w:color="auto" w:fill="auto"/>
          </w:tcPr>
          <w:p w14:paraId="77642F2C" w14:textId="3E20AFFD" w:rsidR="00875E84" w:rsidRPr="00B21346" w:rsidRDefault="00B21346" w:rsidP="001313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858" w:type="dxa"/>
            <w:shd w:val="clear" w:color="auto" w:fill="auto"/>
          </w:tcPr>
          <w:p w14:paraId="5972A3D8" w14:textId="66327AE3" w:rsidR="00875E84" w:rsidRPr="00B21346" w:rsidRDefault="00EB26D6" w:rsidP="00B21346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Сприяти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таборів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денним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перебуванням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літніх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таборів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, а також тих,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будуть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приймати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волонтерів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носіїв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) на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2409" w:type="dxa"/>
            <w:shd w:val="clear" w:color="auto" w:fill="auto"/>
          </w:tcPr>
          <w:p w14:paraId="3430B347" w14:textId="77777777" w:rsidR="00B21346" w:rsidRPr="00B21346" w:rsidRDefault="00B21346" w:rsidP="00B21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гуманітарного розвитку</w:t>
            </w:r>
          </w:p>
          <w:p w14:paraId="1E046EDC" w14:textId="77777777" w:rsidR="00875E84" w:rsidRPr="00B21346" w:rsidRDefault="00875E84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B1DBC26" w14:textId="01105189" w:rsidR="00875E84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бюджет, кошти не заборонені законом</w:t>
            </w:r>
          </w:p>
        </w:tc>
        <w:tc>
          <w:tcPr>
            <w:tcW w:w="1701" w:type="dxa"/>
          </w:tcPr>
          <w:p w14:paraId="2EC7C98F" w14:textId="77777777" w:rsidR="00875E84" w:rsidRPr="00CF30B6" w:rsidRDefault="00875E84" w:rsidP="00131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18C3EED" w14:textId="77777777" w:rsidR="00875E84" w:rsidRPr="00CF30B6" w:rsidRDefault="00875E84" w:rsidP="00131342">
            <w:pPr>
              <w:jc w:val="center"/>
              <w:rPr>
                <w:sz w:val="20"/>
                <w:szCs w:val="20"/>
              </w:rPr>
            </w:pPr>
          </w:p>
        </w:tc>
      </w:tr>
      <w:tr w:rsidR="00FB739E" w:rsidRPr="00CF30B6" w14:paraId="14322CAA" w14:textId="77777777" w:rsidTr="00131342">
        <w:trPr>
          <w:trHeight w:val="933"/>
        </w:trPr>
        <w:tc>
          <w:tcPr>
            <w:tcW w:w="567" w:type="dxa"/>
            <w:shd w:val="clear" w:color="auto" w:fill="auto"/>
          </w:tcPr>
          <w:p w14:paraId="4DBEFA39" w14:textId="070C6404" w:rsidR="00FB739E" w:rsidRPr="00B21346" w:rsidRDefault="00B21346" w:rsidP="001313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858" w:type="dxa"/>
            <w:shd w:val="clear" w:color="auto" w:fill="auto"/>
          </w:tcPr>
          <w:p w14:paraId="329249BB" w14:textId="118D650A" w:rsidR="00FB739E" w:rsidRPr="00B21346" w:rsidRDefault="00FB739E" w:rsidP="00B21346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Забезпечення санітарно-епідеміологічного нагляду, дотримання вимог протипожежної безпеки, нагляд за підготовкою, відкриттям та функціонуванням пришкільних таборів, дотриманням правил безпеки під час перебування в таборах</w:t>
            </w:r>
          </w:p>
        </w:tc>
        <w:tc>
          <w:tcPr>
            <w:tcW w:w="2409" w:type="dxa"/>
            <w:shd w:val="clear" w:color="auto" w:fill="auto"/>
          </w:tcPr>
          <w:p w14:paraId="195BAAF4" w14:textId="77777777" w:rsidR="00B21346" w:rsidRPr="00B21346" w:rsidRDefault="00B21346" w:rsidP="00B21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гуманітарного розвитку</w:t>
            </w:r>
          </w:p>
          <w:p w14:paraId="3123496D" w14:textId="77777777" w:rsidR="00FB739E" w:rsidRPr="00B21346" w:rsidRDefault="00FB739E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C4A0CF" w14:textId="6E5B944F" w:rsidR="00FB739E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701" w:type="dxa"/>
          </w:tcPr>
          <w:p w14:paraId="5F59E03E" w14:textId="77777777" w:rsidR="00FB739E" w:rsidRPr="00CF30B6" w:rsidRDefault="00FB739E" w:rsidP="00131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FC8976" w14:textId="77777777" w:rsidR="00FB739E" w:rsidRPr="00CF30B6" w:rsidRDefault="00FB739E" w:rsidP="00131342">
            <w:pPr>
              <w:jc w:val="center"/>
              <w:rPr>
                <w:sz w:val="20"/>
                <w:szCs w:val="20"/>
              </w:rPr>
            </w:pPr>
          </w:p>
        </w:tc>
      </w:tr>
      <w:tr w:rsidR="00B21346" w:rsidRPr="00CF30B6" w14:paraId="0AB72BEA" w14:textId="77777777" w:rsidTr="00131342">
        <w:trPr>
          <w:trHeight w:val="933"/>
        </w:trPr>
        <w:tc>
          <w:tcPr>
            <w:tcW w:w="567" w:type="dxa"/>
            <w:shd w:val="clear" w:color="auto" w:fill="auto"/>
          </w:tcPr>
          <w:p w14:paraId="707CF882" w14:textId="01659E89" w:rsidR="00B21346" w:rsidRPr="00B21346" w:rsidRDefault="00B21346" w:rsidP="001313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858" w:type="dxa"/>
            <w:shd w:val="clear" w:color="auto" w:fill="auto"/>
          </w:tcPr>
          <w:p w14:paraId="05568126" w14:textId="51A747D8" w:rsidR="00B21346" w:rsidRPr="00B21346" w:rsidRDefault="00B21346" w:rsidP="00B21346">
            <w:pPr>
              <w:ind w:righ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Забезпечити переведення закладів дошкільної освіти в режим оздоровчих закладів на період літніх місяців</w:t>
            </w:r>
          </w:p>
        </w:tc>
        <w:tc>
          <w:tcPr>
            <w:tcW w:w="2409" w:type="dxa"/>
            <w:shd w:val="clear" w:color="auto" w:fill="auto"/>
          </w:tcPr>
          <w:p w14:paraId="3BD307C9" w14:textId="77777777" w:rsidR="00B21346" w:rsidRPr="00B21346" w:rsidRDefault="00B21346" w:rsidP="00B21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гуманітарного розвитку</w:t>
            </w:r>
          </w:p>
          <w:p w14:paraId="62A55443" w14:textId="77777777" w:rsidR="00B21346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B9E76C9" w14:textId="659967AF" w:rsidR="00B21346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701" w:type="dxa"/>
          </w:tcPr>
          <w:p w14:paraId="0940052B" w14:textId="77777777" w:rsidR="00B21346" w:rsidRPr="00CF30B6" w:rsidRDefault="00B21346" w:rsidP="00131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812F7BE" w14:textId="77777777" w:rsidR="00B21346" w:rsidRPr="00CF30B6" w:rsidRDefault="00B21346" w:rsidP="00131342">
            <w:pPr>
              <w:jc w:val="center"/>
              <w:rPr>
                <w:sz w:val="20"/>
                <w:szCs w:val="20"/>
              </w:rPr>
            </w:pPr>
          </w:p>
        </w:tc>
      </w:tr>
      <w:tr w:rsidR="00875E84" w:rsidRPr="00CF30B6" w14:paraId="441C1F1A" w14:textId="77777777" w:rsidTr="00131342">
        <w:trPr>
          <w:trHeight w:val="933"/>
        </w:trPr>
        <w:tc>
          <w:tcPr>
            <w:tcW w:w="567" w:type="dxa"/>
            <w:shd w:val="clear" w:color="auto" w:fill="auto"/>
          </w:tcPr>
          <w:p w14:paraId="29B74A05" w14:textId="327FA046" w:rsidR="00875E84" w:rsidRPr="00B21346" w:rsidRDefault="00B21346" w:rsidP="001313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858" w:type="dxa"/>
            <w:shd w:val="clear" w:color="auto" w:fill="auto"/>
          </w:tcPr>
          <w:p w14:paraId="779F6C5E" w14:textId="4DA3BF6C" w:rsidR="00875E84" w:rsidRPr="00B21346" w:rsidRDefault="00875E84" w:rsidP="00B21346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Висвітлювати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засобах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масової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підготовку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оздоровчої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кампанії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учнівської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молоді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7CDC7C8D" w14:textId="77777777" w:rsidR="00B21346" w:rsidRPr="00B21346" w:rsidRDefault="00B21346" w:rsidP="00B21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гуманітарного розвитку</w:t>
            </w:r>
          </w:p>
          <w:p w14:paraId="3A0D4816" w14:textId="31A33B23" w:rsidR="00875E84" w:rsidRPr="00B21346" w:rsidRDefault="00B21346" w:rsidP="00B2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та сім’ї</w:t>
            </w:r>
          </w:p>
        </w:tc>
        <w:tc>
          <w:tcPr>
            <w:tcW w:w="2552" w:type="dxa"/>
            <w:shd w:val="clear" w:color="auto" w:fill="auto"/>
          </w:tcPr>
          <w:p w14:paraId="2A934A3C" w14:textId="22034FCD" w:rsidR="00875E84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701" w:type="dxa"/>
          </w:tcPr>
          <w:p w14:paraId="6F93BC41" w14:textId="77777777" w:rsidR="00875E84" w:rsidRPr="00CF30B6" w:rsidRDefault="00875E84" w:rsidP="00131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1AA0F5D" w14:textId="77777777" w:rsidR="00875E84" w:rsidRPr="00CF30B6" w:rsidRDefault="00875E84" w:rsidP="001313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F4166B4" w14:textId="77777777" w:rsidR="00875E84" w:rsidRDefault="00875E84" w:rsidP="00875E84">
      <w:pPr>
        <w:spacing w:after="0"/>
        <w:jc w:val="both"/>
        <w:rPr>
          <w:color w:val="C0C0C0"/>
          <w:sz w:val="28"/>
          <w:szCs w:val="28"/>
          <w:lang w:val="uk-UA"/>
        </w:rPr>
      </w:pPr>
    </w:p>
    <w:sectPr w:rsidR="00875E84" w:rsidSect="00410D9E">
      <w:pgSz w:w="16838" w:h="11906" w:orient="landscape" w:code="9"/>
      <w:pgMar w:top="993" w:right="851" w:bottom="680" w:left="85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2pt;height:10.2pt" o:bullet="t">
        <v:imagedata r:id="rId1" o:title="mso54C5"/>
      </v:shape>
    </w:pict>
  </w:numPicBullet>
  <w:abstractNum w:abstractNumId="0" w15:restartNumberingAfterBreak="0">
    <w:nsid w:val="0A1D33AA"/>
    <w:multiLevelType w:val="hybridMultilevel"/>
    <w:tmpl w:val="5BA2BCF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A67439"/>
    <w:multiLevelType w:val="hybridMultilevel"/>
    <w:tmpl w:val="CC3474CE"/>
    <w:lvl w:ilvl="0" w:tplc="D7E62F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375327"/>
    <w:multiLevelType w:val="multilevel"/>
    <w:tmpl w:val="94A4C0C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1117"/>
    <w:multiLevelType w:val="hybridMultilevel"/>
    <w:tmpl w:val="9836F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13C9D"/>
    <w:multiLevelType w:val="hybridMultilevel"/>
    <w:tmpl w:val="303EFF9E"/>
    <w:lvl w:ilvl="0" w:tplc="210C1D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6326F"/>
    <w:multiLevelType w:val="multilevel"/>
    <w:tmpl w:val="C450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F07B6"/>
    <w:multiLevelType w:val="hybridMultilevel"/>
    <w:tmpl w:val="6C2E81A8"/>
    <w:lvl w:ilvl="0" w:tplc="9F76E2AC"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B4F678B"/>
    <w:multiLevelType w:val="hybridMultilevel"/>
    <w:tmpl w:val="A4B09C68"/>
    <w:lvl w:ilvl="0" w:tplc="305A7C58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BA627C4"/>
    <w:multiLevelType w:val="hybridMultilevel"/>
    <w:tmpl w:val="308A931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FC30414"/>
    <w:multiLevelType w:val="hybridMultilevel"/>
    <w:tmpl w:val="EB188960"/>
    <w:lvl w:ilvl="0" w:tplc="1F566C2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DCD1F08"/>
    <w:multiLevelType w:val="hybridMultilevel"/>
    <w:tmpl w:val="A018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F1A36"/>
    <w:multiLevelType w:val="multilevel"/>
    <w:tmpl w:val="DC9E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E12DD"/>
    <w:multiLevelType w:val="hybridMultilevel"/>
    <w:tmpl w:val="072EC00E"/>
    <w:lvl w:ilvl="0" w:tplc="8586C60A"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 w16cid:durableId="1543244579">
    <w:abstractNumId w:val="6"/>
  </w:num>
  <w:num w:numId="2" w16cid:durableId="1099332805">
    <w:abstractNumId w:val="10"/>
  </w:num>
  <w:num w:numId="3" w16cid:durableId="332611989">
    <w:abstractNumId w:val="11"/>
  </w:num>
  <w:num w:numId="4" w16cid:durableId="1868981110">
    <w:abstractNumId w:val="5"/>
  </w:num>
  <w:num w:numId="5" w16cid:durableId="245042259">
    <w:abstractNumId w:val="1"/>
  </w:num>
  <w:num w:numId="6" w16cid:durableId="402533116">
    <w:abstractNumId w:val="8"/>
  </w:num>
  <w:num w:numId="7" w16cid:durableId="615258182">
    <w:abstractNumId w:val="0"/>
  </w:num>
  <w:num w:numId="8" w16cid:durableId="2122873139">
    <w:abstractNumId w:val="12"/>
  </w:num>
  <w:num w:numId="9" w16cid:durableId="20908046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2549064">
    <w:abstractNumId w:val="4"/>
  </w:num>
  <w:num w:numId="11" w16cid:durableId="857738142">
    <w:abstractNumId w:val="2"/>
  </w:num>
  <w:num w:numId="12" w16cid:durableId="2022776681">
    <w:abstractNumId w:val="9"/>
  </w:num>
  <w:num w:numId="13" w16cid:durableId="756401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79"/>
    <w:rsid w:val="000B5D98"/>
    <w:rsid w:val="00166033"/>
    <w:rsid w:val="002352E8"/>
    <w:rsid w:val="00235FF3"/>
    <w:rsid w:val="002A6770"/>
    <w:rsid w:val="002B3439"/>
    <w:rsid w:val="00320E2E"/>
    <w:rsid w:val="003A1B79"/>
    <w:rsid w:val="003A554E"/>
    <w:rsid w:val="003C121C"/>
    <w:rsid w:val="003F15D6"/>
    <w:rsid w:val="00410D9E"/>
    <w:rsid w:val="0041379C"/>
    <w:rsid w:val="00447203"/>
    <w:rsid w:val="004A3E38"/>
    <w:rsid w:val="004B270B"/>
    <w:rsid w:val="004E3D83"/>
    <w:rsid w:val="004F1FC1"/>
    <w:rsid w:val="00505152"/>
    <w:rsid w:val="005A00D9"/>
    <w:rsid w:val="005E2A9D"/>
    <w:rsid w:val="005E435E"/>
    <w:rsid w:val="00621117"/>
    <w:rsid w:val="006415D2"/>
    <w:rsid w:val="006E66C0"/>
    <w:rsid w:val="006F4A2C"/>
    <w:rsid w:val="00717EAC"/>
    <w:rsid w:val="00732CF7"/>
    <w:rsid w:val="007D3EC0"/>
    <w:rsid w:val="00875E84"/>
    <w:rsid w:val="00887A55"/>
    <w:rsid w:val="008C342D"/>
    <w:rsid w:val="008F6C74"/>
    <w:rsid w:val="009140DF"/>
    <w:rsid w:val="009D058E"/>
    <w:rsid w:val="00A20F2D"/>
    <w:rsid w:val="00A87799"/>
    <w:rsid w:val="00A96338"/>
    <w:rsid w:val="00AC11A5"/>
    <w:rsid w:val="00AD470B"/>
    <w:rsid w:val="00AF7D0E"/>
    <w:rsid w:val="00B15D92"/>
    <w:rsid w:val="00B21346"/>
    <w:rsid w:val="00BC77E8"/>
    <w:rsid w:val="00BD5371"/>
    <w:rsid w:val="00D858A1"/>
    <w:rsid w:val="00DB6537"/>
    <w:rsid w:val="00DD1579"/>
    <w:rsid w:val="00E11458"/>
    <w:rsid w:val="00E274C7"/>
    <w:rsid w:val="00E56EDF"/>
    <w:rsid w:val="00EB26D6"/>
    <w:rsid w:val="00EB3BA8"/>
    <w:rsid w:val="00EB6B63"/>
    <w:rsid w:val="00ED76F3"/>
    <w:rsid w:val="00F47EC0"/>
    <w:rsid w:val="00FA0357"/>
    <w:rsid w:val="00FB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BB8A"/>
  <w15:docId w15:val="{EC03F461-700E-474E-9308-448AE6FD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0D9"/>
  </w:style>
  <w:style w:type="paragraph" w:styleId="1">
    <w:name w:val="heading 1"/>
    <w:basedOn w:val="a"/>
    <w:next w:val="a"/>
    <w:link w:val="10"/>
    <w:rsid w:val="00875E84"/>
    <w:pPr>
      <w:keepNext/>
      <w:spacing w:before="240" w:after="60" w:line="240" w:lineRule="auto"/>
      <w:outlineLvl w:val="0"/>
    </w:pPr>
    <w:rPr>
      <w:rFonts w:ascii="Cambria" w:eastAsia="Cambria" w:hAnsi="Cambria" w:cs="Times New Roman"/>
      <w:b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1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Верхній колонтитул Знак"/>
    <w:basedOn w:val="a0"/>
    <w:link w:val="a3"/>
    <w:rsid w:val="003A1B79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5">
    <w:name w:val="page number"/>
    <w:basedOn w:val="a0"/>
    <w:rsid w:val="003A1B79"/>
  </w:style>
  <w:style w:type="paragraph" w:styleId="HTML">
    <w:name w:val="HTML Preformatted"/>
    <w:basedOn w:val="a"/>
    <w:link w:val="HTML0"/>
    <w:rsid w:val="003A1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3A1B79"/>
    <w:rPr>
      <w:rFonts w:ascii="Courier New" w:eastAsia="Times New Roman" w:hAnsi="Courier New" w:cs="Courier New"/>
      <w:color w:val="000000"/>
      <w:sz w:val="21"/>
      <w:szCs w:val="21"/>
    </w:rPr>
  </w:style>
  <w:style w:type="paragraph" w:styleId="a6">
    <w:name w:val="List Paragraph"/>
    <w:basedOn w:val="a"/>
    <w:link w:val="a7"/>
    <w:uiPriority w:val="99"/>
    <w:qFormat/>
    <w:rsid w:val="003A1B7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50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5051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Основний текст Знак"/>
    <w:basedOn w:val="a0"/>
    <w:link w:val="a9"/>
    <w:uiPriority w:val="99"/>
    <w:rsid w:val="00505152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b">
    <w:name w:val="Book Title"/>
    <w:basedOn w:val="a0"/>
    <w:uiPriority w:val="99"/>
    <w:qFormat/>
    <w:rsid w:val="00505152"/>
    <w:rPr>
      <w:rFonts w:cs="Times New Roman"/>
      <w:b/>
      <w:smallCaps/>
      <w:spacing w:val="5"/>
    </w:rPr>
  </w:style>
  <w:style w:type="character" w:styleId="ac">
    <w:name w:val="Hyperlink"/>
    <w:basedOn w:val="a0"/>
    <w:uiPriority w:val="99"/>
    <w:rsid w:val="00505152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50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uiPriority w:val="99"/>
    <w:rsid w:val="00505152"/>
    <w:rPr>
      <w:rFonts w:cs="Times New Roman"/>
    </w:rPr>
  </w:style>
  <w:style w:type="table" w:styleId="ad">
    <w:name w:val="Table Grid"/>
    <w:basedOn w:val="a1"/>
    <w:uiPriority w:val="39"/>
    <w:rsid w:val="005051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0515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e">
    <w:name w:val="Balloon Text"/>
    <w:basedOn w:val="a"/>
    <w:link w:val="af"/>
    <w:uiPriority w:val="99"/>
    <w:semiHidden/>
    <w:unhideWhenUsed/>
    <w:rsid w:val="0050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505152"/>
    <w:rPr>
      <w:rFonts w:ascii="Tahoma" w:hAnsi="Tahoma" w:cs="Tahoma"/>
      <w:sz w:val="16"/>
      <w:szCs w:val="16"/>
    </w:rPr>
  </w:style>
  <w:style w:type="character" w:customStyle="1" w:styleId="a7">
    <w:name w:val="Абзац списку Знак"/>
    <w:link w:val="a6"/>
    <w:uiPriority w:val="99"/>
    <w:locked/>
    <w:rsid w:val="00A96338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875E84"/>
    <w:rPr>
      <w:rFonts w:ascii="Cambria" w:eastAsia="Cambria" w:hAnsi="Cambria" w:cs="Times New Roman"/>
      <w:b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E908A-9363-4DD7-8526-2C7A9D6A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21142</Words>
  <Characters>12052</Characters>
  <Application>Microsoft Office Word</Application>
  <DocSecurity>0</DocSecurity>
  <Lines>100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2024-02-05T16:23:00Z</cp:lastPrinted>
  <dcterms:created xsi:type="dcterms:W3CDTF">2024-02-07T07:15:00Z</dcterms:created>
  <dcterms:modified xsi:type="dcterms:W3CDTF">2024-02-07T07:15:00Z</dcterms:modified>
</cp:coreProperties>
</file>