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3B33" w14:textId="77777777" w:rsidR="00D62F85" w:rsidRPr="00D62F85" w:rsidRDefault="00D62F85" w:rsidP="00D62F85">
      <w:pPr>
        <w:spacing w:after="160" w:line="256" w:lineRule="auto"/>
        <w:jc w:val="center"/>
        <w:rPr>
          <w:rFonts w:ascii="Calibri" w:eastAsia="Calibri" w:hAnsi="Calibri" w:cs="Times New Roman"/>
          <w:b/>
          <w:sz w:val="20"/>
          <w:szCs w:val="20"/>
          <w:lang w:val="uk-UA" w:eastAsia="en-US"/>
        </w:rPr>
      </w:pPr>
      <w:r w:rsidRPr="00D62F8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F0FD7B5" wp14:editId="0DD30E87">
            <wp:simplePos x="0" y="0"/>
            <wp:positionH relativeFrom="column">
              <wp:posOffset>2819400</wp:posOffset>
            </wp:positionH>
            <wp:positionV relativeFrom="paragraph">
              <wp:posOffset>132080</wp:posOffset>
            </wp:positionV>
            <wp:extent cx="431800" cy="612140"/>
            <wp:effectExtent l="0" t="0" r="635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85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           </w:t>
      </w:r>
    </w:p>
    <w:p w14:paraId="0140DC83" w14:textId="77777777" w:rsidR="00D62F85" w:rsidRPr="00D62F85" w:rsidRDefault="00D62F85" w:rsidP="00D62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0583DEB" w14:textId="77777777" w:rsidR="00D62F85" w:rsidRPr="00D62F85" w:rsidRDefault="00D62F85" w:rsidP="00D62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444C4048" w14:textId="77777777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2F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ВОРОНЬКІВСЬКА СІЛЬСЬКА РАДА</w:t>
      </w:r>
    </w:p>
    <w:p w14:paraId="3C4ADC51" w14:textId="77777777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2F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БОРИСПІЛЬСЬКОГО РАЙОНУ</w:t>
      </w:r>
    </w:p>
    <w:p w14:paraId="1EF2DC9B" w14:textId="77777777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2F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КИЇВСЬКОЇ ОБЛАСТІ</w:t>
      </w:r>
    </w:p>
    <w:p w14:paraId="6605DD3B" w14:textId="77777777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2F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ВОСЬМЕ СКЛИКАННЯ</w:t>
      </w:r>
    </w:p>
    <w:p w14:paraId="0A04FFBF" w14:textId="77777777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2F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ТРИДЦЯТЬ ВОСЬМА ЧЕРГОВА СЕСІЯ</w:t>
      </w:r>
    </w:p>
    <w:p w14:paraId="7CD3F7A8" w14:textId="77777777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AD0EDDA" w14:textId="38D621EF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2F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РІШЕННЯ</w:t>
      </w:r>
    </w:p>
    <w:p w14:paraId="6C41ADEB" w14:textId="77777777" w:rsidR="00D62F85" w:rsidRPr="00D62F85" w:rsidRDefault="00D62F85" w:rsidP="00D62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EB9F59A" w14:textId="103BA862" w:rsidR="00D62F85" w:rsidRPr="00D62F85" w:rsidRDefault="0067731F" w:rsidP="00D62F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 20</w:t>
      </w:r>
      <w:r w:rsidR="00D62F85" w:rsidRPr="00D62F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.12.2024р.                               с. Вороньків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№ 1383</w:t>
      </w:r>
      <w:r w:rsidR="00D62F85" w:rsidRPr="00D62F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-38-</w:t>
      </w:r>
      <w:r w:rsidR="00D62F85" w:rsidRPr="00D62F8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</w:p>
    <w:p w14:paraId="195C2DC6" w14:textId="77777777" w:rsidR="00DD1FD0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DD9991" w14:textId="0AC8816E" w:rsidR="00DD1FD0" w:rsidRPr="00612AE5" w:rsidRDefault="0048346E" w:rsidP="0048346E">
      <w:pPr>
        <w:spacing w:after="0"/>
        <w:ind w:right="3543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D62F8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</w:t>
      </w:r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цивільного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надзвичайних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техногенного та природного характеру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Вороньківської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ради на 202</w:t>
      </w:r>
      <w:r w:rsidR="00612AE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>- 202</w:t>
      </w:r>
      <w:r w:rsidR="00612AE5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48346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роки</w:t>
      </w:r>
    </w:p>
    <w:p w14:paraId="69CFE304" w14:textId="77777777" w:rsidR="0048346E" w:rsidRPr="0048346E" w:rsidRDefault="0048346E" w:rsidP="0048346E">
      <w:pPr>
        <w:spacing w:after="0"/>
        <w:ind w:right="35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A3434" w14:textId="77777777" w:rsidR="00DD1FD0" w:rsidRPr="0048346E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E99D8" w14:textId="35709F3B" w:rsidR="00DD1FD0" w:rsidRPr="009062F2" w:rsidRDefault="0048346E" w:rsidP="004834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346E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90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метою забезпечення захисту населення, територій, навколишнього природного середовища та майна від ризику виникнення надзвичайних ситуацій техногенного та природного характеру, запобігання таким ситуаціям, ліквідації їх наслідків і надання допомоги постраждалим у мирний час та в особливий період, відповідно до статей 19, 130 Кодексу цивільного захисту України, керуючись ст. 43 Закону України «Про місцеве самоврядування в Україні», постановами Кабінету Міністрів України від 27 вересня 2017 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від 19 серпня 2002 року №1200 «Про затвердження Порядку забезпечення населення і працівників формувань та спеціалізованих служб цивільного захисту, приладами радіаційної та хімічної розвідки, дозиметричного і хімічного контролю», розпоряджень Кабінету Міністрів України від 31 січня 2018 року №43-р «Про схвалення Концепції розвитку та технічної модернізації системи централізованого оповіщення про загрозу виникнення або виникнення надзвичайних ситуацій», листом ДСНС від 14.06.2022 № 03-1870/162-2, </w:t>
      </w:r>
      <w:proofErr w:type="spellStart"/>
      <w:r w:rsidR="00D62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Вороньківська</w:t>
      </w:r>
      <w:proofErr w:type="spellEnd"/>
      <w:r w:rsidR="00D62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</w:t>
      </w:r>
    </w:p>
    <w:p w14:paraId="0EA91280" w14:textId="77777777" w:rsidR="0048346E" w:rsidRPr="009062F2" w:rsidRDefault="0048346E" w:rsidP="0048346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452E632" w14:textId="14AD996A" w:rsidR="0048346E" w:rsidRPr="0048346E" w:rsidRDefault="0048346E" w:rsidP="004834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346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ВИРІШИЛА:</w:t>
      </w:r>
    </w:p>
    <w:p w14:paraId="55637A76" w14:textId="77777777" w:rsidR="00DD1FD0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3AC036" w14:textId="260F8DFA" w:rsidR="00B24E83" w:rsidRDefault="00D62F85" w:rsidP="00612AE5">
      <w:pPr>
        <w:pStyle w:val="a4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Затвердити</w:t>
      </w:r>
      <w:r w:rsidR="0048346E" w:rsidRP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Програм</w:t>
      </w:r>
      <w:r w:rsid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48346E" w:rsidRP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цивільного захисту населення і територій від надзвичайних ситуацій техногенного та природного характеру </w:t>
      </w:r>
      <w:proofErr w:type="spellStart"/>
      <w:r w:rsidR="0048346E" w:rsidRP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Вороньківської</w:t>
      </w:r>
      <w:proofErr w:type="spellEnd"/>
      <w:r w:rsidR="0048346E" w:rsidRP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 на 202</w:t>
      </w:r>
      <w:r w:rsid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48346E" w:rsidRP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-202</w:t>
      </w:r>
      <w:r w:rsid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48346E" w:rsidRP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роки</w:t>
      </w:r>
      <w:r w:rsidR="00612A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додається.</w:t>
      </w:r>
    </w:p>
    <w:p w14:paraId="130ED9D5" w14:textId="77777777" w:rsidR="00612AE5" w:rsidRPr="00612AE5" w:rsidRDefault="00612AE5" w:rsidP="00612AE5">
      <w:pPr>
        <w:pStyle w:val="a4"/>
        <w:spacing w:after="0" w:line="300" w:lineRule="atLeast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2C961E" w14:textId="3354616B" w:rsidR="0048346E" w:rsidRDefault="0048346E" w:rsidP="00612AE5">
      <w:pPr>
        <w:pStyle w:val="a4"/>
        <w:numPr>
          <w:ilvl w:val="0"/>
          <w:numId w:val="2"/>
        </w:numPr>
        <w:spacing w:before="300" w:after="300" w:line="3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34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за виконанням цього рішення покласти на постійну комісію з </w:t>
      </w:r>
      <w:r w:rsidR="00B24E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834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питань комунальної власності, інфраструктури, транспорту, житлово-комунального господарства</w:t>
      </w:r>
    </w:p>
    <w:p w14:paraId="6C4369A5" w14:textId="77777777" w:rsidR="00B24E83" w:rsidRDefault="00B24E83" w:rsidP="00B24E8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6C5358" w14:textId="77777777" w:rsidR="00B24E83" w:rsidRDefault="00B24E83" w:rsidP="00B24E8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7990EE4" w14:textId="77777777" w:rsidR="00B24E83" w:rsidRPr="00B24E83" w:rsidRDefault="00B24E83" w:rsidP="00B24E8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C4F7B12" w14:textId="454CDE77" w:rsidR="00B24E83" w:rsidRPr="00B24E83" w:rsidRDefault="00B24E83" w:rsidP="00B24E83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4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Сільський голова                                                                         Любов ЧЕШКО</w:t>
      </w:r>
    </w:p>
    <w:p w14:paraId="5C01C4B2" w14:textId="77777777" w:rsidR="00DD1FD0" w:rsidRDefault="00DD1FD0" w:rsidP="0048346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50E09" w14:textId="77777777" w:rsidR="00DD1FD0" w:rsidRDefault="00DD1FD0" w:rsidP="0048346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6ADEC6" w14:textId="77777777" w:rsidR="00DD1FD0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E9E498" w14:textId="77777777" w:rsidR="00DD1FD0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6017CF" w14:textId="77777777" w:rsidR="00DD1FD0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1740C" w14:textId="77777777" w:rsidR="00DD1FD0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9B41E6" w14:textId="77777777" w:rsidR="00DD1FD0" w:rsidRDefault="00DD1FD0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5B554F" w14:textId="77777777" w:rsidR="00DD1FD0" w:rsidRDefault="00DD1FD0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EEBE7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F57492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AC28D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EFFFC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C7D928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2EC3E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2A8A2E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AA9EA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D60243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95DE31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26DFBC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97EECB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47BBA1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FD72A2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6C2D5B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F44F04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3B8197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73766" w14:textId="77777777" w:rsidR="00612AE5" w:rsidRDefault="00612AE5" w:rsidP="00B24E8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4AEAA8" w14:textId="77777777" w:rsidR="00DD1FD0" w:rsidRDefault="00DD1FD0" w:rsidP="0048346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5529"/>
        <w:gridCol w:w="4056"/>
      </w:tblGrid>
      <w:tr w:rsidR="00661DC1" w:rsidRPr="00037AFD" w14:paraId="302BCF47" w14:textId="77777777" w:rsidTr="009C4BCA">
        <w:tc>
          <w:tcPr>
            <w:tcW w:w="5529" w:type="dxa"/>
          </w:tcPr>
          <w:p w14:paraId="10C8E407" w14:textId="77777777" w:rsidR="00661DC1" w:rsidRDefault="00661DC1" w:rsidP="00D61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E09393" w14:textId="77777777" w:rsidR="00661DC1" w:rsidRDefault="00661DC1" w:rsidP="00D61409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val="uk-UA" w:eastAsia="en-US"/>
              </w:rPr>
            </w:pPr>
          </w:p>
        </w:tc>
        <w:tc>
          <w:tcPr>
            <w:tcW w:w="4056" w:type="dxa"/>
          </w:tcPr>
          <w:p w14:paraId="138A1644" w14:textId="77777777" w:rsidR="00661DC1" w:rsidRPr="00661DC1" w:rsidRDefault="00661DC1" w:rsidP="00D61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14:paraId="296A9E8B" w14:textId="03D2B320" w:rsidR="009C4BCA" w:rsidRPr="009C4BCA" w:rsidRDefault="00D62F85" w:rsidP="009C4BCA">
            <w:pPr>
              <w:spacing w:after="0" w:line="30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ЗАТВЕРДЖЕНО</w:t>
            </w:r>
            <w:r w:rsidR="009C4BCA" w:rsidRPr="009C4BC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                                                                 </w:t>
            </w:r>
          </w:p>
          <w:p w14:paraId="7A510BDD" w14:textId="220705B6" w:rsidR="009C4BCA" w:rsidRPr="009C4BCA" w:rsidRDefault="00D62F85" w:rsidP="009C4BCA">
            <w:pPr>
              <w:spacing w:after="0" w:line="30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рішенням сесії</w:t>
            </w:r>
            <w:r w:rsidR="009C4BCA" w:rsidRPr="009C4BC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14:paraId="12412788" w14:textId="77777777" w:rsidR="009C4BCA" w:rsidRPr="009C4BCA" w:rsidRDefault="009C4BCA" w:rsidP="009C4BC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Вороньківської</w:t>
            </w:r>
            <w:proofErr w:type="spellEnd"/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сільської ради</w:t>
            </w:r>
            <w:r w:rsidRPr="009C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89644D3" w14:textId="3D4A33E0" w:rsidR="009C4BCA" w:rsidRPr="00D62F85" w:rsidRDefault="009C4BCA" w:rsidP="009C4BC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від</w:t>
            </w:r>
            <w:proofErr w:type="spellEnd"/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67731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20</w:t>
            </w:r>
            <w:r w:rsidR="004F305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.12.</w:t>
            </w:r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202</w:t>
            </w:r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4</w:t>
            </w:r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р.</w:t>
            </w:r>
            <w:r w:rsidRPr="009C4BC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№</w:t>
            </w:r>
            <w:r w:rsidR="0067731F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1383</w:t>
            </w:r>
            <w:r w:rsidR="00D62F85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-38-</w:t>
            </w:r>
            <w:r w:rsidR="00D62F85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>VIII</w:t>
            </w:r>
          </w:p>
          <w:p w14:paraId="68F91831" w14:textId="77777777" w:rsidR="00661DC1" w:rsidRPr="00661DC1" w:rsidRDefault="00661DC1" w:rsidP="00D61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220BCF" w14:textId="77777777" w:rsidR="00661DC1" w:rsidRPr="00661DC1" w:rsidRDefault="00661DC1" w:rsidP="00D61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14:paraId="1BBBB0C9" w14:textId="77777777" w:rsidR="00661DC1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en-US"/>
        </w:rPr>
      </w:pPr>
    </w:p>
    <w:p w14:paraId="0A79C845" w14:textId="77777777" w:rsidR="00661DC1" w:rsidRPr="00037AFD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uk-UA"/>
        </w:rPr>
      </w:pPr>
    </w:p>
    <w:p w14:paraId="7D04A9D9" w14:textId="77777777" w:rsidR="00661DC1" w:rsidRPr="00037AFD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uk-UA"/>
        </w:rPr>
      </w:pPr>
    </w:p>
    <w:p w14:paraId="36F4DF2C" w14:textId="77777777" w:rsidR="00661DC1" w:rsidRPr="00037AFD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uk-UA"/>
        </w:rPr>
      </w:pPr>
    </w:p>
    <w:p w14:paraId="6B225FD7" w14:textId="77777777" w:rsidR="00661DC1" w:rsidRPr="00037AFD" w:rsidRDefault="00661DC1" w:rsidP="0066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C3B88A" w14:textId="77777777" w:rsidR="00661DC1" w:rsidRPr="00037AFD" w:rsidRDefault="00661DC1" w:rsidP="00661DC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8B3C4F" w14:textId="77777777" w:rsidR="00661DC1" w:rsidRPr="00037AFD" w:rsidRDefault="00661DC1" w:rsidP="00661DC1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B9562B0" w14:textId="77777777" w:rsidR="00661DC1" w:rsidRDefault="00661DC1" w:rsidP="00661DC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37AFD">
        <w:rPr>
          <w:rFonts w:ascii="Times New Roman" w:hAnsi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/>
          <w:b/>
          <w:sz w:val="36"/>
          <w:szCs w:val="36"/>
          <w:lang w:val="uk-UA"/>
        </w:rPr>
        <w:t>П</w:t>
      </w:r>
      <w:proofErr w:type="spellStart"/>
      <w:r>
        <w:rPr>
          <w:rFonts w:ascii="Times New Roman" w:hAnsi="Times New Roman"/>
          <w:b/>
          <w:sz w:val="36"/>
          <w:szCs w:val="36"/>
        </w:rPr>
        <w:t>рограма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5CF7D86C" w14:textId="77777777" w:rsidR="00661DC1" w:rsidRPr="00037AFD" w:rsidRDefault="00661DC1" w:rsidP="00661DC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цивільного </w:t>
      </w:r>
      <w:proofErr w:type="spellStart"/>
      <w:r>
        <w:rPr>
          <w:rFonts w:ascii="Times New Roman" w:hAnsi="Times New Roman"/>
          <w:b/>
          <w:sz w:val="36"/>
          <w:szCs w:val="36"/>
        </w:rPr>
        <w:t>захисту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населення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і </w:t>
      </w:r>
      <w:proofErr w:type="spellStart"/>
      <w:r>
        <w:rPr>
          <w:rFonts w:ascii="Times New Roman" w:hAnsi="Times New Roman"/>
          <w:b/>
          <w:sz w:val="36"/>
          <w:szCs w:val="36"/>
        </w:rPr>
        <w:t>територій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від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надзвичайних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ситуацій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техногенного та природного характеру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  <w:lang w:val="uk-UA"/>
        </w:rPr>
        <w:t>Вороньківської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 xml:space="preserve"> сільської ради</w:t>
      </w:r>
    </w:p>
    <w:p w14:paraId="2B368306" w14:textId="77777777" w:rsidR="00661DC1" w:rsidRPr="00037AFD" w:rsidRDefault="00661DC1" w:rsidP="00661DC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14:paraId="654D4436" w14:textId="2A9F1977" w:rsidR="00661DC1" w:rsidRDefault="00661DC1" w:rsidP="00661DC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612AE5"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>- 202</w:t>
      </w:r>
      <w:r w:rsidR="00612AE5">
        <w:rPr>
          <w:rFonts w:ascii="Times New Roman" w:hAnsi="Times New Roman"/>
          <w:b/>
          <w:sz w:val="36"/>
          <w:szCs w:val="36"/>
          <w:lang w:val="uk-UA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роки</w:t>
      </w:r>
    </w:p>
    <w:p w14:paraId="603EACF3" w14:textId="77777777" w:rsidR="00661DC1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ar-SA"/>
        </w:rPr>
      </w:pPr>
    </w:p>
    <w:p w14:paraId="5F7DBE3E" w14:textId="77777777" w:rsidR="00661DC1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ar-SA"/>
        </w:rPr>
      </w:pPr>
    </w:p>
    <w:p w14:paraId="75F833CD" w14:textId="77777777" w:rsidR="00661DC1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ar-SA"/>
        </w:rPr>
      </w:pPr>
    </w:p>
    <w:p w14:paraId="4DE83329" w14:textId="77777777" w:rsidR="00661DC1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en-US"/>
        </w:rPr>
      </w:pPr>
    </w:p>
    <w:p w14:paraId="5FFF971E" w14:textId="77777777" w:rsidR="00661DC1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6B5530F6" w14:textId="77777777" w:rsidR="00661DC1" w:rsidRDefault="00661DC1" w:rsidP="00661DC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3E44501E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5DC26763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06052EAA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0FDBE03D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01364BA5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1B00B75C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058703AB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27A45B6D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67542B71" w14:textId="77777777" w:rsidR="00661DC1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23137125" w14:textId="77777777" w:rsidR="00661DC1" w:rsidRPr="00037AFD" w:rsidRDefault="00661DC1" w:rsidP="00661DC1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val="uk-UA"/>
        </w:rPr>
      </w:pPr>
    </w:p>
    <w:p w14:paraId="3BE86791" w14:textId="77777777" w:rsidR="00661DC1" w:rsidRDefault="00661DC1" w:rsidP="00661DC1">
      <w:pPr>
        <w:spacing w:after="0" w:line="240" w:lineRule="auto"/>
        <w:ind w:left="2832" w:firstLine="708"/>
        <w:rPr>
          <w:rFonts w:ascii="Times New Roman" w:hAnsi="Times New Roman"/>
          <w:b/>
          <w:color w:val="333333"/>
          <w:sz w:val="28"/>
          <w:szCs w:val="28"/>
        </w:rPr>
      </w:pPr>
    </w:p>
    <w:p w14:paraId="5DD9F852" w14:textId="445C47B3" w:rsidR="00661DC1" w:rsidRPr="00980CEE" w:rsidRDefault="00661DC1" w:rsidP="00661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18490B" w14:textId="3EAE9DAF" w:rsidR="00661DC1" w:rsidRPr="00B465E5" w:rsidRDefault="00661DC1" w:rsidP="00661DC1">
      <w:pPr>
        <w:pStyle w:val="42"/>
        <w:shd w:val="clear" w:color="auto" w:fill="auto"/>
        <w:spacing w:after="650" w:line="260" w:lineRule="exact"/>
        <w:ind w:right="240"/>
      </w:pPr>
      <w:r>
        <w:t xml:space="preserve">       202</w:t>
      </w:r>
      <w:r w:rsidR="00612AE5">
        <w:t>4</w:t>
      </w:r>
      <w:r>
        <w:t xml:space="preserve"> р</w:t>
      </w:r>
      <w:r w:rsidR="00612AE5">
        <w:t>ік</w:t>
      </w:r>
    </w:p>
    <w:p w14:paraId="54B6EA03" w14:textId="77777777" w:rsidR="00661DC1" w:rsidRDefault="00661DC1" w:rsidP="00661DC1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uk-UA"/>
        </w:rPr>
      </w:pPr>
    </w:p>
    <w:p w14:paraId="56C15F5D" w14:textId="77777777" w:rsidR="00661DC1" w:rsidRDefault="00661DC1" w:rsidP="00661DC1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uk-UA"/>
        </w:rPr>
      </w:pPr>
    </w:p>
    <w:p w14:paraId="2FAC67CC" w14:textId="77777777" w:rsidR="00661DC1" w:rsidRDefault="00661DC1" w:rsidP="00661DC1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uk-UA"/>
        </w:rPr>
      </w:pPr>
    </w:p>
    <w:p w14:paraId="083C45B7" w14:textId="77777777" w:rsidR="00661DC1" w:rsidRDefault="00661DC1" w:rsidP="00661DC1">
      <w:pPr>
        <w:pStyle w:val="1"/>
        <w:spacing w:before="0"/>
        <w:ind w:left="-567"/>
        <w:jc w:val="center"/>
        <w:rPr>
          <w:rFonts w:ascii="Times New Roman" w:hAnsi="Times New Roman"/>
          <w:color w:val="000000"/>
          <w:lang w:val="uk-UA" w:eastAsia="en-US"/>
        </w:rPr>
      </w:pPr>
      <w:bookmarkStart w:id="0" w:name="_Toc469474228"/>
      <w:r>
        <w:rPr>
          <w:rFonts w:ascii="Times New Roman" w:hAnsi="Times New Roman"/>
          <w:color w:val="000000"/>
          <w:lang w:val="uk-UA" w:eastAsia="uk-UA"/>
        </w:rPr>
        <w:t>1. </w:t>
      </w:r>
      <w:bookmarkEnd w:id="0"/>
      <w:r>
        <w:rPr>
          <w:rFonts w:ascii="Times New Roman" w:eastAsia="Calibri" w:hAnsi="Times New Roman"/>
          <w:bCs w:val="0"/>
          <w:color w:val="000000"/>
          <w:spacing w:val="-1"/>
          <w:lang w:val="uk-UA" w:eastAsia="uk-UA"/>
        </w:rPr>
        <w:t xml:space="preserve">ПАСПОРТ ПРОГРАМИ </w:t>
      </w:r>
    </w:p>
    <w:p w14:paraId="0B4B420B" w14:textId="77777777" w:rsidR="00661DC1" w:rsidRDefault="00661DC1" w:rsidP="00661DC1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08"/>
        <w:gridCol w:w="2867"/>
        <w:gridCol w:w="2516"/>
      </w:tblGrid>
      <w:tr w:rsidR="00661DC1" w14:paraId="27B60364" w14:textId="77777777" w:rsidTr="00612AE5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15B30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  <w:p w14:paraId="3D842D4F" w14:textId="77777777" w:rsidR="00661DC1" w:rsidRDefault="00661DC1" w:rsidP="00D6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B069E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Ініціатор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розроблення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A9DA" w14:textId="77777777" w:rsidR="00661DC1" w:rsidRDefault="00661DC1" w:rsidP="00D61409">
            <w:pPr>
              <w:pStyle w:val="22"/>
              <w:shd w:val="clear" w:color="auto" w:fill="auto"/>
              <w:spacing w:before="0" w:after="0" w:line="293" w:lineRule="exact"/>
              <w:ind w:firstLine="0"/>
            </w:pPr>
            <w:r>
              <w:t xml:space="preserve">Виконавчий комітет </w:t>
            </w:r>
            <w:proofErr w:type="spellStart"/>
            <w:r>
              <w:t>Вороньківської</w:t>
            </w:r>
            <w:proofErr w:type="spellEnd"/>
            <w:r>
              <w:t xml:space="preserve"> сільської ради</w:t>
            </w:r>
          </w:p>
          <w:p w14:paraId="0085CA7E" w14:textId="77777777" w:rsidR="00661DC1" w:rsidRDefault="00661DC1" w:rsidP="00D6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</w:tr>
      <w:tr w:rsidR="00661DC1" w:rsidRPr="00980CEE" w14:paraId="4AC0993C" w14:textId="77777777" w:rsidTr="00612AE5">
        <w:trPr>
          <w:trHeight w:val="1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CCEFA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>2.</w:t>
            </w:r>
          </w:p>
          <w:p w14:paraId="5C8CFBE9" w14:textId="77777777" w:rsidR="00661DC1" w:rsidRDefault="00661DC1" w:rsidP="00D6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90CD9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Дата, номер 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розпорядчого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документа органу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виконавчої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влади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B5EB1E8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розроблення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B4B6" w14:textId="019FE0FB" w:rsidR="00661DC1" w:rsidRDefault="00661DC1" w:rsidP="00D61409">
            <w:pPr>
              <w:pStyle w:val="22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t xml:space="preserve"> </w:t>
            </w:r>
          </w:p>
        </w:tc>
      </w:tr>
      <w:tr w:rsidR="00661DC1" w:rsidRPr="00980CEE" w14:paraId="018B6A06" w14:textId="77777777" w:rsidTr="00612A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37B05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 w:rsidRPr="00441A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  <w:t>3.</w:t>
            </w:r>
          </w:p>
          <w:p w14:paraId="3B53620F" w14:textId="77777777" w:rsidR="00661DC1" w:rsidRDefault="00661DC1" w:rsidP="00D6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59ADE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441A1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Розробник Програми </w:t>
            </w:r>
          </w:p>
          <w:p w14:paraId="6B72D9B6" w14:textId="77777777" w:rsidR="00661DC1" w:rsidRDefault="00661DC1" w:rsidP="00D6140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1B9F" w14:textId="00B885A9" w:rsidR="00661DC1" w:rsidRPr="0028244D" w:rsidRDefault="00612AE5" w:rsidP="00D61409">
            <w:pPr>
              <w:pStyle w:val="22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t>сектор</w:t>
            </w:r>
            <w:r w:rsidR="00661DC1">
              <w:t xml:space="preserve">  цивільного захисту населення та охорони прац</w:t>
            </w:r>
            <w:r>
              <w:t>і</w:t>
            </w:r>
          </w:p>
        </w:tc>
      </w:tr>
      <w:tr w:rsidR="00661DC1" w14:paraId="687E2720" w14:textId="77777777" w:rsidTr="00612A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F11B0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 xml:space="preserve">4.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67EE8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53CA" w14:textId="77777777" w:rsidR="00661DC1" w:rsidRDefault="00661DC1" w:rsidP="00D61409">
            <w:pPr>
              <w:pStyle w:val="22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Бориспільський районний відділ Головного управління Державної служби України з надзвичайних ситуацій у Київській області</w:t>
            </w:r>
          </w:p>
        </w:tc>
      </w:tr>
      <w:tr w:rsidR="00661DC1" w:rsidRPr="00980CEE" w14:paraId="5A2FB3B6" w14:textId="77777777" w:rsidTr="00612AE5">
        <w:trPr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FE00C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>5.</w:t>
            </w:r>
          </w:p>
          <w:p w14:paraId="58331C00" w14:textId="77777777" w:rsidR="00661DC1" w:rsidRDefault="00661DC1" w:rsidP="00D6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61E91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Відповідальний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виконавець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ab/>
              <w:t xml:space="preserve"> </w:t>
            </w:r>
          </w:p>
          <w:p w14:paraId="3A8F701A" w14:textId="77777777" w:rsidR="00661DC1" w:rsidRDefault="00661DC1" w:rsidP="00D6140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5D9A" w14:textId="1A00D411" w:rsidR="00661DC1" w:rsidRDefault="00612AE5" w:rsidP="00D61409">
            <w:pPr>
              <w:pStyle w:val="22"/>
              <w:shd w:val="clear" w:color="auto" w:fill="auto"/>
              <w:spacing w:before="0" w:after="0" w:line="307" w:lineRule="exact"/>
              <w:ind w:firstLine="0"/>
            </w:pPr>
            <w:proofErr w:type="spellStart"/>
            <w:r>
              <w:t>Сектр</w:t>
            </w:r>
            <w:proofErr w:type="spellEnd"/>
            <w:r w:rsidR="00661DC1">
              <w:t xml:space="preserve"> цивільного захисту населення та охорони праці</w:t>
            </w:r>
          </w:p>
        </w:tc>
      </w:tr>
      <w:tr w:rsidR="00661DC1" w:rsidRPr="00980CEE" w14:paraId="35F9C73E" w14:textId="77777777" w:rsidTr="00612A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E33FE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>6.</w:t>
            </w:r>
          </w:p>
          <w:p w14:paraId="02ED802D" w14:textId="77777777" w:rsidR="00661DC1" w:rsidRDefault="00661DC1" w:rsidP="00D6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AFD36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Учасники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79B0E9AA" w14:textId="77777777" w:rsidR="00661DC1" w:rsidRDefault="00661DC1" w:rsidP="00D6140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12901" w14:textId="77777777" w:rsidR="00661DC1" w:rsidRDefault="00661DC1" w:rsidP="00D61409">
            <w:pPr>
              <w:pStyle w:val="22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Бориспільський районний відділ Головного управління Державної служби України з надзвичайних ситуацій у Київській області,</w:t>
            </w:r>
          </w:p>
          <w:p w14:paraId="2E8EC3C9" w14:textId="77777777" w:rsidR="00661DC1" w:rsidRDefault="00661DC1" w:rsidP="00D61409">
            <w:pPr>
              <w:pStyle w:val="22"/>
              <w:shd w:val="clear" w:color="auto" w:fill="auto"/>
              <w:spacing w:before="0" w:after="0" w:line="307" w:lineRule="exact"/>
              <w:ind w:firstLine="0"/>
            </w:pPr>
            <w:r>
              <w:t xml:space="preserve">відділ фінансового </w:t>
            </w:r>
            <w:proofErr w:type="spellStart"/>
            <w:r>
              <w:t>забезпечення,управління</w:t>
            </w:r>
            <w:proofErr w:type="spellEnd"/>
            <w:r>
              <w:t xml:space="preserve"> гуманітарного розвитку</w:t>
            </w:r>
          </w:p>
        </w:tc>
      </w:tr>
      <w:tr w:rsidR="00661DC1" w14:paraId="67E1C54E" w14:textId="77777777" w:rsidTr="00612A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D6B77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09B2E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Термін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45D9" w14:textId="77777777" w:rsidR="00612AE5" w:rsidRDefault="00612AE5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val="uk-UA" w:eastAsia="uk-UA"/>
              </w:rPr>
            </w:pPr>
          </w:p>
          <w:p w14:paraId="357E2394" w14:textId="3A4F2975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uk-UA"/>
              </w:rPr>
              <w:t>202</w:t>
            </w:r>
            <w:r w:rsidR="00612AE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uk-UA"/>
              </w:rPr>
              <w:t>-202</w:t>
            </w:r>
            <w:r w:rsidR="00612AE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val="uk-UA" w:eastAsia="uk-UA"/>
              </w:rPr>
              <w:t>6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uk-UA"/>
              </w:rPr>
              <w:t xml:space="preserve"> роки</w:t>
            </w:r>
          </w:p>
          <w:p w14:paraId="4327C5F3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val="uk-UA" w:eastAsia="uk-UA"/>
              </w:rPr>
            </w:pPr>
          </w:p>
        </w:tc>
      </w:tr>
      <w:tr w:rsidR="00661DC1" w14:paraId="442784F2" w14:textId="77777777" w:rsidTr="00612A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6418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FB506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Перелік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бюджетів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беруть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виконанні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1C908BE3" w14:textId="77777777" w:rsidR="00661DC1" w:rsidRDefault="00661DC1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533BBC" w14:textId="3CC9D0B9" w:rsidR="00661DC1" w:rsidRPr="00441A12" w:rsidRDefault="00661DC1" w:rsidP="00D614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Місцевий бюджет</w:t>
            </w:r>
            <w:r w:rsidR="00612AE5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, державний</w:t>
            </w:r>
          </w:p>
        </w:tc>
      </w:tr>
      <w:tr w:rsidR="00612AE5" w14:paraId="2233ED91" w14:textId="77777777" w:rsidTr="00612AE5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241640" w14:textId="77777777" w:rsidR="00612AE5" w:rsidRDefault="00612AE5" w:rsidP="00D61409">
            <w:pPr>
              <w:tabs>
                <w:tab w:val="left" w:pos="9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uk-UA"/>
              </w:rPr>
              <w:t>9.</w:t>
            </w:r>
          </w:p>
          <w:p w14:paraId="72766306" w14:textId="77777777" w:rsidR="00612AE5" w:rsidRDefault="00612AE5" w:rsidP="00D6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2C1CBD9" w14:textId="77777777" w:rsidR="00612AE5" w:rsidRDefault="00612AE5" w:rsidP="00D61409">
            <w:pPr>
              <w:tabs>
                <w:tab w:val="left" w:pos="90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необхідних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фінансування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14:paraId="223CADB2" w14:textId="77777777" w:rsidR="009C4BCA" w:rsidRDefault="00612AE5" w:rsidP="00D614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2025 рік -  </w:t>
            </w:r>
          </w:p>
          <w:p w14:paraId="1FB6289D" w14:textId="7463583A" w:rsidR="00612AE5" w:rsidRPr="009C4BCA" w:rsidRDefault="009C4BCA" w:rsidP="00D6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en-US"/>
              </w:rPr>
            </w:pPr>
            <w:r w:rsidRPr="009C4BC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150,0 </w:t>
            </w:r>
            <w:proofErr w:type="spellStart"/>
            <w:r w:rsidRPr="009C4BC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тис.грн</w:t>
            </w:r>
            <w:proofErr w:type="spellEnd"/>
            <w:r w:rsidRPr="009C4BCA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  <w:hideMark/>
          </w:tcPr>
          <w:p w14:paraId="133638F6" w14:textId="659E89CA" w:rsidR="00612AE5" w:rsidRDefault="00612AE5" w:rsidP="00D614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2026 рік -  </w:t>
            </w:r>
          </w:p>
        </w:tc>
      </w:tr>
    </w:tbl>
    <w:p w14:paraId="29E87D48" w14:textId="77777777" w:rsidR="00661DC1" w:rsidRDefault="00661DC1" w:rsidP="00661DC1">
      <w:pPr>
        <w:shd w:val="clear" w:color="auto" w:fill="FFFFFF"/>
        <w:tabs>
          <w:tab w:val="left" w:pos="9067"/>
        </w:tabs>
        <w:spacing w:line="300" w:lineRule="auto"/>
        <w:ind w:left="24"/>
        <w:jc w:val="center"/>
        <w:rPr>
          <w:rFonts w:ascii="Calibri" w:hAnsi="Calibri"/>
          <w:b/>
          <w:color w:val="000000"/>
          <w:spacing w:val="-1"/>
          <w:sz w:val="28"/>
          <w:szCs w:val="28"/>
          <w:lang w:val="uk-UA" w:eastAsia="uk-UA"/>
        </w:rPr>
      </w:pPr>
    </w:p>
    <w:p w14:paraId="571B0188" w14:textId="77777777" w:rsidR="00661DC1" w:rsidRDefault="00661DC1" w:rsidP="00661DC1">
      <w:pPr>
        <w:shd w:val="clear" w:color="auto" w:fill="FFFFFF"/>
        <w:tabs>
          <w:tab w:val="left" w:pos="9067"/>
        </w:tabs>
        <w:spacing w:line="300" w:lineRule="auto"/>
        <w:ind w:left="24"/>
        <w:jc w:val="center"/>
        <w:rPr>
          <w:b/>
          <w:color w:val="000000"/>
          <w:spacing w:val="-1"/>
          <w:sz w:val="28"/>
          <w:szCs w:val="28"/>
          <w:lang w:eastAsia="uk-UA"/>
        </w:rPr>
      </w:pPr>
    </w:p>
    <w:p w14:paraId="42169818" w14:textId="77777777" w:rsidR="00661DC1" w:rsidRDefault="00661DC1" w:rsidP="00661DC1">
      <w:pPr>
        <w:shd w:val="clear" w:color="auto" w:fill="FFFFFF"/>
        <w:tabs>
          <w:tab w:val="left" w:pos="9067"/>
        </w:tabs>
        <w:spacing w:line="300" w:lineRule="auto"/>
        <w:ind w:left="24"/>
        <w:jc w:val="center"/>
        <w:rPr>
          <w:b/>
          <w:color w:val="000000"/>
          <w:spacing w:val="-1"/>
          <w:sz w:val="28"/>
          <w:szCs w:val="28"/>
          <w:lang w:val="uk-UA" w:eastAsia="uk-UA"/>
        </w:rPr>
      </w:pPr>
    </w:p>
    <w:p w14:paraId="77D5BAD0" w14:textId="77777777" w:rsidR="00661DC1" w:rsidRDefault="00661DC1" w:rsidP="00661DC1">
      <w:pPr>
        <w:shd w:val="clear" w:color="auto" w:fill="FFFFFF"/>
        <w:tabs>
          <w:tab w:val="left" w:pos="9067"/>
        </w:tabs>
        <w:spacing w:line="300" w:lineRule="auto"/>
        <w:ind w:left="24"/>
        <w:jc w:val="center"/>
        <w:rPr>
          <w:b/>
          <w:color w:val="000000"/>
          <w:spacing w:val="-1"/>
          <w:sz w:val="28"/>
          <w:szCs w:val="28"/>
          <w:lang w:val="uk-UA" w:eastAsia="uk-UA"/>
        </w:rPr>
      </w:pPr>
    </w:p>
    <w:p w14:paraId="30E3CC80" w14:textId="77777777" w:rsidR="00661DC1" w:rsidRPr="007A162F" w:rsidRDefault="00661DC1" w:rsidP="00661DC1">
      <w:pPr>
        <w:shd w:val="clear" w:color="auto" w:fill="FFFFFF"/>
        <w:tabs>
          <w:tab w:val="left" w:pos="9067"/>
        </w:tabs>
        <w:spacing w:line="300" w:lineRule="auto"/>
        <w:rPr>
          <w:b/>
          <w:color w:val="000000"/>
          <w:spacing w:val="-1"/>
          <w:sz w:val="28"/>
          <w:szCs w:val="28"/>
          <w:lang w:val="uk-UA" w:eastAsia="uk-UA"/>
        </w:rPr>
      </w:pPr>
    </w:p>
    <w:p w14:paraId="2E292444" w14:textId="77777777" w:rsidR="00661DC1" w:rsidRDefault="00661DC1" w:rsidP="00661DC1">
      <w:pPr>
        <w:pStyle w:val="40"/>
        <w:shd w:val="clear" w:color="auto" w:fill="auto"/>
        <w:spacing w:line="260" w:lineRule="exact"/>
        <w:ind w:firstLine="567"/>
        <w:jc w:val="center"/>
      </w:pPr>
      <w:bookmarkStart w:id="1" w:name="bookmark1"/>
      <w:r>
        <w:t>2. ВИЗНАЧЕННЯ ПРОБЛЕМИ, НА РОЗВ’ЯЗАННЯ ЯКОЇ СПРЯМОВАНА ПРОГРАМА.</w:t>
      </w:r>
      <w:bookmarkEnd w:id="1"/>
    </w:p>
    <w:p w14:paraId="7B610F67" w14:textId="77777777" w:rsidR="00661DC1" w:rsidRDefault="00661DC1" w:rsidP="00661DC1">
      <w:pPr>
        <w:pStyle w:val="40"/>
        <w:shd w:val="clear" w:color="auto" w:fill="auto"/>
        <w:spacing w:line="260" w:lineRule="exact"/>
        <w:rPr>
          <w:sz w:val="12"/>
        </w:rPr>
      </w:pPr>
    </w:p>
    <w:p w14:paraId="5598E64A" w14:textId="30369098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70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2.1. Програма </w:t>
      </w:r>
      <w:r>
        <w:rPr>
          <w:sz w:val="28"/>
          <w:szCs w:val="28"/>
        </w:rPr>
        <w:t xml:space="preserve">цивільного </w:t>
      </w:r>
      <w:r w:rsidRPr="0013538C">
        <w:rPr>
          <w:sz w:val="28"/>
          <w:szCs w:val="28"/>
        </w:rPr>
        <w:t>захисту населення і територій від надзвичайних ситуацій техногенного та природного характеру, забезпечення пожежної безпеки на 202</w:t>
      </w:r>
      <w:r w:rsidR="007E54D4">
        <w:rPr>
          <w:sz w:val="28"/>
          <w:szCs w:val="28"/>
        </w:rPr>
        <w:t>5</w:t>
      </w:r>
      <w:r w:rsidRPr="0013538C">
        <w:rPr>
          <w:sz w:val="28"/>
          <w:szCs w:val="28"/>
        </w:rPr>
        <w:t>-202</w:t>
      </w:r>
      <w:r w:rsidR="007E54D4">
        <w:rPr>
          <w:sz w:val="28"/>
          <w:szCs w:val="28"/>
        </w:rPr>
        <w:t>6</w:t>
      </w:r>
      <w:r w:rsidRPr="0013538C">
        <w:rPr>
          <w:sz w:val="28"/>
          <w:szCs w:val="28"/>
        </w:rPr>
        <w:t xml:space="preserve"> роки (далі - Програма) розроблена на виконання Закону України «Про загальнодержавну цільову програму захисту населення і територій від надзвичайних ситуацій техногенного та природного характеру » від 07.06.2012 № 4909-УІ, Кодексу цивільного захисту України та постанови Кабінету Міністрів України </w:t>
      </w:r>
      <w:r w:rsidRPr="0013538C">
        <w:rPr>
          <w:sz w:val="28"/>
          <w:szCs w:val="28"/>
          <w:lang w:eastAsia="uk-UA"/>
        </w:rPr>
        <w:t xml:space="preserve">від 30 вересня 2015 року № 775 «Про Порядок створення і використання матеріальних резервів для запобігання, ліквідації надзвичайних ситуацій техногенного і природного характеру та їх наслідків» </w:t>
      </w:r>
      <w:r w:rsidRPr="0013538C">
        <w:rPr>
          <w:sz w:val="28"/>
          <w:szCs w:val="28"/>
        </w:rPr>
        <w:t xml:space="preserve">  і спрямована на:</w:t>
      </w:r>
    </w:p>
    <w:p w14:paraId="65C79918" w14:textId="77777777" w:rsidR="00661DC1" w:rsidRPr="0013538C" w:rsidRDefault="00661DC1" w:rsidP="00661DC1">
      <w:pPr>
        <w:pStyle w:val="22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-</w:t>
      </w:r>
      <w:r w:rsidRPr="0013538C">
        <w:rPr>
          <w:sz w:val="28"/>
          <w:szCs w:val="28"/>
        </w:rPr>
        <w:tab/>
        <w:t xml:space="preserve">реалізацію державної політики захисту населення і територій </w:t>
      </w:r>
      <w:proofErr w:type="spellStart"/>
      <w:r w:rsidRPr="0013538C">
        <w:rPr>
          <w:sz w:val="28"/>
          <w:szCs w:val="28"/>
        </w:rPr>
        <w:t>Вороньківської</w:t>
      </w:r>
      <w:proofErr w:type="spellEnd"/>
      <w:r w:rsidRPr="0013538C">
        <w:rPr>
          <w:sz w:val="28"/>
          <w:szCs w:val="28"/>
        </w:rPr>
        <w:t xml:space="preserve"> територіальної громади від наслідків надзвичайних ситуацій техногенного і природного характеру;</w:t>
      </w:r>
    </w:p>
    <w:p w14:paraId="3549235B" w14:textId="77777777" w:rsidR="00661DC1" w:rsidRPr="0013538C" w:rsidRDefault="00661DC1" w:rsidP="00661DC1">
      <w:pPr>
        <w:pStyle w:val="22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- вдосконалення системи забезпечення техногенної та пожежної безпеки населених пунктів;</w:t>
      </w:r>
    </w:p>
    <w:p w14:paraId="51DE3AA4" w14:textId="77777777" w:rsidR="00661DC1" w:rsidRPr="0013538C" w:rsidRDefault="00661DC1" w:rsidP="00661DC1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створення та подальшого розвитку спеціалізованих та добровільних аварійно-рятувальних служб, підрозділів і формувань цивільного захисту;</w:t>
      </w:r>
    </w:p>
    <w:p w14:paraId="557C8496" w14:textId="77777777" w:rsidR="00661DC1" w:rsidRPr="0013538C" w:rsidRDefault="00661DC1" w:rsidP="00661DC1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забезпечення захисту життя і здоров’я громадян від надзвичайних ситуацій та їх негативних наслідків при користуванні водними об’єктами громади тощо;</w:t>
      </w:r>
    </w:p>
    <w:p w14:paraId="24F7549F" w14:textId="77777777" w:rsidR="00661DC1" w:rsidRPr="0013538C" w:rsidRDefault="00661DC1" w:rsidP="00661DC1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забезпечення населення і особового складу невоєнізованих формувань цивільного захисту засобами індивідуального захисту;</w:t>
      </w:r>
    </w:p>
    <w:p w14:paraId="3F762157" w14:textId="77777777" w:rsidR="00661DC1" w:rsidRPr="0013538C" w:rsidRDefault="00661DC1" w:rsidP="00661DC1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виявлення, вилучення та знешкодження вибухонебезпечних предметів, а також реабілітацію територій, забруднених внаслідок військової діяльності;</w:t>
      </w:r>
    </w:p>
    <w:p w14:paraId="31E9EEAF" w14:textId="77777777" w:rsidR="00661DC1" w:rsidRPr="0013538C" w:rsidRDefault="00661DC1" w:rsidP="00661DC1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створення матеріальних резервів для запобігання, ліквідації надзвичайних ситуацій техногенного і природного характеру та їх наслідків;</w:t>
      </w:r>
    </w:p>
    <w:p w14:paraId="76766E83" w14:textId="77777777" w:rsidR="00661DC1" w:rsidRPr="0013538C" w:rsidRDefault="00661DC1" w:rsidP="00661DC1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забезпечення оповіщення населення про загрозу та виникнення надзвичайних ситуацій техногенного, природного або воєнного (військового) характеру.</w:t>
      </w:r>
    </w:p>
    <w:p w14:paraId="387A879C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851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2.2. В зв’язку з введенням в дію з 01.07.2013 Кодексу цивільного захисту України, а також прийняттям інших пов’язаних з ним законодавчих та нормативно-правових актів, виникла потреба удосконалення та приведення у відповідність до законодавства організації та структури територіальної підсистеми єдиної державної системи цивільного захисту, планування та впровадження основних заходів цивільного захисту населення і територій .</w:t>
      </w:r>
    </w:p>
    <w:p w14:paraId="4FB1346D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851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Потребують приведення до рівня сучасних вимог матеріально-технічне оснащення сил цивільного захисту, заміни та модернізації техніки та спорядження, які перебувають на озброєнні підрозділів </w:t>
      </w:r>
      <w:proofErr w:type="spellStart"/>
      <w:r w:rsidRPr="0013538C">
        <w:rPr>
          <w:sz w:val="28"/>
          <w:szCs w:val="28"/>
        </w:rPr>
        <w:t>оперативно</w:t>
      </w:r>
      <w:proofErr w:type="spellEnd"/>
      <w:r w:rsidRPr="0013538C">
        <w:rPr>
          <w:sz w:val="28"/>
          <w:szCs w:val="28"/>
        </w:rPr>
        <w:t>-рятувальної служби цивільного захисту, спеціалізованих та добровільних аварійно-рятувальних служб, підрозділів та формувань, а також інших підрозділів, які залучаються до виконання завдань цивільного захисту.</w:t>
      </w:r>
    </w:p>
    <w:p w14:paraId="5C3521BF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54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Таким чином, забезпечення техногенної та пожежної безпеки населених пунктів району, рятування людей під час пожеж, надзвичайних ситуацій, а також при користуванні водними об’єктами, матеріальне забезпечення належного реагування на надзвичайні ситуації тощо, потребує виділення значних коштів з бюджетів усіх рівнів. Без належного фінансування зазначених заходів унеможливлюється організація цивільного захисту населення і територій громади.</w:t>
      </w:r>
    </w:p>
    <w:p w14:paraId="7D5C88A8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200" w:firstLine="540"/>
        <w:jc w:val="both"/>
        <w:rPr>
          <w:sz w:val="28"/>
          <w:szCs w:val="28"/>
        </w:rPr>
      </w:pPr>
    </w:p>
    <w:p w14:paraId="61F380ED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200" w:firstLine="540"/>
        <w:jc w:val="both"/>
        <w:rPr>
          <w:sz w:val="28"/>
          <w:szCs w:val="28"/>
        </w:rPr>
      </w:pPr>
    </w:p>
    <w:p w14:paraId="55A5F384" w14:textId="77777777" w:rsidR="00661DC1" w:rsidRPr="00F5373F" w:rsidRDefault="00661DC1" w:rsidP="00661DC1">
      <w:pPr>
        <w:pStyle w:val="40"/>
        <w:shd w:val="clear" w:color="auto" w:fill="auto"/>
        <w:tabs>
          <w:tab w:val="left" w:pos="3047"/>
        </w:tabs>
        <w:spacing w:after="167" w:line="260" w:lineRule="exact"/>
        <w:ind w:firstLine="567"/>
        <w:jc w:val="center"/>
      </w:pPr>
      <w:bookmarkStart w:id="2" w:name="bookmark2"/>
      <w:r w:rsidRPr="00F5373F">
        <w:t>3. ВИЗНАЧЕННЯ МЕТИ ПРОГРАМИ</w:t>
      </w:r>
      <w:bookmarkEnd w:id="2"/>
    </w:p>
    <w:p w14:paraId="5A7BEC9D" w14:textId="77777777" w:rsidR="00661DC1" w:rsidRPr="00F5373F" w:rsidRDefault="00661DC1" w:rsidP="00661DC1">
      <w:pPr>
        <w:pStyle w:val="22"/>
        <w:shd w:val="clear" w:color="auto" w:fill="auto"/>
        <w:spacing w:before="0" w:after="232" w:line="276" w:lineRule="auto"/>
        <w:ind w:right="1" w:firstLine="680"/>
        <w:jc w:val="both"/>
      </w:pPr>
      <w:r w:rsidRPr="0013538C">
        <w:rPr>
          <w:sz w:val="28"/>
          <w:szCs w:val="28"/>
        </w:rPr>
        <w:t>Головною метою Програми є послідовне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ситуацій, забезпечення захисту населення, навколишнього природного середовища і небезпечних об’єктів, об’єктів підвищеної небезпеки, об’єктів з масовим перебуванням людей та населених пунктів від пожеж, підвищення рівня протипожежного захисту, надзвичайних ситуацій пов’язаних з воєнними діями та створення сприятливих умов для реалізації державної політики у сфері</w:t>
      </w:r>
      <w:r w:rsidRPr="00F5373F">
        <w:t xml:space="preserve"> </w:t>
      </w:r>
      <w:r w:rsidRPr="0013538C">
        <w:rPr>
          <w:sz w:val="28"/>
          <w:szCs w:val="28"/>
        </w:rPr>
        <w:t>цивільного захисту населення.</w:t>
      </w:r>
    </w:p>
    <w:p w14:paraId="5F311ED2" w14:textId="77777777" w:rsidR="00661DC1" w:rsidRDefault="00661DC1" w:rsidP="00661DC1">
      <w:pPr>
        <w:pStyle w:val="40"/>
        <w:shd w:val="clear" w:color="auto" w:fill="auto"/>
        <w:spacing w:line="288" w:lineRule="exact"/>
        <w:ind w:firstLine="680"/>
        <w:jc w:val="center"/>
      </w:pPr>
      <w:bookmarkStart w:id="3" w:name="bookmark3"/>
      <w:r>
        <w:t>4. ОБГРУНТУВАННЯ ШЛЯХІВ І СПОСОБІВ РОЗВ’ЯЗАННЯ ПРОБЛЕМИ, ОБСЯГІВ ТА ДЖЕРЕЛ ФІНАНСУВАННЯ; СТРОКИ ТА</w:t>
      </w:r>
      <w:bookmarkEnd w:id="3"/>
      <w:r>
        <w:t xml:space="preserve"> </w:t>
      </w:r>
      <w:bookmarkStart w:id="4" w:name="bookmark4"/>
      <w:r>
        <w:t>ЕТАПИ ВИКОНАННЯ ПРОГРАМИ</w:t>
      </w:r>
      <w:bookmarkEnd w:id="4"/>
    </w:p>
    <w:p w14:paraId="7A784BAE" w14:textId="77777777" w:rsidR="00661DC1" w:rsidRDefault="00661DC1" w:rsidP="00661DC1">
      <w:pPr>
        <w:pStyle w:val="40"/>
        <w:shd w:val="clear" w:color="auto" w:fill="auto"/>
        <w:spacing w:line="288" w:lineRule="exact"/>
        <w:ind w:firstLine="680"/>
        <w:jc w:val="center"/>
      </w:pPr>
    </w:p>
    <w:p w14:paraId="73FC59E7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68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Оптимальним варіантом розв’язання проблеми захисту населення і територій від надзвичайних ситуацій техногенного та природного характеру, ситуацій під час дії воєнного стану є реалізація державної політики у сфері захисту населення і територій від надзвичайних ситуацій, шляхом системного здійснення першочергових заходів щодо захисту населення і територій від надзвичайних ситуацій.</w:t>
      </w:r>
    </w:p>
    <w:p w14:paraId="3311F153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4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Розв’язання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рівнях, підвищення ефективності управління з боку органів місцевого самоврядування з питань забезпечення пожежної безпеки, удосконалення науково-технічної і ресурсної бази, що сприятиме підвищенню рівня пожежної безпеки в населених пунктах та на об’єктах громади;</w:t>
      </w:r>
    </w:p>
    <w:p w14:paraId="5263C11D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4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Важливим є підготовка існуючих захисних споруд цивільного захисту населення, забезпечення цих споруд електропостачанням, теплом, водою, їжею, медикаментами та будівництво нових </w:t>
      </w:r>
      <w:proofErr w:type="spellStart"/>
      <w:r w:rsidRPr="0013538C">
        <w:rPr>
          <w:sz w:val="28"/>
          <w:szCs w:val="28"/>
        </w:rPr>
        <w:t>укриттів</w:t>
      </w:r>
      <w:proofErr w:type="spellEnd"/>
      <w:r w:rsidRPr="0013538C">
        <w:rPr>
          <w:sz w:val="28"/>
          <w:szCs w:val="28"/>
        </w:rPr>
        <w:t xml:space="preserve"> цивільного захисту.</w:t>
      </w:r>
    </w:p>
    <w:p w14:paraId="57F445B5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40" w:firstLine="709"/>
        <w:jc w:val="both"/>
        <w:rPr>
          <w:sz w:val="28"/>
          <w:szCs w:val="28"/>
        </w:rPr>
      </w:pPr>
    </w:p>
    <w:p w14:paraId="5123183B" w14:textId="77777777" w:rsidR="00661DC1" w:rsidRPr="006C4E6A" w:rsidRDefault="00661DC1" w:rsidP="00661DC1">
      <w:pPr>
        <w:pStyle w:val="22"/>
        <w:shd w:val="clear" w:color="auto" w:fill="auto"/>
        <w:spacing w:before="0" w:after="0" w:line="276" w:lineRule="auto"/>
        <w:ind w:right="140" w:firstLine="660"/>
        <w:jc w:val="both"/>
        <w:rPr>
          <w:sz w:val="28"/>
          <w:szCs w:val="28"/>
        </w:rPr>
      </w:pPr>
      <w:r w:rsidRPr="006C4E6A">
        <w:rPr>
          <w:i/>
          <w:sz w:val="28"/>
          <w:szCs w:val="28"/>
        </w:rPr>
        <w:t xml:space="preserve">Джерелами фінансування </w:t>
      </w:r>
      <w:r w:rsidRPr="006C4E6A">
        <w:rPr>
          <w:sz w:val="28"/>
          <w:szCs w:val="28"/>
        </w:rPr>
        <w:t>Програми є кошти місцев</w:t>
      </w:r>
      <w:r w:rsidRPr="0013538C">
        <w:rPr>
          <w:sz w:val="28"/>
          <w:szCs w:val="28"/>
        </w:rPr>
        <w:t>ого</w:t>
      </w:r>
      <w:r w:rsidRPr="006C4E6A">
        <w:rPr>
          <w:sz w:val="28"/>
          <w:szCs w:val="28"/>
        </w:rPr>
        <w:t xml:space="preserve"> бюджет</w:t>
      </w:r>
      <w:r w:rsidRPr="0013538C">
        <w:rPr>
          <w:sz w:val="28"/>
          <w:szCs w:val="28"/>
        </w:rPr>
        <w:t>у</w:t>
      </w:r>
      <w:r w:rsidRPr="006C4E6A">
        <w:rPr>
          <w:sz w:val="28"/>
          <w:szCs w:val="28"/>
        </w:rPr>
        <w:t>, у тому числі - кошти підприємств, установ і організацій всіх форм власності, добровільні пожертвування фізичних і юридичних осіб, благодійних організацій та об’єднань громадян, інші, незаборонені законодавством джерела.</w:t>
      </w:r>
    </w:p>
    <w:p w14:paraId="4A65635A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40" w:firstLine="660"/>
        <w:jc w:val="both"/>
        <w:rPr>
          <w:sz w:val="28"/>
          <w:szCs w:val="28"/>
        </w:rPr>
      </w:pPr>
      <w:r w:rsidRPr="006C4E6A">
        <w:rPr>
          <w:i/>
          <w:sz w:val="28"/>
          <w:szCs w:val="28"/>
        </w:rPr>
        <w:t>Фінансування Програми</w:t>
      </w:r>
      <w:r w:rsidRPr="006C4E6A">
        <w:rPr>
          <w:sz w:val="28"/>
          <w:szCs w:val="28"/>
        </w:rPr>
        <w:t xml:space="preserve"> за рахунок ко</w:t>
      </w:r>
      <w:r w:rsidRPr="0013538C">
        <w:rPr>
          <w:sz w:val="28"/>
          <w:szCs w:val="28"/>
        </w:rPr>
        <w:t>штів місцевого</w:t>
      </w:r>
      <w:r w:rsidRPr="006C4E6A">
        <w:rPr>
          <w:sz w:val="28"/>
          <w:szCs w:val="28"/>
        </w:rPr>
        <w:t xml:space="preserve"> бюджету здійснюється в обсягах, передбачених рішеннями</w:t>
      </w:r>
      <w:r w:rsidRPr="0013538C">
        <w:rPr>
          <w:sz w:val="28"/>
          <w:szCs w:val="28"/>
        </w:rPr>
        <w:t xml:space="preserve"> сільської ради</w:t>
      </w:r>
      <w:r w:rsidRPr="006C4E6A">
        <w:rPr>
          <w:sz w:val="28"/>
          <w:szCs w:val="28"/>
        </w:rPr>
        <w:t xml:space="preserve">, виходячи з реальних можливостей </w:t>
      </w:r>
      <w:r w:rsidRPr="0013538C">
        <w:rPr>
          <w:sz w:val="28"/>
          <w:szCs w:val="28"/>
        </w:rPr>
        <w:t xml:space="preserve">сільського </w:t>
      </w:r>
      <w:r w:rsidRPr="006C4E6A">
        <w:rPr>
          <w:sz w:val="28"/>
          <w:szCs w:val="28"/>
        </w:rPr>
        <w:t>бюджету та його пріоритетів</w:t>
      </w:r>
      <w:r w:rsidRPr="0013538C">
        <w:rPr>
          <w:sz w:val="28"/>
          <w:szCs w:val="28"/>
        </w:rPr>
        <w:t>.</w:t>
      </w:r>
    </w:p>
    <w:p w14:paraId="2EA15E52" w14:textId="77777777" w:rsidR="00661DC1" w:rsidRPr="00A07A95" w:rsidRDefault="00661DC1" w:rsidP="00661DC1">
      <w:pPr>
        <w:pStyle w:val="22"/>
        <w:shd w:val="clear" w:color="auto" w:fill="auto"/>
        <w:spacing w:before="0" w:after="0" w:line="302" w:lineRule="exact"/>
        <w:ind w:right="140" w:firstLine="660"/>
        <w:jc w:val="both"/>
      </w:pPr>
    </w:p>
    <w:p w14:paraId="7FAC3578" w14:textId="77777777" w:rsidR="00661DC1" w:rsidRDefault="00661DC1" w:rsidP="00661DC1">
      <w:pPr>
        <w:pStyle w:val="40"/>
        <w:shd w:val="clear" w:color="auto" w:fill="auto"/>
        <w:spacing w:line="260" w:lineRule="exact"/>
        <w:ind w:left="-142"/>
        <w:jc w:val="center"/>
      </w:pPr>
      <w:bookmarkStart w:id="5" w:name="bookmark5"/>
      <w:r>
        <w:t>5. ПЕРЕЛІК ЗАВДАНЬ ЗАХОДІВ ПРОГРАМИ</w:t>
      </w:r>
      <w:bookmarkEnd w:id="5"/>
    </w:p>
    <w:p w14:paraId="0C8C39F4" w14:textId="77777777" w:rsidR="00661DC1" w:rsidRPr="0013538C" w:rsidRDefault="00661DC1" w:rsidP="00661DC1">
      <w:pPr>
        <w:pStyle w:val="40"/>
        <w:shd w:val="clear" w:color="auto" w:fill="auto"/>
        <w:spacing w:line="260" w:lineRule="exact"/>
        <w:ind w:left="-142"/>
        <w:jc w:val="center"/>
      </w:pPr>
    </w:p>
    <w:p w14:paraId="7A97F4C4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right="140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У рамках виконання Програми передбачається вирішити наступні питання та здійснити заходи за такими основними напрямами:</w:t>
      </w:r>
    </w:p>
    <w:p w14:paraId="32960D13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firstLine="660"/>
        <w:rPr>
          <w:sz w:val="28"/>
          <w:szCs w:val="28"/>
        </w:rPr>
      </w:pPr>
      <w:r w:rsidRPr="0013538C">
        <w:rPr>
          <w:sz w:val="28"/>
          <w:szCs w:val="28"/>
        </w:rPr>
        <w:t>удосконалення системи управління силами та засобами  ланки територіальної підсистеми єдиної державної системи цивільного захисту;</w:t>
      </w:r>
    </w:p>
    <w:p w14:paraId="41804DC5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right="140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подальший розвиток сил цивільного захисту, забезпечення їх належного матеріально-технічного забезпечення та оснащення сучасним обладнанням;</w:t>
      </w:r>
    </w:p>
    <w:p w14:paraId="72345D6C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інженерний захист територій від надзвичайних ситуацій;</w:t>
      </w:r>
    </w:p>
    <w:p w14:paraId="5DF0F6C9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right="140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запобігання виникненню та створення передумов для своєчасної та успішної ліквідації наслідків надзвичайних ситуацій на об’єктах і територіях, що характеризуються незадовільним техногенним та екологічним станом;</w:t>
      </w:r>
    </w:p>
    <w:p w14:paraId="00387549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right="140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запобігання занесенню на територію району африканської чуми свиней, класичної чуми свиней, сибірки та інших </w:t>
      </w:r>
      <w:proofErr w:type="spellStart"/>
      <w:r w:rsidRPr="0013538C">
        <w:rPr>
          <w:sz w:val="28"/>
          <w:szCs w:val="28"/>
        </w:rPr>
        <w:t>висококонтагіозних</w:t>
      </w:r>
      <w:proofErr w:type="spellEnd"/>
      <w:r w:rsidRPr="0013538C">
        <w:rPr>
          <w:sz w:val="28"/>
          <w:szCs w:val="28"/>
        </w:rPr>
        <w:t xml:space="preserve"> </w:t>
      </w:r>
      <w:proofErr w:type="spellStart"/>
      <w:r w:rsidRPr="0013538C">
        <w:rPr>
          <w:sz w:val="28"/>
          <w:szCs w:val="28"/>
        </w:rPr>
        <w:t>хвороб</w:t>
      </w:r>
      <w:proofErr w:type="spellEnd"/>
      <w:r w:rsidRPr="0013538C">
        <w:rPr>
          <w:sz w:val="28"/>
          <w:szCs w:val="28"/>
        </w:rPr>
        <w:t xml:space="preserve"> тварин, що можуть призвести до зменшення їх популяції;</w:t>
      </w:r>
    </w:p>
    <w:p w14:paraId="10F81317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right="140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очищення територій від вибухонебезпечних предметів, реабілітація територій, забруднених внаслідок військової діяльності, тощо;</w:t>
      </w:r>
    </w:p>
    <w:p w14:paraId="18011B39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right="140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продовження роботи з впровадження локальних систем виявлення загрози виникнення надзвичайних ситуацій на об'єктах підвищеної небезпеки і локальних систем оповіщення населення у зонах можливого ураження та персоналу зазначених об'єктів на випадок виникнення аварії;</w:t>
      </w:r>
    </w:p>
    <w:p w14:paraId="7D7E0E96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left="-142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створення нових аварійно-рятувальних підрозділів та служб, відновлення діяльності та подальший розвиток підрозділів місцевої пожежної охорони, добровільних протипожежних формувань, інших спеціалізованих та добровільних аварійно-рятувальних підрозділів (формувань), як спеціалізованих, так і невоєнізованих формувань цивільного захисту;</w:t>
      </w:r>
    </w:p>
    <w:p w14:paraId="68027B52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забезпечення гарантованого Конституцією України права громадян на захист їх життя і здоров’я від надзвичайних ситуацій та їх негативних наслідків;</w:t>
      </w:r>
    </w:p>
    <w:p w14:paraId="4241DB52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оновлення та модернізація існуючого фонду захисних споруд цивільного захисту, створення передумов для будівництва нових захисних споруд цивільного захисту шляхом впровадження інженерно-технічних вимог цивільного захисту в містобудівній та іншій проектній документації;</w:t>
      </w:r>
    </w:p>
    <w:p w14:paraId="7387AD28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організація та здійснення запобіжних заходів на випадок виникнення надзвичайних ситуацій, створення передумов для їх локалізації та ліквідації, забезпечення проведення невідкладних аварійно-відновлювальних робіт, надання  допомоги та забезпечення нормальних умов життєдіяльності для громадян, які постраждали від наслідків надзвичайних ситуацій, в тому числі шляхом розгортання та утримання тимчасових пунктів проживання та харчування;</w:t>
      </w:r>
    </w:p>
    <w:p w14:paraId="370AC59A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забезпечення оповіщення населення про загрозу та виникнення надзвичайних ситуацій техногенного, природного або воєнного (військового) характеру;</w:t>
      </w:r>
    </w:p>
    <w:p w14:paraId="334B7857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удосконалення системи підготовки фахівців з питань цивільного захисту, навчання населення на районному рівні тощо;</w:t>
      </w:r>
    </w:p>
    <w:p w14:paraId="715481D0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забезпечення захисту населення, навколишнього природного середовища і небезпечних об’єктів, об’єктів підвищеної небезпеки, об’єктів з масовим перебуванням людей та населених пунктів від пожеж, підвищення рівня протипожежного захисту та створення сприятливих умов для реалізації державної політики у сфері пожежної безпеки; вжиття інших комплексних та спеціальних заходів цивільного захисту.</w:t>
      </w:r>
    </w:p>
    <w:p w14:paraId="5204EB18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660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Номенклатура та обсяги накопичення місцевого  матеріального резерву для попередження і ліквідації надзвичайних ситуацій техногенного та природного характеру, та надання невідкладної допомоги постраждалому населенню на території </w:t>
      </w:r>
      <w:proofErr w:type="spellStart"/>
      <w:r w:rsidRPr="0013538C">
        <w:rPr>
          <w:sz w:val="28"/>
          <w:szCs w:val="28"/>
        </w:rPr>
        <w:t>Вороньківської</w:t>
      </w:r>
      <w:proofErr w:type="spellEnd"/>
      <w:r w:rsidRPr="0013538C">
        <w:rPr>
          <w:sz w:val="28"/>
          <w:szCs w:val="28"/>
        </w:rPr>
        <w:t xml:space="preserve"> територіальної громади  подані у додатку № 1.</w:t>
      </w:r>
    </w:p>
    <w:p w14:paraId="21BBCC2A" w14:textId="77777777" w:rsidR="00661DC1" w:rsidRDefault="00661DC1" w:rsidP="00661DC1">
      <w:pPr>
        <w:pStyle w:val="42"/>
        <w:shd w:val="clear" w:color="auto" w:fill="auto"/>
        <w:tabs>
          <w:tab w:val="left" w:pos="2182"/>
        </w:tabs>
        <w:spacing w:after="0" w:line="260" w:lineRule="exact"/>
        <w:ind w:left="1860"/>
        <w:jc w:val="both"/>
      </w:pPr>
    </w:p>
    <w:p w14:paraId="3C9435EF" w14:textId="77777777" w:rsidR="00661DC1" w:rsidRDefault="00661DC1" w:rsidP="00661DC1">
      <w:pPr>
        <w:pStyle w:val="42"/>
        <w:shd w:val="clear" w:color="auto" w:fill="auto"/>
        <w:tabs>
          <w:tab w:val="left" w:pos="2182"/>
        </w:tabs>
        <w:spacing w:after="0" w:line="260" w:lineRule="exact"/>
        <w:ind w:left="1860"/>
        <w:jc w:val="both"/>
      </w:pPr>
      <w:r>
        <w:t>6. НАПРЯМИ ДІЯЛЬНОСТІ ТА ЗАХОДИ ПРОГРАМИ</w:t>
      </w:r>
    </w:p>
    <w:p w14:paraId="1CE5E107" w14:textId="77777777" w:rsidR="00661DC1" w:rsidRDefault="00661DC1" w:rsidP="00661DC1">
      <w:pPr>
        <w:pStyle w:val="42"/>
        <w:shd w:val="clear" w:color="auto" w:fill="auto"/>
        <w:tabs>
          <w:tab w:val="left" w:pos="2182"/>
        </w:tabs>
        <w:spacing w:after="0" w:line="260" w:lineRule="exact"/>
        <w:ind w:left="1860"/>
        <w:jc w:val="both"/>
      </w:pPr>
    </w:p>
    <w:p w14:paraId="39F67CCB" w14:textId="77777777" w:rsidR="00661DC1" w:rsidRDefault="00661DC1" w:rsidP="00661DC1">
      <w:pPr>
        <w:pStyle w:val="42"/>
        <w:shd w:val="clear" w:color="auto" w:fill="auto"/>
        <w:tabs>
          <w:tab w:val="left" w:pos="2182"/>
        </w:tabs>
        <w:spacing w:after="0" w:line="260" w:lineRule="exact"/>
        <w:ind w:left="1860"/>
        <w:jc w:val="both"/>
      </w:pPr>
    </w:p>
    <w:p w14:paraId="401E5AE0" w14:textId="77777777" w:rsidR="00661DC1" w:rsidRPr="0013538C" w:rsidRDefault="00661DC1" w:rsidP="00661DC1">
      <w:pPr>
        <w:pStyle w:val="22"/>
        <w:numPr>
          <w:ilvl w:val="1"/>
          <w:numId w:val="4"/>
        </w:numPr>
        <w:shd w:val="clear" w:color="auto" w:fill="auto"/>
        <w:spacing w:before="0" w:after="0" w:line="276" w:lineRule="auto"/>
        <w:ind w:right="1" w:hanging="671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Удосконалення управління у сфері цивільного захисту.</w:t>
      </w:r>
    </w:p>
    <w:p w14:paraId="67912920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6.1.1. Привести у відповідність до вимог законодавства структуру місцевої ланки територіальної  підсистеми єдиної державної системи цивільного захисту.</w:t>
      </w:r>
    </w:p>
    <w:p w14:paraId="46E3A417" w14:textId="77777777" w:rsidR="00661DC1" w:rsidRPr="0013538C" w:rsidRDefault="00661DC1" w:rsidP="00661DC1">
      <w:pPr>
        <w:pStyle w:val="22"/>
        <w:numPr>
          <w:ilvl w:val="1"/>
          <w:numId w:val="4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Впровадження локальних систем виявлення загрози виникнення надзвичайних ситуацій на об'єктах підвищеної небезпеки і локальних систем оповіщення населення у зонах можливого ураження та персоналу зазначених об'єктів на випадок виникнення аварії. Продовжити роботи щодо обладнання об’єктів підвищеної небезпеки локальними системами виявлення загрози виникнення надзвичайних ситуацій і локальними системами оповіщення.</w:t>
      </w:r>
    </w:p>
    <w:p w14:paraId="261ADCAD" w14:textId="77777777" w:rsidR="00661DC1" w:rsidRPr="0013538C" w:rsidRDefault="00661DC1" w:rsidP="00661DC1">
      <w:pPr>
        <w:pStyle w:val="22"/>
        <w:numPr>
          <w:ilvl w:val="2"/>
          <w:numId w:val="4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Забезпечити контроль за ходом оснащення об’єктів підвищеної небезпеки локальними системами виявлення загрози виникнення надзвичайних ситуацій і локальними системами оповіщення населення у зонах можливого ураження та персоналу зазначених об'єктів на випадок виникнення аварії.</w:t>
      </w:r>
    </w:p>
    <w:p w14:paraId="6F9095E9" w14:textId="77777777" w:rsidR="00661DC1" w:rsidRPr="0013538C" w:rsidRDefault="00661DC1" w:rsidP="00661DC1">
      <w:pPr>
        <w:pStyle w:val="22"/>
        <w:numPr>
          <w:ilvl w:val="1"/>
          <w:numId w:val="4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Створення нових аварійно-рятувальних підрозділів та служб, відновлення діяльності та подальший розвиток підрозділів місцевої пожежної охорони, добровільних протипожежних формувань, інших спеціалізованих та невоєнізованих аварійно-рятувальних служб, підрозділів та формувань цивільного захисту (цивільної оборони).</w:t>
      </w:r>
    </w:p>
    <w:p w14:paraId="18D40D46" w14:textId="77777777" w:rsidR="00661DC1" w:rsidRPr="0013538C" w:rsidRDefault="00661DC1" w:rsidP="00661DC1">
      <w:pPr>
        <w:pStyle w:val="22"/>
        <w:numPr>
          <w:ilvl w:val="2"/>
          <w:numId w:val="4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Забезпечити обслуговування об’єктів підвищеної небезпеки та потенційно - небезпечних об’єктів на постійній основі аварійно-рятувальними службами та підрозділами.</w:t>
      </w:r>
    </w:p>
    <w:p w14:paraId="1A0DF333" w14:textId="77777777" w:rsidR="00661DC1" w:rsidRPr="0013538C" w:rsidRDefault="00661DC1" w:rsidP="00661DC1">
      <w:pPr>
        <w:pStyle w:val="22"/>
        <w:numPr>
          <w:ilvl w:val="2"/>
          <w:numId w:val="4"/>
        </w:numPr>
        <w:shd w:val="clear" w:color="auto" w:fill="auto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Забезпечити розвиток підрозділів місцевої пожежної охорони, спеціалізованих та добровільних аварійно-рятувальних служб, підрозділів і формувань цивільного захисту іншого спрямування.</w:t>
      </w:r>
    </w:p>
    <w:p w14:paraId="2437AAEB" w14:textId="77777777" w:rsidR="00661DC1" w:rsidRPr="0013538C" w:rsidRDefault="00661DC1" w:rsidP="00661DC1">
      <w:pPr>
        <w:pStyle w:val="22"/>
        <w:numPr>
          <w:ilvl w:val="2"/>
          <w:numId w:val="4"/>
        </w:numPr>
        <w:shd w:val="clear" w:color="auto" w:fill="auto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Рекомендувати об’єктам господарювання всіх форм власності відновити або створити нові добровільні протипожежні та аварійно- рятувальні формування цивільного захисту.</w:t>
      </w:r>
    </w:p>
    <w:p w14:paraId="06A4C67A" w14:textId="77777777" w:rsidR="00661DC1" w:rsidRPr="0013538C" w:rsidRDefault="00661DC1" w:rsidP="00661DC1">
      <w:pPr>
        <w:pStyle w:val="22"/>
        <w:numPr>
          <w:ilvl w:val="2"/>
          <w:numId w:val="4"/>
        </w:numPr>
        <w:shd w:val="clear" w:color="auto" w:fill="auto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Забезпечити фінансування та матеріально-технічне забезпечення </w:t>
      </w:r>
      <w:proofErr w:type="spellStart"/>
      <w:r w:rsidRPr="0013538C">
        <w:rPr>
          <w:sz w:val="28"/>
          <w:szCs w:val="28"/>
        </w:rPr>
        <w:t>пожежно</w:t>
      </w:r>
      <w:proofErr w:type="spellEnd"/>
      <w:r w:rsidRPr="0013538C">
        <w:rPr>
          <w:sz w:val="28"/>
          <w:szCs w:val="28"/>
        </w:rPr>
        <w:t>-рятувальних підрозділів місцевої пожежної охорони за рахунок коштів місцевих бюджетів всіх рівнів та інших джерел, не заборонених законодавством.</w:t>
      </w:r>
    </w:p>
    <w:p w14:paraId="7A5EE645" w14:textId="77777777" w:rsidR="00661DC1" w:rsidRPr="0013538C" w:rsidRDefault="00661DC1" w:rsidP="00661DC1">
      <w:pPr>
        <w:pStyle w:val="22"/>
        <w:numPr>
          <w:ilvl w:val="2"/>
          <w:numId w:val="4"/>
        </w:numPr>
        <w:shd w:val="clear" w:color="auto" w:fill="auto"/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Проводити роботу щодо включення до генеральних планів населених пунктів земельних ділянок під будівництво пожежних депо для </w:t>
      </w:r>
      <w:proofErr w:type="spellStart"/>
      <w:r w:rsidRPr="0013538C">
        <w:rPr>
          <w:sz w:val="28"/>
          <w:szCs w:val="28"/>
        </w:rPr>
        <w:t>пожежно</w:t>
      </w:r>
      <w:proofErr w:type="spellEnd"/>
      <w:r w:rsidRPr="0013538C">
        <w:rPr>
          <w:sz w:val="28"/>
          <w:szCs w:val="28"/>
        </w:rPr>
        <w:t>-рятувальних підрозділів місцевої пожежної охорони.</w:t>
      </w:r>
    </w:p>
    <w:p w14:paraId="25B4EEDD" w14:textId="77777777" w:rsidR="00661DC1" w:rsidRPr="0013538C" w:rsidRDefault="00661DC1" w:rsidP="00661DC1">
      <w:pPr>
        <w:pStyle w:val="22"/>
        <w:numPr>
          <w:ilvl w:val="1"/>
          <w:numId w:val="4"/>
        </w:numPr>
        <w:shd w:val="clear" w:color="auto" w:fill="auto"/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Зобов’язати власників потенційно-небезпечних об’єктів та об’єктів підвищеної небезпеки у і відповідності до вимог законодавства забезпечити у повному обсязі працівників та службовців промисловими засобами захисту органів дихання.</w:t>
      </w:r>
    </w:p>
    <w:p w14:paraId="293C4943" w14:textId="77777777" w:rsidR="00661DC1" w:rsidRPr="0013538C" w:rsidRDefault="00661DC1" w:rsidP="00661DC1">
      <w:pPr>
        <w:pStyle w:val="22"/>
        <w:shd w:val="clear" w:color="auto" w:fill="auto"/>
        <w:tabs>
          <w:tab w:val="left" w:pos="1724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6.5. Удосконалення автоматизованої системи раннього виявлення загрози виникнення надзвичайних ситуацій та оповіщення населення у разі її виникнення на хімічно небезпечному об’єкті - СГ ТОВ «</w:t>
      </w:r>
      <w:proofErr w:type="spellStart"/>
      <w:r w:rsidRPr="0013538C">
        <w:rPr>
          <w:sz w:val="28"/>
          <w:szCs w:val="28"/>
        </w:rPr>
        <w:t>Старинська</w:t>
      </w:r>
      <w:proofErr w:type="spellEnd"/>
      <w:r w:rsidRPr="0013538C">
        <w:rPr>
          <w:sz w:val="28"/>
          <w:szCs w:val="28"/>
        </w:rPr>
        <w:t xml:space="preserve"> птахофабрика».</w:t>
      </w:r>
    </w:p>
    <w:p w14:paraId="08D352EE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6.6. Впровадження інженерно-технічних вимог цивільного захисту (цивільної оборони), забезпечення захисту населення в захисних спорудах цивільного захисту (цивільної оборони).</w:t>
      </w:r>
    </w:p>
    <w:p w14:paraId="2E2121CB" w14:textId="77777777" w:rsidR="00661DC1" w:rsidRPr="0013538C" w:rsidRDefault="00661DC1" w:rsidP="00661DC1">
      <w:pPr>
        <w:pStyle w:val="22"/>
        <w:shd w:val="clear" w:color="auto" w:fill="auto"/>
        <w:tabs>
          <w:tab w:val="left" w:pos="1400"/>
        </w:tabs>
        <w:spacing w:before="0" w:after="0" w:line="276" w:lineRule="auto"/>
        <w:ind w:right="360"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6.6.1. Забезпечити укладення угод на збереження і утримання захисних споруд цивільного захисту, що перебувають у державній та комунальній власності, з власниками об’єктів, які їх фактично зберігають, утримують або використовують для власних господарчих, побутових та інших не заборонених законодавством потреб.</w:t>
      </w:r>
    </w:p>
    <w:p w14:paraId="481A3E77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6.6.2 Забезпечити врахування у місцевому бюджеті затрат, пов’язаних з утриманням належних захисних споруд цивільного  захисту, будівництво нових та здійснювати відповідні видатки на зазначені цілі</w:t>
      </w:r>
    </w:p>
    <w:p w14:paraId="31DB2D47" w14:textId="6006186F" w:rsidR="00661DC1" w:rsidRPr="0013538C" w:rsidRDefault="00661DC1" w:rsidP="00661DC1">
      <w:pPr>
        <w:pStyle w:val="22"/>
        <w:shd w:val="clear" w:color="auto" w:fill="auto"/>
        <w:tabs>
          <w:tab w:val="left" w:pos="1998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6.6.3. Забезпечити проведення  два </w:t>
      </w:r>
      <w:r w:rsidR="007E54D4">
        <w:rPr>
          <w:sz w:val="28"/>
          <w:szCs w:val="28"/>
        </w:rPr>
        <w:t xml:space="preserve">рази на </w:t>
      </w:r>
      <w:r w:rsidRPr="0013538C">
        <w:rPr>
          <w:sz w:val="28"/>
          <w:szCs w:val="28"/>
        </w:rPr>
        <w:t>р</w:t>
      </w:r>
      <w:r w:rsidR="007E54D4">
        <w:rPr>
          <w:sz w:val="28"/>
          <w:szCs w:val="28"/>
        </w:rPr>
        <w:t>ік</w:t>
      </w:r>
      <w:r w:rsidRPr="0013538C">
        <w:rPr>
          <w:sz w:val="28"/>
          <w:szCs w:val="28"/>
        </w:rPr>
        <w:t xml:space="preserve"> оглядів захисних споруд цивільного захисту.</w:t>
      </w:r>
    </w:p>
    <w:p w14:paraId="4064D2A9" w14:textId="77777777" w:rsidR="00661DC1" w:rsidRPr="0013538C" w:rsidRDefault="00661DC1" w:rsidP="00661DC1">
      <w:pPr>
        <w:pStyle w:val="22"/>
        <w:shd w:val="clear" w:color="auto" w:fill="auto"/>
        <w:tabs>
          <w:tab w:val="left" w:pos="1985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6.6.4. Організувати проведення обстеження на наявність вибухонебезпечних предметів земельних ділянок (територій), призначених для здійснення нового будівництва, проведення робіт з видобутку корисних копалин, інших робіт з інженерної підготовки територій.</w:t>
      </w:r>
    </w:p>
    <w:p w14:paraId="76F27D60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6.6.5. Забезпечити контроль за врахуванням інженерно-технічних заходів цивільного захисту під час здійснення робіт з нового будівництва, реконструкції, капітального ремонту, розширення або перепрофілювання об’єктів, інженерної підготовки територій.</w:t>
      </w:r>
    </w:p>
    <w:p w14:paraId="4FC0BFDD" w14:textId="77777777" w:rsidR="00661DC1" w:rsidRPr="0013538C" w:rsidRDefault="00661DC1" w:rsidP="00661DC1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538C"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>6.</w:t>
      </w:r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резервів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3538C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538C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техногенного і природного характеру та </w:t>
      </w:r>
      <w:proofErr w:type="spellStart"/>
      <w:r w:rsidRPr="0013538C">
        <w:rPr>
          <w:rFonts w:ascii="Times New Roman" w:hAnsi="Times New Roman"/>
          <w:sz w:val="28"/>
          <w:szCs w:val="28"/>
        </w:rPr>
        <w:t>їх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13538C">
        <w:rPr>
          <w:rFonts w:ascii="Times New Roman" w:hAnsi="Times New Roman"/>
          <w:sz w:val="28"/>
          <w:szCs w:val="28"/>
        </w:rPr>
        <w:t>.</w:t>
      </w:r>
    </w:p>
    <w:p w14:paraId="308D6205" w14:textId="77777777" w:rsidR="00661DC1" w:rsidRPr="0013538C" w:rsidRDefault="00661DC1" w:rsidP="00661DC1">
      <w:pPr>
        <w:pStyle w:val="a4"/>
        <w:spacing w:after="0"/>
        <w:ind w:left="0" w:firstLine="567"/>
        <w:jc w:val="both"/>
        <w:rPr>
          <w:rStyle w:val="23"/>
          <w:rFonts w:eastAsia="Calibri"/>
          <w:sz w:val="28"/>
          <w:szCs w:val="28"/>
        </w:rPr>
      </w:pPr>
      <w:r w:rsidRPr="0013538C">
        <w:rPr>
          <w:rFonts w:ascii="Times New Roman" w:hAnsi="Times New Roman"/>
          <w:sz w:val="28"/>
          <w:szCs w:val="28"/>
        </w:rPr>
        <w:t xml:space="preserve">6.7. </w:t>
      </w:r>
      <w:proofErr w:type="spellStart"/>
      <w:r w:rsidRPr="0013538C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накопичення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13538C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3538C">
        <w:rPr>
          <w:rFonts w:ascii="Times New Roman" w:hAnsi="Times New Roman"/>
          <w:sz w:val="28"/>
          <w:szCs w:val="28"/>
        </w:rPr>
        <w:t>матеріального</w:t>
      </w:r>
      <w:proofErr w:type="spellEnd"/>
      <w:proofErr w:type="gramEnd"/>
      <w:r w:rsidRPr="0013538C">
        <w:rPr>
          <w:rFonts w:ascii="Times New Roman" w:hAnsi="Times New Roman"/>
          <w:sz w:val="28"/>
          <w:szCs w:val="28"/>
        </w:rPr>
        <w:t xml:space="preserve"> резерву для </w:t>
      </w:r>
      <w:proofErr w:type="spellStart"/>
      <w:r w:rsidRPr="0013538C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3538C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техногенного та природного характеру, та </w:t>
      </w:r>
      <w:proofErr w:type="spellStart"/>
      <w:r w:rsidRPr="0013538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невідкладної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постраждалому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3538C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3538C">
        <w:rPr>
          <w:rFonts w:ascii="Times New Roman" w:hAnsi="Times New Roman"/>
          <w:sz w:val="28"/>
          <w:szCs w:val="28"/>
        </w:rPr>
        <w:t>.</w:t>
      </w:r>
    </w:p>
    <w:p w14:paraId="3AF62066" w14:textId="77777777" w:rsidR="00661DC1" w:rsidRPr="004F3054" w:rsidRDefault="00661DC1" w:rsidP="00661DC1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054">
        <w:rPr>
          <w:rFonts w:ascii="Times New Roman" w:hAnsi="Times New Roman"/>
          <w:sz w:val="28"/>
          <w:szCs w:val="28"/>
          <w:lang w:val="uk-UA"/>
        </w:rPr>
        <w:t>6.7.1. Забезпечити накопичення та утримання матеріальних резервів для запобігання, ліквідації надзвичайних ситуацій техногенного і природного характеру та їх наслідків на об’єктах, призначених або пристосованих для їх зберігання, з урахуванням їх оперативної доставки до зон можливих надзвичайних ситуацій.</w:t>
      </w:r>
    </w:p>
    <w:p w14:paraId="0F45C6F1" w14:textId="77777777" w:rsidR="00661DC1" w:rsidRPr="0013538C" w:rsidRDefault="00661DC1" w:rsidP="00661DC1">
      <w:pPr>
        <w:pStyle w:val="22"/>
        <w:shd w:val="clear" w:color="auto" w:fill="auto"/>
        <w:tabs>
          <w:tab w:val="left" w:pos="1962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6.7.2. Забезпечити належне зберігання та обліки матеріальних резервів для запобігання, ліквідації надзвичайних ситуацій техногенного і природного </w:t>
      </w:r>
      <w:r w:rsidRPr="0013538C">
        <w:rPr>
          <w:sz w:val="28"/>
          <w:szCs w:val="28"/>
          <w:lang w:bidi="ru-RU"/>
        </w:rPr>
        <w:t xml:space="preserve">характеру </w:t>
      </w:r>
      <w:r w:rsidRPr="0013538C">
        <w:rPr>
          <w:sz w:val="28"/>
          <w:szCs w:val="28"/>
        </w:rPr>
        <w:t>та їх наслідків.</w:t>
      </w:r>
    </w:p>
    <w:p w14:paraId="02EDD5E2" w14:textId="77777777" w:rsidR="00661DC1" w:rsidRPr="0013538C" w:rsidRDefault="00661DC1" w:rsidP="00661DC1">
      <w:pPr>
        <w:pStyle w:val="22"/>
        <w:shd w:val="clear" w:color="auto" w:fill="auto"/>
        <w:tabs>
          <w:tab w:val="left" w:pos="206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6.7.3. У разі використання матеріальних резервів для запобігання, ліквідації надзвичайних ситуацій техногенного і природного характеру та їх наслідків забезпечити їх поповнення та подальше накопичення згідно з встановленими нормами та річними графіками за рахунок відповідних місцевих бюджетів.</w:t>
      </w:r>
    </w:p>
    <w:p w14:paraId="7932F9C4" w14:textId="77777777" w:rsidR="00661DC1" w:rsidRPr="0013538C" w:rsidRDefault="00661DC1" w:rsidP="00661DC1">
      <w:pPr>
        <w:pStyle w:val="22"/>
        <w:shd w:val="clear" w:color="auto" w:fill="auto"/>
        <w:tabs>
          <w:tab w:val="left" w:pos="206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6.7.4. Під час організації робіт з ліквідації надзвичайних ситуацій на відповідних територіях і розташованих на них об’єктах забезпечити порядок використання матеріальних резервів для запобігання, ліквідації надзвичайних ситуацій техногенного і природного характеру та їх наслідків відповідно до рівня надзвичайної ситуації.</w:t>
      </w:r>
    </w:p>
    <w:p w14:paraId="33A4DD07" w14:textId="77777777" w:rsidR="00661DC1" w:rsidRPr="0013538C" w:rsidRDefault="00661DC1" w:rsidP="00661DC1">
      <w:pPr>
        <w:pStyle w:val="22"/>
        <w:shd w:val="clear" w:color="auto" w:fill="auto"/>
        <w:tabs>
          <w:tab w:val="left" w:pos="206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6.7.5. У разі недостатньої наявності матеріальних резервів для запобігання, ліквідації надзвичайних ситуацій техногенного і природного характеру та їх наслідків чи повного їх використання передбачати у планах щодо ліквідації наслідків надзвичайних ситуацій залучення матеріальних резервів наступного вищого рівня.</w:t>
      </w:r>
    </w:p>
    <w:p w14:paraId="56C013A8" w14:textId="77777777" w:rsidR="00661DC1" w:rsidRPr="0013538C" w:rsidRDefault="00661DC1" w:rsidP="00661DC1">
      <w:pPr>
        <w:pStyle w:val="22"/>
        <w:shd w:val="clear" w:color="auto" w:fill="auto"/>
        <w:tabs>
          <w:tab w:val="left" w:pos="1952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6.7.6. Здійснювати відпуск матеріально-технічних цінностей з матеріальних резервів для запобігання, ліквідації надзвичайних ситуацій техногенного і природного характеру та їх наслідків тільки за рішенням сільського голови.</w:t>
      </w:r>
    </w:p>
    <w:p w14:paraId="21BF0420" w14:textId="77777777" w:rsidR="00661DC1" w:rsidRPr="0013538C" w:rsidRDefault="00661DC1" w:rsidP="00661DC1">
      <w:pPr>
        <w:pStyle w:val="22"/>
        <w:shd w:val="clear" w:color="auto" w:fill="auto"/>
        <w:tabs>
          <w:tab w:val="left" w:pos="1928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6.7.7. Вжити заходів щодо створення матеріальних резервів для запобігання, ліквідації надзвичайних ситуацій техногенного і природного характеру та їх наслідків об’єктового рівня.</w:t>
      </w:r>
    </w:p>
    <w:p w14:paraId="380E0F46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right="140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6.7.8. Вжити заходів щодо запобігання занесенню на територію громади африканської чуми свиней, класичної чуми свиней, сибірки та інших </w:t>
      </w:r>
      <w:proofErr w:type="spellStart"/>
      <w:r w:rsidRPr="0013538C">
        <w:rPr>
          <w:sz w:val="28"/>
          <w:szCs w:val="28"/>
        </w:rPr>
        <w:t>висококонтагіозних</w:t>
      </w:r>
      <w:proofErr w:type="spellEnd"/>
      <w:r w:rsidRPr="0013538C">
        <w:rPr>
          <w:sz w:val="28"/>
          <w:szCs w:val="28"/>
        </w:rPr>
        <w:t xml:space="preserve"> </w:t>
      </w:r>
      <w:proofErr w:type="spellStart"/>
      <w:r w:rsidRPr="0013538C">
        <w:rPr>
          <w:sz w:val="28"/>
          <w:szCs w:val="28"/>
        </w:rPr>
        <w:t>хвороб</w:t>
      </w:r>
      <w:proofErr w:type="spellEnd"/>
      <w:r w:rsidRPr="0013538C">
        <w:rPr>
          <w:sz w:val="28"/>
          <w:szCs w:val="28"/>
        </w:rPr>
        <w:t xml:space="preserve"> тварин, що можуть призвести до зменшення їх популяції. </w:t>
      </w:r>
    </w:p>
    <w:p w14:paraId="0E6CCD7E" w14:textId="77777777" w:rsidR="00661DC1" w:rsidRPr="0013538C" w:rsidRDefault="00661DC1" w:rsidP="00661DC1">
      <w:pPr>
        <w:pStyle w:val="2"/>
        <w:spacing w:after="0" w:line="276" w:lineRule="auto"/>
        <w:ind w:left="0" w:firstLine="567"/>
        <w:jc w:val="both"/>
        <w:rPr>
          <w:b/>
        </w:rPr>
      </w:pPr>
      <w:r w:rsidRPr="0013538C">
        <w:t>6.8. Створення місцевої системи оповіщення керівного складу органів управління ланок територіальної підсистеми єдиної державної системи цивільного захисту Київської області та населення у разі виникнення надзвичайних ситуацій техногенного та природного характеру аварії і ліквідації їх наслідків</w:t>
      </w:r>
      <w:r w:rsidRPr="0013538C">
        <w:rPr>
          <w:b/>
        </w:rPr>
        <w:t xml:space="preserve">: </w:t>
      </w:r>
    </w:p>
    <w:p w14:paraId="7F14252C" w14:textId="77777777" w:rsidR="00661DC1" w:rsidRPr="0013538C" w:rsidRDefault="00661DC1" w:rsidP="00661DC1">
      <w:pPr>
        <w:pStyle w:val="2"/>
        <w:spacing w:after="0" w:line="276" w:lineRule="auto"/>
        <w:ind w:left="0" w:firstLine="567"/>
        <w:jc w:val="both"/>
      </w:pPr>
      <w:r w:rsidRPr="0013538C">
        <w:t xml:space="preserve">6.8.1. Закупка обладнання, монтаж і введення в експлуатацію місцевих систем централізованого оповіщення МСЦО у </w:t>
      </w:r>
      <w:proofErr w:type="spellStart"/>
      <w:r w:rsidRPr="0013538C">
        <w:t>Вороньківській</w:t>
      </w:r>
      <w:proofErr w:type="spellEnd"/>
      <w:r w:rsidRPr="0013538C">
        <w:t xml:space="preserve"> громаді</w:t>
      </w:r>
    </w:p>
    <w:p w14:paraId="42E31759" w14:textId="061F5585" w:rsidR="00661DC1" w:rsidRPr="0013538C" w:rsidRDefault="00661DC1" w:rsidP="00661DC1">
      <w:pPr>
        <w:pStyle w:val="2"/>
        <w:spacing w:after="0" w:line="276" w:lineRule="auto"/>
        <w:ind w:left="0" w:firstLine="567"/>
        <w:jc w:val="both"/>
      </w:pPr>
      <w:r w:rsidRPr="0013538C">
        <w:t>6.8.2 Забезпечення функціонування місцевих систем централізованого оповіщенн</w:t>
      </w:r>
      <w:r w:rsidR="007E54D4">
        <w:t>я.</w:t>
      </w:r>
    </w:p>
    <w:p w14:paraId="1D038FAB" w14:textId="77777777" w:rsidR="00661DC1" w:rsidRPr="0013538C" w:rsidRDefault="00661DC1" w:rsidP="00661DC1">
      <w:pPr>
        <w:pStyle w:val="22"/>
        <w:shd w:val="clear" w:color="auto" w:fill="auto"/>
        <w:tabs>
          <w:tab w:val="left" w:pos="1629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6.9. Проведення робіт з інженерного захисту територій.</w:t>
      </w:r>
    </w:p>
    <w:p w14:paraId="2CAB60E6" w14:textId="77777777" w:rsidR="00661DC1" w:rsidRPr="0013538C" w:rsidRDefault="00661DC1" w:rsidP="00661DC1">
      <w:pPr>
        <w:pStyle w:val="22"/>
        <w:shd w:val="clear" w:color="auto" w:fill="auto"/>
        <w:tabs>
          <w:tab w:val="left" w:pos="1848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6.9.1. Забезпечити сприяння підрозділам ДСНС України, залученим до робіт з виявлення, вилучення та знешкодження вибухонебезпечних предметів.</w:t>
      </w:r>
    </w:p>
    <w:p w14:paraId="45B11FDC" w14:textId="77777777" w:rsidR="00661DC1" w:rsidRPr="0013538C" w:rsidRDefault="00661DC1" w:rsidP="00661DC1">
      <w:pPr>
        <w:pStyle w:val="22"/>
        <w:shd w:val="clear" w:color="auto" w:fill="auto"/>
        <w:tabs>
          <w:tab w:val="left" w:pos="1542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6.9.2. Організувати охорону вилучених вибухонебезпечних предметів із зони проведення робіт.</w:t>
      </w:r>
    </w:p>
    <w:p w14:paraId="37201FA0" w14:textId="1ED45A2D" w:rsidR="00661DC1" w:rsidRPr="0013538C" w:rsidRDefault="00661DC1" w:rsidP="00661D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538C">
        <w:rPr>
          <w:rFonts w:ascii="Times New Roman" w:hAnsi="Times New Roman"/>
          <w:sz w:val="28"/>
          <w:szCs w:val="28"/>
        </w:rPr>
        <w:t xml:space="preserve">6.10. </w:t>
      </w:r>
      <w:proofErr w:type="spellStart"/>
      <w:r w:rsidRPr="0013538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захисту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життя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538C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під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3538C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водними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538C">
        <w:rPr>
          <w:rFonts w:ascii="Times New Roman" w:hAnsi="Times New Roman"/>
          <w:sz w:val="28"/>
          <w:szCs w:val="28"/>
        </w:rPr>
        <w:t>об’єктами</w:t>
      </w:r>
      <w:proofErr w:type="spellEnd"/>
      <w:r w:rsidRPr="0013538C">
        <w:rPr>
          <w:rFonts w:ascii="Times New Roman" w:hAnsi="Times New Roman"/>
          <w:sz w:val="28"/>
          <w:szCs w:val="28"/>
        </w:rPr>
        <w:t xml:space="preserve"> </w:t>
      </w:r>
      <w:r w:rsidR="007E54D4">
        <w:rPr>
          <w:rFonts w:ascii="Times New Roman" w:hAnsi="Times New Roman"/>
          <w:sz w:val="28"/>
          <w:szCs w:val="28"/>
          <w:lang w:val="uk-UA"/>
        </w:rPr>
        <w:t>на території громади</w:t>
      </w:r>
      <w:r w:rsidRPr="0013538C">
        <w:rPr>
          <w:rFonts w:ascii="Times New Roman" w:hAnsi="Times New Roman"/>
          <w:sz w:val="28"/>
          <w:szCs w:val="28"/>
        </w:rPr>
        <w:t>.</w:t>
      </w:r>
    </w:p>
    <w:p w14:paraId="666A1BC2" w14:textId="4242B802" w:rsidR="00661DC1" w:rsidRPr="0013538C" w:rsidRDefault="00661DC1" w:rsidP="00661DC1">
      <w:pPr>
        <w:pStyle w:val="22"/>
        <w:shd w:val="clear" w:color="auto" w:fill="auto"/>
        <w:tabs>
          <w:tab w:val="left" w:pos="1828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6.10.1. Організувати роботу по визначенн</w:t>
      </w:r>
      <w:r w:rsidR="007E54D4">
        <w:rPr>
          <w:sz w:val="28"/>
          <w:szCs w:val="28"/>
        </w:rPr>
        <w:t>ю</w:t>
      </w:r>
      <w:r w:rsidRPr="0013538C">
        <w:rPr>
          <w:sz w:val="28"/>
          <w:szCs w:val="28"/>
        </w:rPr>
        <w:t xml:space="preserve"> місць для купання та масового відпочинку громадян на водних об’єктах (далі - пляжі), оформлення на них відповідних документів.</w:t>
      </w:r>
    </w:p>
    <w:p w14:paraId="0FB7CB21" w14:textId="77777777" w:rsidR="00661DC1" w:rsidRPr="006C4E6A" w:rsidRDefault="00661DC1" w:rsidP="00661DC1">
      <w:pPr>
        <w:pStyle w:val="22"/>
        <w:shd w:val="clear" w:color="auto" w:fill="auto"/>
        <w:tabs>
          <w:tab w:val="left" w:pos="1828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r w:rsidRPr="006C4E6A">
        <w:rPr>
          <w:sz w:val="28"/>
          <w:szCs w:val="28"/>
        </w:rPr>
        <w:t xml:space="preserve">6.10.2. Щорічно перед початком купального сезону забезпечити проведення обстеження </w:t>
      </w:r>
      <w:proofErr w:type="spellStart"/>
      <w:r w:rsidRPr="006C4E6A">
        <w:rPr>
          <w:sz w:val="28"/>
          <w:szCs w:val="28"/>
        </w:rPr>
        <w:t>дна</w:t>
      </w:r>
      <w:proofErr w:type="spellEnd"/>
      <w:r w:rsidRPr="006C4E6A">
        <w:rPr>
          <w:sz w:val="28"/>
          <w:szCs w:val="28"/>
        </w:rPr>
        <w:t xml:space="preserve"> акваторій водних об’єктів у районі пляжів, очищення їх від сторонніх предметів, облаштування пляжів у відповідності до діючих вимог.</w:t>
      </w:r>
    </w:p>
    <w:p w14:paraId="18F868D0" w14:textId="77777777" w:rsidR="00661DC1" w:rsidRPr="0013538C" w:rsidRDefault="00661DC1" w:rsidP="00661DC1">
      <w:pPr>
        <w:pStyle w:val="22"/>
        <w:shd w:val="clear" w:color="auto" w:fill="auto"/>
        <w:tabs>
          <w:tab w:val="left" w:pos="1493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6.10.3. Провести роботу по встановленню попереджувальних знаків, надписів у місцях біля водних об’єктів, де купання або відпочинок заборонені.</w:t>
      </w:r>
    </w:p>
    <w:p w14:paraId="0CD9B368" w14:textId="77777777" w:rsidR="00661DC1" w:rsidRPr="0013538C" w:rsidRDefault="00661DC1" w:rsidP="00661DC1">
      <w:pPr>
        <w:pStyle w:val="22"/>
        <w:shd w:val="clear" w:color="auto" w:fill="auto"/>
        <w:tabs>
          <w:tab w:val="left" w:pos="1493"/>
        </w:tabs>
        <w:spacing w:before="0" w:after="0" w:line="276" w:lineRule="auto"/>
        <w:ind w:right="600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6.10.4 Забезпечити доведення до населення інформації про правила користування водними об’єктами, поводження на воді, прийоми надання первинної допомоги особам, що потопають.</w:t>
      </w:r>
    </w:p>
    <w:p w14:paraId="16C446F8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6.11. Забезпечення пожежної безпеки.</w:t>
      </w:r>
    </w:p>
    <w:p w14:paraId="02E355B0" w14:textId="3A738E73" w:rsidR="00661DC1" w:rsidRPr="0013538C" w:rsidRDefault="00661DC1" w:rsidP="00661DC1">
      <w:pPr>
        <w:pStyle w:val="22"/>
        <w:shd w:val="clear" w:color="auto" w:fill="auto"/>
        <w:tabs>
          <w:tab w:val="left" w:pos="198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6.11.1. Сприяти зміцненню готовності та здатності підрозділ</w:t>
      </w:r>
      <w:r w:rsidR="007E54D4">
        <w:rPr>
          <w:sz w:val="28"/>
          <w:szCs w:val="28"/>
        </w:rPr>
        <w:t>у</w:t>
      </w:r>
      <w:r w:rsidRPr="0013538C">
        <w:rPr>
          <w:sz w:val="28"/>
          <w:szCs w:val="28"/>
        </w:rPr>
        <w:t xml:space="preserve"> місцевої</w:t>
      </w:r>
      <w:r w:rsidR="007E54D4">
        <w:rPr>
          <w:sz w:val="28"/>
          <w:szCs w:val="28"/>
        </w:rPr>
        <w:t xml:space="preserve"> пожежної охорони </w:t>
      </w:r>
      <w:r w:rsidRPr="0013538C">
        <w:rPr>
          <w:sz w:val="28"/>
          <w:szCs w:val="28"/>
        </w:rPr>
        <w:t>та добровільної пожежної охорони</w:t>
      </w:r>
      <w:r w:rsidR="007E54D4">
        <w:rPr>
          <w:sz w:val="28"/>
          <w:szCs w:val="28"/>
        </w:rPr>
        <w:t>.</w:t>
      </w:r>
    </w:p>
    <w:p w14:paraId="665B0040" w14:textId="77777777" w:rsidR="00661DC1" w:rsidRPr="0013538C" w:rsidRDefault="00661DC1" w:rsidP="00661DC1">
      <w:pPr>
        <w:pStyle w:val="22"/>
        <w:shd w:val="clear" w:color="auto" w:fill="auto"/>
        <w:tabs>
          <w:tab w:val="left" w:pos="198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6.11.2. Забезпечити нормативні витрати води для цілей пожежогасіння в системах водопостачання населених пунктів..</w:t>
      </w:r>
    </w:p>
    <w:p w14:paraId="4C2583C0" w14:textId="77777777" w:rsidR="00661DC1" w:rsidRPr="0013538C" w:rsidRDefault="00661DC1" w:rsidP="00661DC1">
      <w:pPr>
        <w:pStyle w:val="22"/>
        <w:shd w:val="clear" w:color="auto" w:fill="auto"/>
        <w:tabs>
          <w:tab w:val="left" w:pos="1759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6.11.3. Організувати проведення щорічних шкільних змагань юних рятувальників «Школа безпеки», участь команди закладів освіти громади</w:t>
      </w:r>
    </w:p>
    <w:p w14:paraId="563C27D4" w14:textId="143C0D01" w:rsidR="00661DC1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6.12. Укласти договір про поводження з радіоактивними відходами ( Код ДК 021:2015 – 90521000-5),а саме: радіаційне обстеження,</w:t>
      </w:r>
      <w:r w:rsidR="007E54D4">
        <w:rPr>
          <w:sz w:val="28"/>
          <w:szCs w:val="28"/>
        </w:rPr>
        <w:t xml:space="preserve"> </w:t>
      </w:r>
      <w:r w:rsidRPr="0013538C">
        <w:rPr>
          <w:sz w:val="28"/>
          <w:szCs w:val="28"/>
        </w:rPr>
        <w:t>приймання,</w:t>
      </w:r>
      <w:r w:rsidR="007E54D4">
        <w:rPr>
          <w:sz w:val="28"/>
          <w:szCs w:val="28"/>
        </w:rPr>
        <w:t xml:space="preserve"> </w:t>
      </w:r>
      <w:r w:rsidRPr="0013538C">
        <w:rPr>
          <w:sz w:val="28"/>
          <w:szCs w:val="28"/>
        </w:rPr>
        <w:t>перевезення та зберігання вилучених з незаконного обігу радіоактивних матеріалів.</w:t>
      </w:r>
    </w:p>
    <w:p w14:paraId="5CD0CA01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</w:p>
    <w:p w14:paraId="50E267F9" w14:textId="77777777" w:rsidR="00661DC1" w:rsidRPr="00B465E5" w:rsidRDefault="00661DC1" w:rsidP="00661DC1">
      <w:pPr>
        <w:pStyle w:val="22"/>
        <w:shd w:val="clear" w:color="auto" w:fill="auto"/>
        <w:spacing w:before="0" w:after="306" w:line="260" w:lineRule="exact"/>
        <w:ind w:firstLine="567"/>
        <w:jc w:val="center"/>
        <w:rPr>
          <w:b/>
        </w:rPr>
      </w:pPr>
      <w:r w:rsidRPr="00B465E5">
        <w:rPr>
          <w:b/>
        </w:rPr>
        <w:t>7. ОЧІКУВАНІ РЕЗУЛЬТАТИ</w:t>
      </w:r>
    </w:p>
    <w:p w14:paraId="18BB8C9B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 Виконання Програми дасть змогу:</w:t>
      </w:r>
    </w:p>
    <w:p w14:paraId="6E0DE548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38C">
        <w:rPr>
          <w:sz w:val="28"/>
          <w:szCs w:val="28"/>
        </w:rPr>
        <w:t xml:space="preserve"> забезпечити належний рівень безпеки населення, захищеності територій, об'єктів виробництва і соціально-культурної сфери від надзвичайних ситуацій; </w:t>
      </w:r>
    </w:p>
    <w:p w14:paraId="2621E63B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38C">
        <w:rPr>
          <w:sz w:val="28"/>
          <w:szCs w:val="28"/>
        </w:rPr>
        <w:t xml:space="preserve">знизити ризик виникнення надзвичайних ситуацій та мінімізувати їх наслідки; удосконалити механізм здійснення моніторингу і прогнозування надзвичайних ситуацій; </w:t>
      </w:r>
    </w:p>
    <w:p w14:paraId="7D8A2EA3" w14:textId="1E2691B9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38C">
        <w:rPr>
          <w:sz w:val="28"/>
          <w:szCs w:val="28"/>
        </w:rPr>
        <w:t xml:space="preserve">підвищити ефективність використання коштів, які спрямовуються на здійснення заходів щодо </w:t>
      </w:r>
      <w:r w:rsidR="006E4842">
        <w:rPr>
          <w:sz w:val="28"/>
          <w:szCs w:val="28"/>
        </w:rPr>
        <w:t xml:space="preserve">цивільного </w:t>
      </w:r>
      <w:r w:rsidRPr="0013538C">
        <w:rPr>
          <w:sz w:val="28"/>
          <w:szCs w:val="28"/>
        </w:rPr>
        <w:t>захисту населення і територій від надзвичайних ситуацій;</w:t>
      </w:r>
    </w:p>
    <w:p w14:paraId="392C0ED0" w14:textId="3DC24A10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538C">
        <w:rPr>
          <w:sz w:val="28"/>
          <w:szCs w:val="28"/>
        </w:rPr>
        <w:t xml:space="preserve"> здійснити матеріально-технічне переоснащення підрозділів </w:t>
      </w:r>
      <w:r w:rsidR="006E4842">
        <w:rPr>
          <w:sz w:val="28"/>
          <w:szCs w:val="28"/>
        </w:rPr>
        <w:t>місцевої пожежної охорони</w:t>
      </w:r>
      <w:r w:rsidRPr="0013538C">
        <w:rPr>
          <w:sz w:val="28"/>
          <w:szCs w:val="28"/>
        </w:rPr>
        <w:t xml:space="preserve">, підвищити ефективність їх функціонування. </w:t>
      </w:r>
    </w:p>
    <w:p w14:paraId="6A41151B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Ефективність виконання Програми полягає у створенні оптимальної та результативної єдиної системи цивільного захисту, підвищенні дієвості функціонування аварійно-рятувальних підрозділів, зменшенні кількості постраждалих та загиблих внаслідок надзвичайних ситуацій.</w:t>
      </w:r>
    </w:p>
    <w:p w14:paraId="5DD39AF4" w14:textId="77777777" w:rsidR="00661DC1" w:rsidRDefault="00661DC1" w:rsidP="00661DC1">
      <w:pPr>
        <w:pStyle w:val="22"/>
        <w:shd w:val="clear" w:color="auto" w:fill="auto"/>
        <w:spacing w:before="0" w:after="306" w:line="260" w:lineRule="exact"/>
        <w:ind w:firstLine="567"/>
        <w:jc w:val="both"/>
      </w:pPr>
    </w:p>
    <w:p w14:paraId="19EC5CEF" w14:textId="77777777" w:rsidR="00661DC1" w:rsidRPr="0013538C" w:rsidRDefault="00661DC1" w:rsidP="00661DC1">
      <w:pPr>
        <w:pStyle w:val="22"/>
        <w:shd w:val="clear" w:color="auto" w:fill="auto"/>
        <w:spacing w:before="0" w:after="0" w:line="240" w:lineRule="auto"/>
        <w:ind w:left="5182" w:firstLine="0"/>
      </w:pPr>
    </w:p>
    <w:p w14:paraId="1BB5EB95" w14:textId="77777777" w:rsidR="00661DC1" w:rsidRPr="0013538C" w:rsidRDefault="00661DC1" w:rsidP="00661DC1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13538C">
        <w:rPr>
          <w:b/>
        </w:rPr>
        <w:t>8.КООРДИНАЦІЯ ТА КОНТРОЛЬ ЗА ХОДОМ ВИКОНАННЯ ПРОГРАМИ</w:t>
      </w:r>
    </w:p>
    <w:p w14:paraId="2D1B73CB" w14:textId="77777777" w:rsidR="00661DC1" w:rsidRDefault="00661DC1" w:rsidP="00661DC1">
      <w:pPr>
        <w:pStyle w:val="22"/>
        <w:shd w:val="clear" w:color="auto" w:fill="auto"/>
        <w:spacing w:before="0" w:after="0" w:line="240" w:lineRule="auto"/>
        <w:ind w:left="390" w:firstLine="0"/>
        <w:rPr>
          <w:b/>
          <w:sz w:val="28"/>
          <w:szCs w:val="28"/>
        </w:rPr>
      </w:pPr>
    </w:p>
    <w:p w14:paraId="11360339" w14:textId="5A5F0CA4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 xml:space="preserve">Координацію дій між виконавцями Програми, контроль за станом її виконання, визначення порядку взаємного інформування (із зазначенням конкретних строків), звітування про виконання Програми здійснює </w:t>
      </w:r>
      <w:r w:rsidR="006E4842">
        <w:rPr>
          <w:sz w:val="28"/>
          <w:szCs w:val="28"/>
        </w:rPr>
        <w:t>сектор</w:t>
      </w:r>
      <w:r w:rsidRPr="0013538C">
        <w:rPr>
          <w:sz w:val="28"/>
          <w:szCs w:val="28"/>
        </w:rPr>
        <w:t xml:space="preserve"> цивільного захисту населення та охорони праці</w:t>
      </w:r>
      <w:r>
        <w:rPr>
          <w:sz w:val="28"/>
          <w:szCs w:val="28"/>
        </w:rPr>
        <w:t>.</w:t>
      </w:r>
    </w:p>
    <w:p w14:paraId="60265854" w14:textId="77777777" w:rsidR="00661DC1" w:rsidRPr="0013538C" w:rsidRDefault="00661DC1" w:rsidP="00661DC1">
      <w:pPr>
        <w:pStyle w:val="22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</w:rPr>
      </w:pPr>
      <w:r w:rsidRPr="0013538C">
        <w:rPr>
          <w:sz w:val="28"/>
          <w:szCs w:val="28"/>
        </w:rPr>
        <w:t>Звітування про хід виконання Програми здійснюється щоквартально, щорічно, в умовах воєнного стану щомісячно.</w:t>
      </w:r>
    </w:p>
    <w:p w14:paraId="3A177851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316F812F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1DBBC609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47A91891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3D204F96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1B9A1053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00710A09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0B9AB27F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</w:pPr>
    </w:p>
    <w:p w14:paraId="48BE6098" w14:textId="1F25D615" w:rsidR="00661DC1" w:rsidRDefault="00D62F85" w:rsidP="00D62F85">
      <w:pPr>
        <w:pStyle w:val="22"/>
        <w:shd w:val="clear" w:color="auto" w:fill="auto"/>
        <w:spacing w:before="0" w:after="0" w:line="293" w:lineRule="exact"/>
        <w:ind w:right="420" w:firstLine="0"/>
        <w:jc w:val="center"/>
        <w:rPr>
          <w:b/>
        </w:rPr>
      </w:pPr>
      <w:r>
        <w:rPr>
          <w:b/>
        </w:rPr>
        <w:t>Сільський голова                                    Любов ЧЕШКО</w:t>
      </w:r>
    </w:p>
    <w:p w14:paraId="4A8C7DDF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0AC5C3A9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5FEFD03B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0E145D39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3E491BDD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15BEC40E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52740D99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493A8F7B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669F46E9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077041B3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78951676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0A8BB40B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2C86B12F" w14:textId="77777777" w:rsidR="00661DC1" w:rsidRDefault="00661DC1" w:rsidP="00661DC1">
      <w:pPr>
        <w:pStyle w:val="22"/>
        <w:shd w:val="clear" w:color="auto" w:fill="auto"/>
        <w:spacing w:before="0" w:after="0" w:line="293" w:lineRule="exact"/>
        <w:ind w:right="420" w:firstLine="0"/>
        <w:jc w:val="both"/>
        <w:rPr>
          <w:b/>
        </w:rPr>
      </w:pPr>
    </w:p>
    <w:p w14:paraId="464831D7" w14:textId="77777777" w:rsidR="00661DC1" w:rsidRPr="00426002" w:rsidRDefault="00661DC1" w:rsidP="00661DC1">
      <w:pPr>
        <w:rPr>
          <w:lang w:val="uk-UA"/>
        </w:rPr>
      </w:pPr>
    </w:p>
    <w:p w14:paraId="3044F2F4" w14:textId="77777777" w:rsidR="00661DC1" w:rsidRDefault="00661DC1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2354C" w14:textId="77777777" w:rsidR="00661DC1" w:rsidRDefault="00661DC1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4FEF71" w14:textId="77777777" w:rsidR="00661DC1" w:rsidRDefault="00661DC1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573C7" w14:textId="77777777" w:rsidR="006E4842" w:rsidRDefault="006E4842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224525" w14:textId="77777777" w:rsidR="006E4842" w:rsidRDefault="006E4842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78C98E" w14:textId="77777777" w:rsidR="006E4842" w:rsidRDefault="006E4842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7175A" w14:textId="77777777" w:rsidR="006E4842" w:rsidRDefault="006E4842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30C1D" w14:textId="77777777" w:rsidR="006E4842" w:rsidRDefault="006E4842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306BA" w14:textId="77777777" w:rsidR="006E4842" w:rsidRDefault="006E4842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CBA4" w14:textId="77777777" w:rsidR="006E4842" w:rsidRDefault="006E4842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F4221" w14:textId="77777777" w:rsidR="00661DC1" w:rsidRDefault="00661DC1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C986C5" w14:textId="33A18EC7" w:rsidR="000E3B6F" w:rsidRPr="003D42DC" w:rsidRDefault="000E3B6F" w:rsidP="000E3B6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2DC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3CF4DFA" w14:textId="655FEE05" w:rsidR="000E3B6F" w:rsidRDefault="000E3B6F" w:rsidP="0048346E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D42DC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</w:t>
      </w:r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цивільного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захисту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території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надзвичайних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ситуацій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техногенного</w:t>
      </w:r>
      <w:r w:rsidRPr="003D42DC">
        <w:rPr>
          <w:rFonts w:ascii="Times New Roman" w:hAnsi="Times New Roman" w:cs="Times New Roman"/>
          <w:sz w:val="20"/>
          <w:szCs w:val="20"/>
          <w:lang w:val="uk-UA"/>
        </w:rPr>
        <w:t xml:space="preserve"> та</w:t>
      </w:r>
      <w:r w:rsidRPr="003D42DC">
        <w:rPr>
          <w:rFonts w:ascii="Times New Roman" w:hAnsi="Times New Roman" w:cs="Times New Roman"/>
          <w:sz w:val="20"/>
          <w:szCs w:val="20"/>
        </w:rPr>
        <w:t xml:space="preserve"> природного характеру на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території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r w:rsidRPr="003D42DC">
        <w:rPr>
          <w:rFonts w:ascii="Times New Roman" w:hAnsi="Times New Roman" w:cs="Times New Roman"/>
          <w:sz w:val="20"/>
          <w:szCs w:val="20"/>
          <w:lang w:val="uk-UA"/>
        </w:rPr>
        <w:t>Вороньків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ської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сільської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r w:rsidRPr="003D4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="0048346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D42DC">
        <w:rPr>
          <w:rFonts w:ascii="Times New Roman" w:hAnsi="Times New Roman" w:cs="Times New Roman"/>
          <w:sz w:val="20"/>
          <w:szCs w:val="20"/>
        </w:rPr>
        <w:t xml:space="preserve"> на 202</w:t>
      </w:r>
      <w:r w:rsidR="009C4BCA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3D42DC">
        <w:rPr>
          <w:rFonts w:ascii="Times New Roman" w:hAnsi="Times New Roman" w:cs="Times New Roman"/>
          <w:sz w:val="20"/>
          <w:szCs w:val="20"/>
        </w:rPr>
        <w:t xml:space="preserve"> – 202</w:t>
      </w:r>
      <w:r w:rsidR="009C4BCA"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3D42DC">
        <w:rPr>
          <w:rFonts w:ascii="Times New Roman" w:hAnsi="Times New Roman" w:cs="Times New Roman"/>
          <w:sz w:val="20"/>
          <w:szCs w:val="20"/>
        </w:rPr>
        <w:t xml:space="preserve"> роки</w:t>
      </w:r>
    </w:p>
    <w:p w14:paraId="52EF4204" w14:textId="1310EEA1" w:rsidR="000E3B6F" w:rsidRDefault="000E3B6F" w:rsidP="000E3B6F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затверджено рішенням сесії від </w:t>
      </w:r>
      <w:r w:rsidR="0048346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731F">
        <w:rPr>
          <w:rFonts w:ascii="Times New Roman" w:hAnsi="Times New Roman" w:cs="Times New Roman"/>
          <w:sz w:val="20"/>
          <w:szCs w:val="20"/>
          <w:lang w:val="uk-UA"/>
        </w:rPr>
        <w:t>20</w:t>
      </w:r>
      <w:bookmarkStart w:id="6" w:name="_GoBack"/>
      <w:bookmarkEnd w:id="6"/>
      <w:r w:rsidR="0048346E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9C4BCA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48346E">
        <w:rPr>
          <w:rFonts w:ascii="Times New Roman" w:hAnsi="Times New Roman" w:cs="Times New Roman"/>
          <w:sz w:val="20"/>
          <w:szCs w:val="20"/>
          <w:lang w:val="uk-UA"/>
        </w:rPr>
        <w:t>2.202</w:t>
      </w:r>
      <w:r w:rsidR="009C4BCA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48346E"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p w14:paraId="6F1FF6B7" w14:textId="62B4FC1A" w:rsidR="000E3B6F" w:rsidRPr="0048346E" w:rsidRDefault="000E3B6F" w:rsidP="0048346E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№</w:t>
      </w:r>
      <w:r w:rsidR="0067731F">
        <w:rPr>
          <w:rFonts w:ascii="Times New Roman" w:hAnsi="Times New Roman" w:cs="Times New Roman"/>
          <w:sz w:val="20"/>
          <w:szCs w:val="20"/>
          <w:lang w:val="uk-UA"/>
        </w:rPr>
        <w:t>1383-38</w:t>
      </w:r>
      <w:r w:rsidR="0048346E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48346E" w:rsidRPr="0048346E">
        <w:rPr>
          <w:rFonts w:ascii="Times New Roman" w:hAnsi="Times New Roman" w:cs="Times New Roman"/>
          <w:color w:val="000000"/>
          <w:sz w:val="20"/>
          <w:szCs w:val="20"/>
        </w:rPr>
        <w:t>-VIII</w:t>
      </w:r>
    </w:p>
    <w:p w14:paraId="3848BF38" w14:textId="77777777" w:rsidR="000E3B6F" w:rsidRDefault="000E3B6F" w:rsidP="000E3B6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DCA12E" w14:textId="77777777" w:rsidR="000E3B6F" w:rsidRPr="002D5F0E" w:rsidRDefault="000E3B6F" w:rsidP="000E3B6F">
      <w:pPr>
        <w:spacing w:after="0"/>
        <w:ind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7" w:name="_Hlk152924531"/>
      <w:r w:rsidRPr="002D5F0E">
        <w:rPr>
          <w:rFonts w:ascii="Times New Roman" w:hAnsi="Times New Roman"/>
          <w:b/>
          <w:sz w:val="24"/>
          <w:szCs w:val="24"/>
          <w:lang w:val="uk-UA"/>
        </w:rPr>
        <w:t>Заходи  щодо  реалізації</w:t>
      </w:r>
    </w:p>
    <w:p w14:paraId="002059C0" w14:textId="0FECC41D" w:rsidR="000E3B6F" w:rsidRPr="002D5F0E" w:rsidRDefault="000E3B6F" w:rsidP="000E3B6F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F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>Програми</w:t>
      </w:r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цивільного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населення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території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надзвичайних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ситуацій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техногенного</w:t>
      </w:r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</w:t>
      </w:r>
      <w:r w:rsidRPr="002D5F0E">
        <w:rPr>
          <w:rFonts w:ascii="Times New Roman" w:hAnsi="Times New Roman" w:cs="Times New Roman"/>
          <w:b/>
          <w:sz w:val="24"/>
          <w:szCs w:val="24"/>
        </w:rPr>
        <w:t xml:space="preserve"> природного характеру на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території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>Вороньків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ської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сільської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F0E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</w:t>
      </w:r>
      <w:r w:rsidR="006E484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6E484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 </w:t>
      </w:r>
    </w:p>
    <w:p w14:paraId="03261986" w14:textId="011C4AB7" w:rsidR="000E3B6F" w:rsidRPr="00BE6297" w:rsidRDefault="000E3B6F" w:rsidP="00BE6297">
      <w:pPr>
        <w:spacing w:after="0"/>
        <w:ind w:right="-14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6E484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2D5F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bookmarkEnd w:id="7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3156"/>
        <w:gridCol w:w="1276"/>
        <w:gridCol w:w="28"/>
        <w:gridCol w:w="3008"/>
        <w:gridCol w:w="1500"/>
      </w:tblGrid>
      <w:tr w:rsidR="000E3B6F" w:rsidRPr="00BE6297" w14:paraId="347B680D" w14:textId="77777777" w:rsidTr="006E1D0D">
        <w:trPr>
          <w:trHeight w:val="436"/>
        </w:trPr>
        <w:tc>
          <w:tcPr>
            <w:tcW w:w="638" w:type="dxa"/>
          </w:tcPr>
          <w:p w14:paraId="67ADDD74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6" w:type="dxa"/>
          </w:tcPr>
          <w:p w14:paraId="141598B1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матеріальних</w:t>
            </w:r>
            <w:proofErr w:type="spellEnd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>цінностей</w:t>
            </w:r>
            <w:proofErr w:type="spellEnd"/>
          </w:p>
        </w:tc>
        <w:tc>
          <w:tcPr>
            <w:tcW w:w="1276" w:type="dxa"/>
          </w:tcPr>
          <w:p w14:paraId="1B8F77D9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>Одиниця</w:t>
            </w:r>
            <w:proofErr w:type="spellEnd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3036" w:type="dxa"/>
            <w:gridSpan w:val="2"/>
          </w:tcPr>
          <w:p w14:paraId="69F5867D" w14:textId="745C3F1E" w:rsidR="000E3B6F" w:rsidRPr="00BE6297" w:rsidRDefault="00AC199E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00" w:type="dxa"/>
          </w:tcPr>
          <w:p w14:paraId="0B354E44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E6297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  <w:proofErr w:type="spellEnd"/>
          </w:p>
          <w:p w14:paraId="659D5E5F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(грн.)</w:t>
            </w:r>
          </w:p>
          <w:p w14:paraId="17084CEA" w14:textId="77777777" w:rsidR="00D63DA3" w:rsidRPr="00BE6297" w:rsidRDefault="00D63DA3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3DA3" w:rsidRPr="00BE6297" w14:paraId="513857BC" w14:textId="77777777" w:rsidTr="003256D6">
        <w:trPr>
          <w:trHeight w:val="436"/>
        </w:trPr>
        <w:tc>
          <w:tcPr>
            <w:tcW w:w="9606" w:type="dxa"/>
            <w:gridSpan w:val="6"/>
          </w:tcPr>
          <w:p w14:paraId="3BBCB353" w14:textId="7BECDB3A" w:rsidR="00D63DA3" w:rsidRPr="00BE6297" w:rsidRDefault="00D63DA3" w:rsidP="00D63DA3">
            <w:pPr>
              <w:pStyle w:val="a4"/>
              <w:spacing w:after="0" w:line="240" w:lineRule="auto"/>
              <w:ind w:left="1440" w:hanging="126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 Забезпечення </w:t>
            </w:r>
            <w:proofErr w:type="spellStart"/>
            <w:r w:rsidRPr="00BE6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укриттів</w:t>
            </w:r>
            <w:proofErr w:type="spellEnd"/>
            <w:r w:rsidRPr="00BE6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цивільного захисту</w:t>
            </w:r>
          </w:p>
        </w:tc>
      </w:tr>
      <w:tr w:rsidR="000E3B6F" w:rsidRPr="00BE6297" w14:paraId="04D8A84A" w14:textId="77777777" w:rsidTr="006E1D0D">
        <w:trPr>
          <w:trHeight w:val="436"/>
        </w:trPr>
        <w:tc>
          <w:tcPr>
            <w:tcW w:w="638" w:type="dxa"/>
          </w:tcPr>
          <w:p w14:paraId="5F8C6752" w14:textId="5373780F" w:rsidR="000E3B6F" w:rsidRPr="00BE6297" w:rsidRDefault="00AC199E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56" w:type="dxa"/>
          </w:tcPr>
          <w:p w14:paraId="28649AD8" w14:textId="77777777" w:rsidR="000E3B6F" w:rsidRPr="00BE6297" w:rsidRDefault="000E3B6F" w:rsidP="006E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Вода </w:t>
            </w:r>
            <w:proofErr w:type="spellStart"/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питна</w:t>
            </w:r>
            <w:proofErr w:type="spellEnd"/>
          </w:p>
        </w:tc>
        <w:tc>
          <w:tcPr>
            <w:tcW w:w="1276" w:type="dxa"/>
          </w:tcPr>
          <w:p w14:paraId="36951315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3036" w:type="dxa"/>
            <w:gridSpan w:val="2"/>
          </w:tcPr>
          <w:p w14:paraId="1009D277" w14:textId="304E2400" w:rsidR="000E3B6F" w:rsidRPr="00BE6297" w:rsidRDefault="00817FA1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2 000</w:t>
            </w:r>
          </w:p>
        </w:tc>
        <w:tc>
          <w:tcPr>
            <w:tcW w:w="1500" w:type="dxa"/>
          </w:tcPr>
          <w:p w14:paraId="63DBDDCB" w14:textId="0380BC41" w:rsidR="000E3B6F" w:rsidRPr="00BE6297" w:rsidRDefault="00817FA1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30 000</w:t>
            </w:r>
          </w:p>
        </w:tc>
      </w:tr>
      <w:tr w:rsidR="000E3B6F" w:rsidRPr="00BE6297" w14:paraId="78C0C90A" w14:textId="77777777" w:rsidTr="00D63DA3">
        <w:trPr>
          <w:trHeight w:val="436"/>
        </w:trPr>
        <w:tc>
          <w:tcPr>
            <w:tcW w:w="638" w:type="dxa"/>
          </w:tcPr>
          <w:p w14:paraId="694CB2ED" w14:textId="6832D30A" w:rsidR="000E3B6F" w:rsidRPr="00BE6297" w:rsidRDefault="00D63DA3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56" w:type="dxa"/>
          </w:tcPr>
          <w:p w14:paraId="3E79284E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Рідина для </w:t>
            </w:r>
            <w:proofErr w:type="spellStart"/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біотуалетів</w:t>
            </w:r>
            <w:proofErr w:type="spellEnd"/>
          </w:p>
        </w:tc>
        <w:tc>
          <w:tcPr>
            <w:tcW w:w="1304" w:type="dxa"/>
            <w:gridSpan w:val="2"/>
          </w:tcPr>
          <w:p w14:paraId="490C1BFE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</w:t>
            </w:r>
          </w:p>
        </w:tc>
        <w:tc>
          <w:tcPr>
            <w:tcW w:w="3008" w:type="dxa"/>
          </w:tcPr>
          <w:p w14:paraId="709AA913" w14:textId="48B44014" w:rsidR="000E3B6F" w:rsidRPr="00BE6297" w:rsidRDefault="00817FA1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*1000 грн.</w:t>
            </w:r>
          </w:p>
        </w:tc>
        <w:tc>
          <w:tcPr>
            <w:tcW w:w="1500" w:type="dxa"/>
          </w:tcPr>
          <w:p w14:paraId="78553AE1" w14:textId="73C462F9" w:rsidR="000E3B6F" w:rsidRPr="00BE6297" w:rsidRDefault="00D97516" w:rsidP="00D9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817FA1"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AC199E"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C199E"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E3B6F" w:rsidRPr="00BE6297" w14:paraId="56222545" w14:textId="77777777" w:rsidTr="00D63DA3">
        <w:trPr>
          <w:trHeight w:val="436"/>
        </w:trPr>
        <w:tc>
          <w:tcPr>
            <w:tcW w:w="638" w:type="dxa"/>
          </w:tcPr>
          <w:p w14:paraId="16ED75DA" w14:textId="007B6165" w:rsidR="000E3B6F" w:rsidRPr="00BE6297" w:rsidRDefault="00D63DA3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56" w:type="dxa"/>
          </w:tcPr>
          <w:p w14:paraId="2ECEF15B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Засоби гігієни (мило, миючі, паперові рушники, туалетний папір)</w:t>
            </w:r>
          </w:p>
          <w:p w14:paraId="540DFCA2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Туалетний папір</w:t>
            </w:r>
          </w:p>
          <w:p w14:paraId="37A1C51E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Рідке мило</w:t>
            </w:r>
          </w:p>
          <w:p w14:paraId="5413E9D0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Паперові рушнички</w:t>
            </w:r>
          </w:p>
        </w:tc>
        <w:tc>
          <w:tcPr>
            <w:tcW w:w="1304" w:type="dxa"/>
            <w:gridSpan w:val="2"/>
          </w:tcPr>
          <w:p w14:paraId="1AFDA935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051052A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F3FC47F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C62045F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774E67E1" w14:textId="77B92093" w:rsidR="000E3B6F" w:rsidRPr="00BE6297" w:rsidRDefault="000033C8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  <w:p w14:paraId="15F42BDC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534359FB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  <w:p w14:paraId="59DFE1D3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7CE74E37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упак</w:t>
            </w:r>
            <w:proofErr w:type="spellEnd"/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08" w:type="dxa"/>
          </w:tcPr>
          <w:p w14:paraId="50B089C4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FA212BA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27B519FA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69B24C55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5135486" w14:textId="6BAF887E" w:rsidR="000E3B6F" w:rsidRPr="00BE6297" w:rsidRDefault="00817FA1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  <w:p w14:paraId="63823F31" w14:textId="77777777" w:rsidR="000033C8" w:rsidRPr="00BE6297" w:rsidRDefault="000033C8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219E5B71" w14:textId="0693ECC9" w:rsidR="000E3B6F" w:rsidRPr="00BE6297" w:rsidRDefault="00817FA1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="000033C8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182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</w:t>
            </w:r>
          </w:p>
          <w:p w14:paraId="5326D1D2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34C41FA" w14:textId="42F39B1C" w:rsidR="000E3B6F" w:rsidRPr="00BE6297" w:rsidRDefault="000033C8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</w:t>
            </w:r>
          </w:p>
        </w:tc>
        <w:tc>
          <w:tcPr>
            <w:tcW w:w="1500" w:type="dxa"/>
          </w:tcPr>
          <w:p w14:paraId="6F8BE1BE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6032A1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832706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7CF789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0FAE4" w14:textId="3E4B07C8" w:rsidR="000E3B6F" w:rsidRPr="00BE6297" w:rsidRDefault="00817FA1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C199E"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C199E"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14:paraId="6215D88A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210C8E" w14:textId="46CD603C" w:rsidR="000E3B6F" w:rsidRPr="00BE6297" w:rsidRDefault="00817FA1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C199E"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  <w:p w14:paraId="3DEBAF67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B4DA29" w14:textId="3FD78854" w:rsidR="000E3B6F" w:rsidRPr="00BE6297" w:rsidRDefault="00AC199E" w:rsidP="00AC1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4 000</w:t>
            </w:r>
          </w:p>
        </w:tc>
      </w:tr>
      <w:tr w:rsidR="000E3B6F" w:rsidRPr="00BE6297" w14:paraId="6F07B2F8" w14:textId="77777777" w:rsidTr="00D63DA3">
        <w:trPr>
          <w:trHeight w:val="436"/>
        </w:trPr>
        <w:tc>
          <w:tcPr>
            <w:tcW w:w="638" w:type="dxa"/>
          </w:tcPr>
          <w:p w14:paraId="76FCA1C1" w14:textId="6F1EDAD9" w:rsidR="000E3B6F" w:rsidRPr="00BE6297" w:rsidRDefault="00D63DA3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56" w:type="dxa"/>
          </w:tcPr>
          <w:p w14:paraId="54D65336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Пакети для сміття</w:t>
            </w:r>
          </w:p>
        </w:tc>
        <w:tc>
          <w:tcPr>
            <w:tcW w:w="1304" w:type="dxa"/>
            <w:gridSpan w:val="2"/>
          </w:tcPr>
          <w:p w14:paraId="3D432040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упак</w:t>
            </w:r>
            <w:proofErr w:type="spellEnd"/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08" w:type="dxa"/>
          </w:tcPr>
          <w:p w14:paraId="533904BA" w14:textId="43D40460" w:rsidR="000E3B6F" w:rsidRPr="00BE6297" w:rsidRDefault="000033C8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* </w:t>
            </w: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грн.</w:t>
            </w:r>
          </w:p>
        </w:tc>
        <w:tc>
          <w:tcPr>
            <w:tcW w:w="1500" w:type="dxa"/>
          </w:tcPr>
          <w:p w14:paraId="4D77265E" w14:textId="5F184711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AC199E"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E3B6F" w:rsidRPr="00BE6297" w14:paraId="7819A69D" w14:textId="77777777" w:rsidTr="00D63DA3">
        <w:trPr>
          <w:trHeight w:val="436"/>
        </w:trPr>
        <w:tc>
          <w:tcPr>
            <w:tcW w:w="638" w:type="dxa"/>
          </w:tcPr>
          <w:p w14:paraId="1569D799" w14:textId="3C0840D0" w:rsidR="000E3B6F" w:rsidRPr="00BE6297" w:rsidRDefault="00D63DA3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56" w:type="dxa"/>
          </w:tcPr>
          <w:p w14:paraId="1880B3AB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Медичні аптечки</w:t>
            </w:r>
          </w:p>
        </w:tc>
        <w:tc>
          <w:tcPr>
            <w:tcW w:w="1304" w:type="dxa"/>
            <w:gridSpan w:val="2"/>
          </w:tcPr>
          <w:p w14:paraId="1C796B9C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3008" w:type="dxa"/>
          </w:tcPr>
          <w:p w14:paraId="7921F3E5" w14:textId="55F2C5C3" w:rsidR="000E3B6F" w:rsidRPr="00BE6297" w:rsidRDefault="003153E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*1</w:t>
            </w: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="000E3B6F"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 грн.</w:t>
            </w:r>
          </w:p>
        </w:tc>
        <w:tc>
          <w:tcPr>
            <w:tcW w:w="1500" w:type="dxa"/>
          </w:tcPr>
          <w:p w14:paraId="2696892F" w14:textId="6B3C0514" w:rsidR="000E3B6F" w:rsidRPr="00BE6297" w:rsidRDefault="003153E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28 500</w:t>
            </w:r>
          </w:p>
        </w:tc>
      </w:tr>
      <w:tr w:rsidR="003153EF" w:rsidRPr="00BE6297" w14:paraId="19594482" w14:textId="77777777" w:rsidTr="00D63DA3">
        <w:trPr>
          <w:trHeight w:val="436"/>
        </w:trPr>
        <w:tc>
          <w:tcPr>
            <w:tcW w:w="638" w:type="dxa"/>
          </w:tcPr>
          <w:p w14:paraId="3FBC9BF8" w14:textId="76A595B7" w:rsidR="003153EF" w:rsidRPr="00BE6297" w:rsidRDefault="00D63DA3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156" w:type="dxa"/>
          </w:tcPr>
          <w:p w14:paraId="41B845AC" w14:textId="7999CC46" w:rsidR="003153EF" w:rsidRPr="00BE6297" w:rsidRDefault="003153EF" w:rsidP="006E1D0D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Контейнери для зберігання продуктів</w:t>
            </w:r>
          </w:p>
        </w:tc>
        <w:tc>
          <w:tcPr>
            <w:tcW w:w="1304" w:type="dxa"/>
            <w:gridSpan w:val="2"/>
          </w:tcPr>
          <w:p w14:paraId="1E7580A8" w14:textId="77777777" w:rsidR="003153EF" w:rsidRPr="00BE6297" w:rsidRDefault="003153E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5555A363" w14:textId="315ED747" w:rsidR="003153EF" w:rsidRPr="00BE6297" w:rsidRDefault="003153E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3008" w:type="dxa"/>
          </w:tcPr>
          <w:p w14:paraId="5169E6E1" w14:textId="74991990" w:rsidR="003153EF" w:rsidRPr="00BE6297" w:rsidRDefault="003153E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38*324грн.</w:t>
            </w:r>
          </w:p>
        </w:tc>
        <w:tc>
          <w:tcPr>
            <w:tcW w:w="1500" w:type="dxa"/>
          </w:tcPr>
          <w:p w14:paraId="66CB1E60" w14:textId="70C6D20E" w:rsidR="003153EF" w:rsidRPr="00BE6297" w:rsidRDefault="003153E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12 300</w:t>
            </w:r>
          </w:p>
        </w:tc>
      </w:tr>
      <w:tr w:rsidR="00BE6297" w:rsidRPr="00BE6297" w14:paraId="7FD56644" w14:textId="77777777" w:rsidTr="00D24E64">
        <w:trPr>
          <w:trHeight w:val="436"/>
        </w:trPr>
        <w:tc>
          <w:tcPr>
            <w:tcW w:w="638" w:type="dxa"/>
          </w:tcPr>
          <w:p w14:paraId="40112A3D" w14:textId="4A8E6639" w:rsidR="00BE6297" w:rsidRPr="00BE6297" w:rsidRDefault="00BE6297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ІІ.</w:t>
            </w:r>
          </w:p>
        </w:tc>
        <w:tc>
          <w:tcPr>
            <w:tcW w:w="4460" w:type="dxa"/>
            <w:gridSpan w:val="3"/>
          </w:tcPr>
          <w:p w14:paraId="052032D7" w14:textId="6E58CD23" w:rsidR="00BE6297" w:rsidRPr="00BE6297" w:rsidRDefault="00BE6297" w:rsidP="00BE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Проведення експертизи (експертної оцінки) по збитках пошкодженого майна внаслідок надзвичайних ситуацій (природничого, техногенного характеру, пов’язані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 </w:t>
            </w:r>
            <w:r w:rsidRPr="00BE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воєнними діями та їх наслідками)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територіальної громади</w:t>
            </w:r>
          </w:p>
        </w:tc>
        <w:tc>
          <w:tcPr>
            <w:tcW w:w="3008" w:type="dxa"/>
          </w:tcPr>
          <w:p w14:paraId="3F4B13EF" w14:textId="77777777" w:rsidR="00BE6297" w:rsidRPr="00BE6297" w:rsidRDefault="00BE6297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0" w:type="dxa"/>
          </w:tcPr>
          <w:p w14:paraId="3E4889A5" w14:textId="77777777" w:rsidR="00BE6297" w:rsidRPr="00BE6297" w:rsidRDefault="00BE6297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B6F" w:rsidRPr="00BE6297" w14:paraId="216F74B3" w14:textId="77777777" w:rsidTr="00D63DA3">
        <w:trPr>
          <w:trHeight w:val="436"/>
        </w:trPr>
        <w:tc>
          <w:tcPr>
            <w:tcW w:w="638" w:type="dxa"/>
          </w:tcPr>
          <w:p w14:paraId="5959C088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56" w:type="dxa"/>
          </w:tcPr>
          <w:p w14:paraId="633BF6AC" w14:textId="77777777" w:rsidR="000E3B6F" w:rsidRPr="00BE6297" w:rsidRDefault="000E3B6F" w:rsidP="006E1D0D">
            <w:pPr>
              <w:shd w:val="clear" w:color="auto" w:fill="FFFFFF"/>
              <w:tabs>
                <w:tab w:val="left" w:pos="31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6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304" w:type="dxa"/>
            <w:gridSpan w:val="2"/>
          </w:tcPr>
          <w:p w14:paraId="0E731973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08" w:type="dxa"/>
          </w:tcPr>
          <w:p w14:paraId="70A41901" w14:textId="77777777" w:rsidR="000E3B6F" w:rsidRPr="00BE6297" w:rsidRDefault="000E3B6F" w:rsidP="006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00" w:type="dxa"/>
          </w:tcPr>
          <w:p w14:paraId="62603F76" w14:textId="4B41A41C" w:rsidR="000E3B6F" w:rsidRPr="00BE6297" w:rsidRDefault="003153EF" w:rsidP="006E1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62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100,00</w:t>
            </w:r>
          </w:p>
        </w:tc>
      </w:tr>
    </w:tbl>
    <w:p w14:paraId="4BDCC0E8" w14:textId="77777777" w:rsidR="000E3B6F" w:rsidRPr="00BE6297" w:rsidRDefault="000E3B6F" w:rsidP="000E3B6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3FC97C" w14:textId="77777777" w:rsidR="00697D76" w:rsidRPr="00BE6297" w:rsidRDefault="00697D76">
      <w:pPr>
        <w:rPr>
          <w:rFonts w:ascii="Times New Roman" w:hAnsi="Times New Roman" w:cs="Times New Roman"/>
          <w:sz w:val="24"/>
          <w:szCs w:val="24"/>
        </w:rPr>
      </w:pPr>
    </w:p>
    <w:sectPr w:rsidR="00697D76" w:rsidRPr="00BE6297" w:rsidSect="00B4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76D9"/>
    <w:multiLevelType w:val="multilevel"/>
    <w:tmpl w:val="51C081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37045BD"/>
    <w:multiLevelType w:val="multilevel"/>
    <w:tmpl w:val="53FC7F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41E1D8C"/>
    <w:multiLevelType w:val="multilevel"/>
    <w:tmpl w:val="8E2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03B38"/>
    <w:multiLevelType w:val="multilevel"/>
    <w:tmpl w:val="0360EE7A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AB"/>
    <w:rsid w:val="000033C8"/>
    <w:rsid w:val="00036A85"/>
    <w:rsid w:val="000E3B6F"/>
    <w:rsid w:val="00202590"/>
    <w:rsid w:val="002066AB"/>
    <w:rsid w:val="003153EF"/>
    <w:rsid w:val="00454349"/>
    <w:rsid w:val="0048346E"/>
    <w:rsid w:val="004F3054"/>
    <w:rsid w:val="00612AE5"/>
    <w:rsid w:val="00661DC1"/>
    <w:rsid w:val="0067731F"/>
    <w:rsid w:val="00697D76"/>
    <w:rsid w:val="006E4842"/>
    <w:rsid w:val="00714E75"/>
    <w:rsid w:val="007E54D4"/>
    <w:rsid w:val="00817FA1"/>
    <w:rsid w:val="009062F2"/>
    <w:rsid w:val="00946AE6"/>
    <w:rsid w:val="009C4BCA"/>
    <w:rsid w:val="009F0602"/>
    <w:rsid w:val="00AB1F03"/>
    <w:rsid w:val="00AC199E"/>
    <w:rsid w:val="00B24E83"/>
    <w:rsid w:val="00BE6297"/>
    <w:rsid w:val="00D62F85"/>
    <w:rsid w:val="00D63DA3"/>
    <w:rsid w:val="00D97516"/>
    <w:rsid w:val="00D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8836"/>
  <w15:chartTrackingRefBased/>
  <w15:docId w15:val="{FFC41CF1-0123-433F-838C-4D2F19B2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6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61DC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46E"/>
    <w:rPr>
      <w:b/>
      <w:bCs/>
    </w:rPr>
  </w:style>
  <w:style w:type="paragraph" w:styleId="a4">
    <w:name w:val="List Paragraph"/>
    <w:basedOn w:val="a"/>
    <w:uiPriority w:val="34"/>
    <w:qFormat/>
    <w:rsid w:val="00483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61DC1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ru-RU"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61DC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61DC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1">
    <w:name w:val="Основной текст (2)_"/>
    <w:link w:val="22"/>
    <w:locked/>
    <w:rsid w:val="00661D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DC1"/>
    <w:pPr>
      <w:widowControl w:val="0"/>
      <w:shd w:val="clear" w:color="auto" w:fill="FFFFFF"/>
      <w:spacing w:before="2460" w:after="3720" w:line="0" w:lineRule="atLeast"/>
      <w:ind w:hanging="600"/>
    </w:pPr>
    <w:rPr>
      <w:rFonts w:ascii="Times New Roman" w:eastAsia="Times New Roman" w:hAnsi="Times New Roman" w:cs="Times New Roman"/>
      <w:kern w:val="2"/>
      <w:sz w:val="26"/>
      <w:szCs w:val="26"/>
      <w:lang w:val="uk-UA" w:eastAsia="en-US"/>
      <w14:ligatures w14:val="standardContextual"/>
    </w:rPr>
  </w:style>
  <w:style w:type="character" w:customStyle="1" w:styleId="4">
    <w:name w:val="Заголовок №4_"/>
    <w:link w:val="40"/>
    <w:locked/>
    <w:rsid w:val="00661D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661DC1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kern w:val="2"/>
      <w:sz w:val="26"/>
      <w:szCs w:val="26"/>
      <w:lang w:val="uk-UA" w:eastAsia="en-US"/>
      <w14:ligatures w14:val="standardContextual"/>
    </w:rPr>
  </w:style>
  <w:style w:type="character" w:customStyle="1" w:styleId="41">
    <w:name w:val="Основной текст (4)_"/>
    <w:link w:val="42"/>
    <w:locked/>
    <w:rsid w:val="00661D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1DC1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:lang w:val="uk-UA" w:eastAsia="en-US"/>
      <w14:ligatures w14:val="standardContextual"/>
    </w:rPr>
  </w:style>
  <w:style w:type="character" w:customStyle="1" w:styleId="23">
    <w:name w:val="Основной текст (2) + Полужирный"/>
    <w:rsid w:val="00661D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4F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54"/>
    <w:rPr>
      <w:rFonts w:ascii="Segoe UI" w:eastAsiaTheme="minorEastAsia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3548</Words>
  <Characters>20230</Characters>
  <Application>Microsoft Office Word</Application>
  <DocSecurity>0</DocSecurity>
  <Lines>168</Lines>
  <Paragraphs>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1. ПАСПОРТ ПРОГРАМИ </vt:lpstr>
      <vt:lpstr/>
    </vt:vector>
  </TitlesOfParts>
  <Company/>
  <LinksUpToDate>false</LinksUpToDate>
  <CharactersWithSpaces>23731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23</cp:revision>
  <cp:lastPrinted>2024-12-19T10:13:00Z</cp:lastPrinted>
  <dcterms:created xsi:type="dcterms:W3CDTF">2023-12-05T09:39:00Z</dcterms:created>
  <dcterms:modified xsi:type="dcterms:W3CDTF">2024-12-19T10:13:00Z</dcterms:modified>
</cp:coreProperties>
</file>