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39" w:rsidRPr="00376139" w:rsidRDefault="00376139" w:rsidP="00376139">
      <w:pPr>
        <w:widowControl w:val="0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bookmarkStart w:id="0" w:name="_GoBack"/>
      <w:bookmarkEnd w:id="0"/>
      <w:r w:rsidRPr="00376139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348B81D" wp14:editId="5EB848BD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39" w:rsidRPr="00376139" w:rsidRDefault="00376139" w:rsidP="00376139">
      <w:pPr>
        <w:widowControl w:val="0"/>
        <w:jc w:val="center"/>
        <w:rPr>
          <w:b/>
          <w:color w:val="000000"/>
          <w:sz w:val="34"/>
          <w:szCs w:val="34"/>
          <w:lang w:val="uk-UA"/>
        </w:rPr>
      </w:pPr>
      <w:r w:rsidRPr="00376139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376139" w:rsidRPr="00376139" w:rsidRDefault="00376139" w:rsidP="00376139">
      <w:pPr>
        <w:widowControl w:val="0"/>
        <w:jc w:val="center"/>
        <w:rPr>
          <w:b/>
          <w:color w:val="000000"/>
          <w:sz w:val="34"/>
          <w:szCs w:val="34"/>
          <w:lang w:val="uk-UA"/>
        </w:rPr>
      </w:pPr>
      <w:r w:rsidRPr="00376139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376139" w:rsidRPr="00376139" w:rsidRDefault="00376139" w:rsidP="00376139">
      <w:pPr>
        <w:widowControl w:val="0"/>
        <w:jc w:val="center"/>
        <w:rPr>
          <w:b/>
          <w:color w:val="000000"/>
          <w:sz w:val="34"/>
          <w:szCs w:val="34"/>
          <w:lang w:val="uk-UA"/>
        </w:rPr>
      </w:pPr>
      <w:r w:rsidRPr="00376139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376139" w:rsidRPr="00376139" w:rsidRDefault="00376139" w:rsidP="00376139">
      <w:pPr>
        <w:widowControl w:val="0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</w:p>
    <w:p w:rsidR="00762A30" w:rsidRPr="00762A30" w:rsidRDefault="00762A30" w:rsidP="00762A30">
      <w:pPr>
        <w:spacing w:after="200" w:line="276" w:lineRule="auto"/>
        <w:jc w:val="center"/>
        <w:rPr>
          <w:rFonts w:eastAsia="Calibri"/>
          <w:b/>
          <w:sz w:val="32"/>
          <w:szCs w:val="28"/>
          <w:lang w:val="uk-UA" w:eastAsia="en-US"/>
        </w:rPr>
      </w:pPr>
      <w:r w:rsidRPr="00762A30">
        <w:rPr>
          <w:rFonts w:eastAsia="Calibri"/>
          <w:b/>
          <w:sz w:val="32"/>
          <w:szCs w:val="28"/>
          <w:lang w:val="uk-UA" w:eastAsia="en-US"/>
        </w:rPr>
        <w:t>РІШЕННЯ</w:t>
      </w:r>
    </w:p>
    <w:tbl>
      <w:tblPr>
        <w:tblW w:w="9888" w:type="dxa"/>
        <w:tblLook w:val="01E0" w:firstRow="1" w:lastRow="1" w:firstColumn="1" w:lastColumn="1" w:noHBand="0" w:noVBand="0"/>
      </w:tblPr>
      <w:tblGrid>
        <w:gridCol w:w="5103"/>
        <w:gridCol w:w="4785"/>
      </w:tblGrid>
      <w:tr w:rsidR="00D91438" w:rsidRPr="00D91438" w:rsidTr="00D91438">
        <w:tc>
          <w:tcPr>
            <w:tcW w:w="5103" w:type="dxa"/>
          </w:tcPr>
          <w:p w:rsidR="00D91438" w:rsidRPr="00376139" w:rsidRDefault="00D91438" w:rsidP="00D91438">
            <w:pPr>
              <w:spacing w:line="276" w:lineRule="auto"/>
              <w:rPr>
                <w:rFonts w:eastAsia="Calibri"/>
                <w:b/>
                <w:sz w:val="28"/>
                <w:szCs w:val="22"/>
                <w:lang w:val="uk-UA" w:eastAsia="en-US"/>
              </w:rPr>
            </w:pPr>
            <w:r w:rsidRPr="00376139">
              <w:rPr>
                <w:rFonts w:eastAsia="Calibri"/>
                <w:b/>
                <w:sz w:val="28"/>
                <w:szCs w:val="22"/>
                <w:lang w:val="uk-UA" w:eastAsia="en-US"/>
              </w:rPr>
              <w:t xml:space="preserve">Про створення міждисциплінарної </w:t>
            </w:r>
          </w:p>
          <w:p w:rsidR="00D91438" w:rsidRPr="00376139" w:rsidRDefault="00D91438" w:rsidP="00D91438">
            <w:pPr>
              <w:spacing w:line="276" w:lineRule="auto"/>
              <w:rPr>
                <w:rFonts w:eastAsia="Calibri"/>
                <w:b/>
                <w:sz w:val="28"/>
                <w:szCs w:val="22"/>
                <w:lang w:val="uk-UA" w:eastAsia="en-US"/>
              </w:rPr>
            </w:pPr>
            <w:r w:rsidRPr="00376139">
              <w:rPr>
                <w:rFonts w:eastAsia="Calibri"/>
                <w:b/>
                <w:sz w:val="28"/>
                <w:szCs w:val="22"/>
                <w:lang w:val="uk-UA" w:eastAsia="en-US"/>
              </w:rPr>
              <w:t>команди для організації соціального захисту дітей, які пер</w:t>
            </w:r>
            <w:r w:rsidR="00F02F0A" w:rsidRPr="00376139">
              <w:rPr>
                <w:rFonts w:eastAsia="Calibri"/>
                <w:b/>
                <w:sz w:val="28"/>
                <w:szCs w:val="22"/>
                <w:lang w:val="uk-UA" w:eastAsia="en-US"/>
              </w:rPr>
              <w:t xml:space="preserve">ебувають у складних життєвих </w:t>
            </w:r>
            <w:r w:rsidRPr="00376139">
              <w:rPr>
                <w:rFonts w:eastAsia="Calibri"/>
                <w:b/>
                <w:sz w:val="28"/>
                <w:szCs w:val="22"/>
                <w:lang w:val="uk-UA" w:eastAsia="en-US"/>
              </w:rPr>
              <w:t>обставинах</w:t>
            </w:r>
          </w:p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  <w:tc>
          <w:tcPr>
            <w:tcW w:w="4785" w:type="dxa"/>
          </w:tcPr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</w:tr>
    </w:tbl>
    <w:p w:rsidR="00D91438" w:rsidRPr="00D91438" w:rsidRDefault="00D91438" w:rsidP="00D91438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ab/>
      </w:r>
      <w:r w:rsidRPr="00D91438">
        <w:rPr>
          <w:rFonts w:eastAsia="Calibri"/>
          <w:sz w:val="28"/>
          <w:szCs w:val="22"/>
          <w:lang w:val="uk-UA" w:eastAsia="en-US"/>
        </w:rPr>
        <w:t>Керуючись пп. 2</w:t>
      </w:r>
      <w:r w:rsidRPr="00D91438">
        <w:rPr>
          <w:rFonts w:eastAsia="Calibri"/>
          <w:sz w:val="28"/>
          <w:szCs w:val="22"/>
          <w:vertAlign w:val="superscript"/>
          <w:lang w:val="uk-UA" w:eastAsia="en-US"/>
        </w:rPr>
        <w:t xml:space="preserve"> -1</w:t>
      </w:r>
      <w:r w:rsidRPr="00D91438">
        <w:rPr>
          <w:rFonts w:eastAsia="Calibri"/>
          <w:sz w:val="28"/>
          <w:szCs w:val="22"/>
          <w:lang w:val="uk-UA" w:eastAsia="en-US"/>
        </w:rPr>
        <w:t xml:space="preserve"> п. «б» ч.1  ст.34 Закону України «Про місцеве самоврядування в Україні»,  Порядком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затвердженим постановою Кабінету Міністрів України від 01.06.2020 № 585 «Про забезпечення соціального захисту дітей, які перебувають у складних життєвих обставинах»,   з метою організації соціального захисту дітей, які перебувають в складних життєвих обставинах,   виконавчий комітет </w:t>
      </w:r>
      <w:r>
        <w:rPr>
          <w:rFonts w:eastAsia="Calibri"/>
          <w:sz w:val="28"/>
          <w:szCs w:val="22"/>
          <w:lang w:val="uk-UA" w:eastAsia="en-US"/>
        </w:rPr>
        <w:t>Вороньківської</w:t>
      </w:r>
      <w:r w:rsidRPr="00D91438">
        <w:rPr>
          <w:rFonts w:eastAsia="Calibri"/>
          <w:sz w:val="28"/>
          <w:szCs w:val="22"/>
          <w:lang w:val="uk-UA" w:eastAsia="en-US"/>
        </w:rPr>
        <w:t xml:space="preserve"> сільської ради </w:t>
      </w:r>
    </w:p>
    <w:p w:rsidR="00D91438" w:rsidRPr="00D91438" w:rsidRDefault="00D91438" w:rsidP="00D91438">
      <w:pPr>
        <w:spacing w:line="276" w:lineRule="auto"/>
        <w:rPr>
          <w:rFonts w:eastAsia="Calibri"/>
          <w:sz w:val="28"/>
          <w:szCs w:val="22"/>
          <w:lang w:val="uk-UA" w:eastAsia="en-US"/>
        </w:rPr>
      </w:pPr>
    </w:p>
    <w:p w:rsidR="00D91438" w:rsidRPr="00D91438" w:rsidRDefault="00D91438" w:rsidP="00D91438">
      <w:pPr>
        <w:spacing w:line="276" w:lineRule="auto"/>
        <w:rPr>
          <w:rFonts w:eastAsia="Calibri"/>
          <w:sz w:val="28"/>
          <w:szCs w:val="22"/>
          <w:lang w:val="uk-UA" w:eastAsia="en-US"/>
        </w:rPr>
      </w:pPr>
      <w:r w:rsidRPr="00D91438">
        <w:rPr>
          <w:rFonts w:eastAsia="Calibri"/>
          <w:sz w:val="28"/>
          <w:szCs w:val="22"/>
          <w:lang w:val="uk-UA" w:eastAsia="en-US"/>
        </w:rPr>
        <w:t>ВИРІШИВ:</w:t>
      </w:r>
    </w:p>
    <w:p w:rsidR="00D91438" w:rsidRPr="00D91438" w:rsidRDefault="00D91438" w:rsidP="00D80FA5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</w:p>
    <w:p w:rsidR="00D91438" w:rsidRPr="00D91438" w:rsidRDefault="00D91438" w:rsidP="00D80FA5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  <w:r w:rsidRPr="00D91438">
        <w:rPr>
          <w:rFonts w:eastAsia="Calibri"/>
          <w:sz w:val="28"/>
          <w:szCs w:val="22"/>
          <w:lang w:val="uk-UA" w:eastAsia="en-US"/>
        </w:rPr>
        <w:t xml:space="preserve">1. Створити міждисциплінарну команду для організації соціального захисту дітей, які перебувають у складних життєвих обставинах, на території </w:t>
      </w:r>
      <w:r w:rsidR="00D80FA5">
        <w:rPr>
          <w:rFonts w:eastAsia="Calibri"/>
          <w:sz w:val="28"/>
          <w:szCs w:val="22"/>
          <w:lang w:val="uk-UA" w:eastAsia="en-US"/>
        </w:rPr>
        <w:t xml:space="preserve">Вороньківської </w:t>
      </w:r>
      <w:r w:rsidRPr="00D91438">
        <w:rPr>
          <w:rFonts w:eastAsia="Calibri"/>
          <w:sz w:val="28"/>
          <w:szCs w:val="22"/>
          <w:lang w:val="uk-UA" w:eastAsia="en-US"/>
        </w:rPr>
        <w:t xml:space="preserve"> сільської ради.</w:t>
      </w:r>
    </w:p>
    <w:p w:rsidR="00D91438" w:rsidRPr="00D91438" w:rsidRDefault="00D91438" w:rsidP="00D80FA5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  <w:r w:rsidRPr="00D91438">
        <w:rPr>
          <w:rFonts w:eastAsia="Calibri"/>
          <w:sz w:val="28"/>
          <w:szCs w:val="22"/>
          <w:lang w:val="uk-UA" w:eastAsia="en-US"/>
        </w:rPr>
        <w:t>2. Затвердити склад міждисциплінарної команди ( додається).</w:t>
      </w:r>
    </w:p>
    <w:p w:rsidR="00D91438" w:rsidRPr="00D91438" w:rsidRDefault="00D91438" w:rsidP="00376139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  <w:r w:rsidRPr="00D91438">
        <w:rPr>
          <w:rFonts w:eastAsia="Calibri"/>
          <w:sz w:val="28"/>
          <w:szCs w:val="22"/>
          <w:lang w:val="uk-UA" w:eastAsia="en-US"/>
        </w:rPr>
        <w:t xml:space="preserve">3. </w:t>
      </w:r>
      <w:r w:rsidR="00C351D0">
        <w:rPr>
          <w:rFonts w:eastAsia="Calibri"/>
          <w:sz w:val="28"/>
          <w:szCs w:val="22"/>
          <w:lang w:val="uk-UA" w:eastAsia="en-US"/>
        </w:rPr>
        <w:t xml:space="preserve"> </w:t>
      </w:r>
      <w:r w:rsidRPr="00D91438">
        <w:rPr>
          <w:rFonts w:eastAsia="Calibri"/>
          <w:sz w:val="28"/>
          <w:szCs w:val="22"/>
          <w:lang w:val="uk-UA" w:eastAsia="en-US"/>
        </w:rPr>
        <w:t xml:space="preserve">Надати службі у справах дітей </w:t>
      </w:r>
      <w:r w:rsidR="00D80FA5">
        <w:rPr>
          <w:rFonts w:eastAsia="Calibri"/>
          <w:sz w:val="28"/>
          <w:szCs w:val="22"/>
          <w:lang w:val="uk-UA" w:eastAsia="en-US"/>
        </w:rPr>
        <w:t>Вороньківської</w:t>
      </w:r>
      <w:r w:rsidRPr="00D91438">
        <w:rPr>
          <w:rFonts w:eastAsia="Calibri"/>
          <w:sz w:val="28"/>
          <w:szCs w:val="22"/>
          <w:lang w:val="uk-UA" w:eastAsia="en-US"/>
        </w:rPr>
        <w:t xml:space="preserve"> сільської ради повноваження наказом  начальника служби формувати та затверджувати персональний склад міждисциплінарної команди  на підставі пропозицій суб’єктів для забезпечення допомоги конкретній  дитині, яка береться на облік дітей, які перебувають у складних життєвих обставинах в службі у справах дітей </w:t>
      </w:r>
      <w:r w:rsidR="00C351D0">
        <w:rPr>
          <w:rFonts w:eastAsia="Calibri"/>
          <w:sz w:val="28"/>
          <w:szCs w:val="22"/>
          <w:lang w:val="uk-UA" w:eastAsia="en-US"/>
        </w:rPr>
        <w:t xml:space="preserve">виконавчого комітету </w:t>
      </w:r>
      <w:r w:rsidR="00D80FA5">
        <w:rPr>
          <w:rFonts w:eastAsia="Calibri"/>
          <w:sz w:val="28"/>
          <w:szCs w:val="22"/>
          <w:lang w:val="uk-UA" w:eastAsia="en-US"/>
        </w:rPr>
        <w:t xml:space="preserve">Вороньківської </w:t>
      </w:r>
      <w:r w:rsidRPr="00D91438">
        <w:rPr>
          <w:rFonts w:eastAsia="Calibri"/>
          <w:sz w:val="28"/>
          <w:szCs w:val="22"/>
          <w:lang w:val="uk-UA" w:eastAsia="en-US"/>
        </w:rPr>
        <w:t>сільської ради.</w:t>
      </w:r>
    </w:p>
    <w:p w:rsidR="00D91438" w:rsidRPr="00D91438" w:rsidRDefault="00D91438" w:rsidP="00376139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  <w:r w:rsidRPr="00D91438">
        <w:rPr>
          <w:rFonts w:eastAsia="Calibri"/>
          <w:sz w:val="28"/>
          <w:szCs w:val="22"/>
          <w:lang w:val="uk-UA" w:eastAsia="en-US"/>
        </w:rPr>
        <w:t>4</w:t>
      </w:r>
      <w:r w:rsidRPr="00D91438">
        <w:rPr>
          <w:rFonts w:eastAsia="Calibri"/>
          <w:sz w:val="28"/>
          <w:szCs w:val="22"/>
          <w:lang w:eastAsia="en-US"/>
        </w:rPr>
        <w:t xml:space="preserve">. </w:t>
      </w:r>
      <w:r w:rsidRPr="00D91438">
        <w:rPr>
          <w:rFonts w:eastAsia="Calibri"/>
          <w:bCs/>
          <w:sz w:val="28"/>
          <w:szCs w:val="22"/>
          <w:lang w:eastAsia="en-US"/>
        </w:rPr>
        <w:t>Контроль за виконанням даного рішення покласти на заступника с</w:t>
      </w:r>
      <w:r w:rsidRPr="00D91438">
        <w:rPr>
          <w:rFonts w:eastAsia="Calibri"/>
          <w:bCs/>
          <w:sz w:val="28"/>
          <w:szCs w:val="22"/>
          <w:lang w:val="uk-UA" w:eastAsia="en-US"/>
        </w:rPr>
        <w:t>ільського</w:t>
      </w:r>
      <w:r w:rsidRPr="00D91438">
        <w:rPr>
          <w:rFonts w:eastAsia="Calibri"/>
          <w:bCs/>
          <w:sz w:val="28"/>
          <w:szCs w:val="22"/>
          <w:lang w:eastAsia="en-US"/>
        </w:rPr>
        <w:t xml:space="preserve"> голови </w:t>
      </w:r>
      <w:r w:rsidRPr="00D91438">
        <w:rPr>
          <w:rFonts w:eastAsia="Calibri"/>
          <w:bCs/>
          <w:sz w:val="28"/>
          <w:szCs w:val="22"/>
          <w:lang w:val="uk-UA" w:eastAsia="en-US"/>
        </w:rPr>
        <w:t xml:space="preserve"> з  питань діяльності  виконавчих органів  ради </w:t>
      </w:r>
      <w:r w:rsidR="00C351D0">
        <w:rPr>
          <w:rFonts w:eastAsia="Calibri"/>
          <w:bCs/>
          <w:sz w:val="28"/>
          <w:szCs w:val="22"/>
          <w:lang w:val="uk-UA" w:eastAsia="en-US"/>
        </w:rPr>
        <w:t>Пасько Л.А.</w:t>
      </w:r>
    </w:p>
    <w:tbl>
      <w:tblPr>
        <w:tblW w:w="10018" w:type="dxa"/>
        <w:tblLook w:val="01E0" w:firstRow="1" w:lastRow="1" w:firstColumn="1" w:lastColumn="1" w:noHBand="0" w:noVBand="0"/>
      </w:tblPr>
      <w:tblGrid>
        <w:gridCol w:w="7402"/>
        <w:gridCol w:w="2616"/>
      </w:tblGrid>
      <w:tr w:rsidR="00D91438" w:rsidRPr="00D91438" w:rsidTr="00045454">
        <w:trPr>
          <w:trHeight w:val="149"/>
        </w:trPr>
        <w:tc>
          <w:tcPr>
            <w:tcW w:w="7402" w:type="dxa"/>
          </w:tcPr>
          <w:p w:rsidR="00D91438" w:rsidRPr="00D91438" w:rsidRDefault="00D80FA5" w:rsidP="00D80FA5">
            <w:pPr>
              <w:spacing w:line="276" w:lineRule="auto"/>
              <w:jc w:val="center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               </w:t>
            </w:r>
            <w:r w:rsidR="00D91438" w:rsidRPr="00D91438">
              <w:rPr>
                <w:rFonts w:eastAsia="Calibri"/>
                <w:sz w:val="28"/>
                <w:szCs w:val="22"/>
                <w:lang w:val="uk-UA" w:eastAsia="en-US"/>
              </w:rPr>
              <w:t>Сільський голова</w:t>
            </w:r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                             Любов ЧЕШКО</w:t>
            </w:r>
          </w:p>
        </w:tc>
        <w:tc>
          <w:tcPr>
            <w:tcW w:w="2616" w:type="dxa"/>
          </w:tcPr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</w:tr>
    </w:tbl>
    <w:p w:rsidR="00376139" w:rsidRDefault="00376139" w:rsidP="00D91438">
      <w:pPr>
        <w:spacing w:line="27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en-US" w:eastAsia="en-US"/>
        </w:rPr>
        <w:t>С.</w:t>
      </w:r>
      <w:r>
        <w:rPr>
          <w:rFonts w:eastAsia="Calibri"/>
          <w:sz w:val="28"/>
          <w:szCs w:val="22"/>
          <w:lang w:val="uk-UA" w:eastAsia="en-US"/>
        </w:rPr>
        <w:t>Вороньків</w:t>
      </w:r>
    </w:p>
    <w:p w:rsidR="00376139" w:rsidRDefault="00376139" w:rsidP="00D91438">
      <w:pPr>
        <w:spacing w:line="27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від 15.02.2022р.</w:t>
      </w:r>
    </w:p>
    <w:p w:rsidR="00376139" w:rsidRPr="00376139" w:rsidRDefault="00376139" w:rsidP="00D91438">
      <w:pPr>
        <w:spacing w:line="27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№16</w:t>
      </w:r>
    </w:p>
    <w:tbl>
      <w:tblPr>
        <w:tblW w:w="49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6"/>
        <w:gridCol w:w="3764"/>
      </w:tblGrid>
      <w:tr w:rsidR="00D91438" w:rsidRPr="00D91438" w:rsidTr="00045454">
        <w:tc>
          <w:tcPr>
            <w:tcW w:w="2950" w:type="pct"/>
            <w:shd w:val="clear" w:color="auto" w:fill="auto"/>
          </w:tcPr>
          <w:p w:rsidR="00C351D0" w:rsidRPr="00D91438" w:rsidRDefault="00C351D0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  <w:tc>
          <w:tcPr>
            <w:tcW w:w="2050" w:type="pct"/>
            <w:shd w:val="clear" w:color="auto" w:fill="auto"/>
          </w:tcPr>
          <w:p w:rsidR="00BA3D39" w:rsidRDefault="00BA3D39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:rsidR="00BA3D39" w:rsidRDefault="00BA3D39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:rsidR="00D91438" w:rsidRPr="00D91438" w:rsidRDefault="00D91438" w:rsidP="00BA3D39">
            <w:pPr>
              <w:spacing w:line="276" w:lineRule="auto"/>
              <w:ind w:left="-309" w:firstLine="309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>ЗАТВЕРДЖЕНО</w:t>
            </w:r>
          </w:p>
          <w:p w:rsid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Рішення виконавчого комітету </w:t>
            </w:r>
            <w:r w:rsidR="00C351D0">
              <w:rPr>
                <w:rFonts w:eastAsia="Calibri"/>
                <w:sz w:val="28"/>
                <w:szCs w:val="22"/>
                <w:lang w:val="uk-UA" w:eastAsia="en-US"/>
              </w:rPr>
              <w:t xml:space="preserve">Вороньківської </w:t>
            </w: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>сільської ради</w:t>
            </w:r>
          </w:p>
          <w:p w:rsidR="00BA3D39" w:rsidRDefault="00376139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Від 15.02.2022 року № 16</w:t>
            </w:r>
          </w:p>
          <w:p w:rsidR="00F02F0A" w:rsidRPr="00D91438" w:rsidRDefault="00F02F0A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:rsidR="00D91438" w:rsidRPr="00D91438" w:rsidRDefault="00D91438" w:rsidP="00C351D0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 </w:t>
            </w:r>
          </w:p>
        </w:tc>
      </w:tr>
    </w:tbl>
    <w:p w:rsidR="00D91438" w:rsidRPr="00D91438" w:rsidRDefault="00D91438" w:rsidP="00B0154F">
      <w:pPr>
        <w:spacing w:line="276" w:lineRule="auto"/>
        <w:jc w:val="center"/>
        <w:rPr>
          <w:rFonts w:eastAsia="Calibri"/>
          <w:sz w:val="28"/>
          <w:szCs w:val="22"/>
          <w:lang w:val="uk-UA" w:eastAsia="en-US"/>
        </w:rPr>
      </w:pPr>
      <w:r w:rsidRPr="00D91438">
        <w:rPr>
          <w:rFonts w:eastAsia="Calibri"/>
          <w:sz w:val="28"/>
          <w:szCs w:val="22"/>
          <w:lang w:val="uk-UA" w:eastAsia="en-US"/>
        </w:rPr>
        <w:lastRenderedPageBreak/>
        <w:t>Склад  міждисциплінарної  команди</w:t>
      </w:r>
    </w:p>
    <w:p w:rsidR="00D91438" w:rsidRPr="00D91438" w:rsidRDefault="00D91438" w:rsidP="00B0154F">
      <w:pPr>
        <w:spacing w:line="276" w:lineRule="auto"/>
        <w:jc w:val="center"/>
        <w:rPr>
          <w:rFonts w:eastAsia="Calibri"/>
          <w:sz w:val="28"/>
          <w:szCs w:val="22"/>
          <w:lang w:val="uk-UA" w:eastAsia="en-US"/>
        </w:rPr>
      </w:pPr>
      <w:r w:rsidRPr="00D91438">
        <w:rPr>
          <w:rFonts w:eastAsia="Calibri"/>
          <w:sz w:val="28"/>
          <w:szCs w:val="22"/>
          <w:lang w:val="uk-UA" w:eastAsia="en-US"/>
        </w:rPr>
        <w:t xml:space="preserve">для організації соціального захисту дітей, які перебувають у складних життєвих обставинах, на території </w:t>
      </w:r>
      <w:r w:rsidR="00F02F0A">
        <w:rPr>
          <w:rFonts w:eastAsia="Calibri"/>
          <w:sz w:val="28"/>
          <w:szCs w:val="22"/>
          <w:lang w:val="uk-UA" w:eastAsia="en-US"/>
        </w:rPr>
        <w:t>Вороньківської</w:t>
      </w:r>
      <w:r w:rsidRPr="00D91438">
        <w:rPr>
          <w:rFonts w:eastAsia="Calibri"/>
          <w:sz w:val="28"/>
          <w:szCs w:val="22"/>
          <w:lang w:val="uk-UA" w:eastAsia="en-US"/>
        </w:rPr>
        <w:t xml:space="preserve"> сільської ради</w:t>
      </w:r>
    </w:p>
    <w:p w:rsidR="00D91438" w:rsidRPr="00D91438" w:rsidRDefault="00D91438" w:rsidP="00D91438">
      <w:pPr>
        <w:spacing w:line="276" w:lineRule="auto"/>
        <w:rPr>
          <w:rFonts w:eastAsia="Calibri"/>
          <w:sz w:val="28"/>
          <w:szCs w:val="22"/>
          <w:lang w:val="uk-UA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2"/>
        <w:gridCol w:w="5472"/>
      </w:tblGrid>
      <w:tr w:rsidR="00D91438" w:rsidRPr="00D91438" w:rsidTr="00F913EE">
        <w:trPr>
          <w:trHeight w:val="800"/>
        </w:trPr>
        <w:tc>
          <w:tcPr>
            <w:tcW w:w="3882" w:type="dxa"/>
          </w:tcPr>
          <w:p w:rsidR="00D91438" w:rsidRDefault="00B0154F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КОСИНСЬКА</w:t>
            </w:r>
          </w:p>
          <w:p w:rsidR="00B0154F" w:rsidRPr="00D91438" w:rsidRDefault="00B0154F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Людмила Валентина</w:t>
            </w:r>
          </w:p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  <w:tc>
          <w:tcPr>
            <w:tcW w:w="5472" w:type="dxa"/>
          </w:tcPr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>начальник служби у справах дітей   сільської ради</w:t>
            </w:r>
          </w:p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</w:tr>
      <w:tr w:rsidR="00D91438" w:rsidRPr="00D91438" w:rsidTr="00F913EE">
        <w:trPr>
          <w:trHeight w:val="768"/>
        </w:trPr>
        <w:tc>
          <w:tcPr>
            <w:tcW w:w="3882" w:type="dxa"/>
          </w:tcPr>
          <w:p w:rsidR="00D91438" w:rsidRDefault="00B0154F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ЧОРНОУС</w:t>
            </w:r>
          </w:p>
          <w:p w:rsidR="00B0154F" w:rsidRPr="00D91438" w:rsidRDefault="00B0154F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Оксана Василівна</w:t>
            </w:r>
          </w:p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:rsidR="00D91438" w:rsidRDefault="00B0154F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ФОКІНА</w:t>
            </w:r>
          </w:p>
          <w:p w:rsidR="00B0154F" w:rsidRPr="00D91438" w:rsidRDefault="00B0154F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Світлана Миколаївна</w:t>
            </w:r>
          </w:p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:rsidR="00D91438" w:rsidRDefault="00B0154F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НАБОК </w:t>
            </w:r>
          </w:p>
          <w:p w:rsidR="00B0154F" w:rsidRPr="00D91438" w:rsidRDefault="00B0154F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Надія Федорівна</w:t>
            </w:r>
          </w:p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  <w:tc>
          <w:tcPr>
            <w:tcW w:w="5472" w:type="dxa"/>
          </w:tcPr>
          <w:p w:rsidR="00D91438" w:rsidRPr="00D91438" w:rsidRDefault="0045615E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г</w:t>
            </w:r>
            <w:r w:rsidR="00B0154F">
              <w:rPr>
                <w:rFonts w:eastAsia="Calibri"/>
                <w:sz w:val="28"/>
                <w:szCs w:val="22"/>
                <w:lang w:val="uk-UA" w:eastAsia="en-US"/>
              </w:rPr>
              <w:t>оловний спеціаліст управління гуманітарного розвитку</w:t>
            </w:r>
          </w:p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:rsidR="00D91438" w:rsidRPr="00D91438" w:rsidRDefault="0045615E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н</w:t>
            </w:r>
            <w:r w:rsidR="00B0154F">
              <w:rPr>
                <w:rFonts w:eastAsia="Calibri"/>
                <w:sz w:val="28"/>
                <w:szCs w:val="22"/>
                <w:lang w:val="uk-UA" w:eastAsia="en-US"/>
              </w:rPr>
              <w:t>ачальник</w:t>
            </w:r>
            <w:r w:rsidR="00F2500A">
              <w:rPr>
                <w:rFonts w:eastAsia="Calibri"/>
                <w:sz w:val="28"/>
                <w:szCs w:val="22"/>
                <w:lang w:val="uk-UA" w:eastAsia="en-US"/>
              </w:rPr>
              <w:t xml:space="preserve"> відді</w:t>
            </w:r>
            <w:r w:rsidR="00B0154F">
              <w:rPr>
                <w:rFonts w:eastAsia="Calibri"/>
                <w:sz w:val="28"/>
                <w:szCs w:val="22"/>
                <w:lang w:val="uk-UA" w:eastAsia="en-US"/>
              </w:rPr>
              <w:t>лу</w:t>
            </w:r>
            <w:r w:rsidR="00D91438"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 соціального захисту населення</w:t>
            </w:r>
          </w:p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:rsidR="00D91438" w:rsidRPr="00D91438" w:rsidRDefault="00B0154F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Медсестра Вороньківської медичної амбулаторії ЗПСМ</w:t>
            </w:r>
          </w:p>
        </w:tc>
      </w:tr>
      <w:tr w:rsidR="00D91438" w:rsidRPr="00376139" w:rsidTr="00F913EE">
        <w:trPr>
          <w:trHeight w:val="881"/>
        </w:trPr>
        <w:tc>
          <w:tcPr>
            <w:tcW w:w="3882" w:type="dxa"/>
          </w:tcPr>
          <w:p w:rsidR="00D91438" w:rsidRDefault="00F913EE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КІНТЕР</w:t>
            </w:r>
          </w:p>
          <w:p w:rsidR="00F913EE" w:rsidRPr="00D91438" w:rsidRDefault="00F913EE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Сергій Іванович</w:t>
            </w:r>
          </w:p>
        </w:tc>
        <w:tc>
          <w:tcPr>
            <w:tcW w:w="5472" w:type="dxa"/>
          </w:tcPr>
          <w:p w:rsidR="00D91438" w:rsidRPr="00D91438" w:rsidRDefault="00F913EE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Старший </w:t>
            </w:r>
            <w:r w:rsidR="003240DB">
              <w:rPr>
                <w:rFonts w:eastAsia="Calibri"/>
                <w:sz w:val="28"/>
                <w:szCs w:val="22"/>
                <w:lang w:val="uk-UA" w:eastAsia="en-US"/>
              </w:rPr>
              <w:t xml:space="preserve">дільничний </w:t>
            </w:r>
            <w:r>
              <w:rPr>
                <w:rFonts w:eastAsia="Calibri"/>
                <w:sz w:val="28"/>
                <w:szCs w:val="22"/>
                <w:lang w:val="uk-UA" w:eastAsia="en-US"/>
              </w:rPr>
              <w:t>офіцер поліції</w:t>
            </w:r>
            <w:r w:rsidR="003240DB">
              <w:rPr>
                <w:rFonts w:eastAsia="Calibri"/>
                <w:sz w:val="28"/>
                <w:szCs w:val="22"/>
                <w:lang w:val="uk-UA" w:eastAsia="en-US"/>
              </w:rPr>
              <w:t xml:space="preserve"> ГУ Національної поліції в Київській області</w:t>
            </w:r>
          </w:p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</w:tr>
      <w:tr w:rsidR="00D91438" w:rsidRPr="00D91438" w:rsidTr="00F913EE">
        <w:trPr>
          <w:trHeight w:val="4041"/>
        </w:trPr>
        <w:tc>
          <w:tcPr>
            <w:tcW w:w="3882" w:type="dxa"/>
          </w:tcPr>
          <w:p w:rsidR="001A2375" w:rsidRDefault="003240DB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Я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>РОВИЙ</w:t>
            </w:r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 Сергій Володимирович</w:t>
            </w:r>
          </w:p>
          <w:p w:rsidR="0045615E" w:rsidRDefault="003240DB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Т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>РИГУБ</w:t>
            </w:r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 Іван Іванович</w:t>
            </w:r>
          </w:p>
          <w:p w:rsidR="001A2375" w:rsidRDefault="003240DB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Н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>ЕКРАСОВ</w:t>
            </w:r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 Олег Віталійович</w:t>
            </w:r>
          </w:p>
          <w:p w:rsidR="001A2375" w:rsidRPr="00D91438" w:rsidRDefault="003240DB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К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>ОРОЛЬ</w:t>
            </w:r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 Олексій Олександрович</w:t>
            </w:r>
          </w:p>
          <w:p w:rsidR="00D91438" w:rsidRPr="00D91438" w:rsidRDefault="003240DB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2"/>
                <w:lang w:val="uk-UA" w:eastAsia="en-US"/>
              </w:rPr>
              <w:t>К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>ИЯШКО</w:t>
            </w:r>
            <w:r>
              <w:rPr>
                <w:rFonts w:eastAsia="Calibri"/>
                <w:sz w:val="28"/>
                <w:szCs w:val="22"/>
                <w:lang w:val="uk-UA" w:eastAsia="en-US"/>
              </w:rPr>
              <w:t xml:space="preserve"> Микола 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>Петрович</w:t>
            </w:r>
          </w:p>
        </w:tc>
        <w:tc>
          <w:tcPr>
            <w:tcW w:w="5472" w:type="dxa"/>
          </w:tcPr>
          <w:p w:rsidR="001A2375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староста  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 xml:space="preserve">сіл </w:t>
            </w:r>
            <w:r w:rsidR="003240DB">
              <w:rPr>
                <w:rFonts w:eastAsia="Calibri"/>
                <w:sz w:val="28"/>
                <w:szCs w:val="22"/>
                <w:lang w:val="uk-UA" w:eastAsia="en-US"/>
              </w:rPr>
              <w:t>Мирн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>е та Малі Єрківці</w:t>
            </w:r>
          </w:p>
          <w:p w:rsidR="00756A41" w:rsidRDefault="00756A41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:rsidR="00756A41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староста 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>села</w:t>
            </w: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 </w:t>
            </w:r>
            <w:r w:rsidR="003240DB">
              <w:rPr>
                <w:rFonts w:eastAsia="Calibri"/>
                <w:sz w:val="28"/>
                <w:szCs w:val="22"/>
                <w:lang w:val="uk-UA" w:eastAsia="en-US"/>
              </w:rPr>
              <w:t>Сошників</w:t>
            </w:r>
          </w:p>
          <w:p w:rsidR="00756A41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староста  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 xml:space="preserve">сіл </w:t>
            </w:r>
            <w:r w:rsidR="003240DB">
              <w:rPr>
                <w:rFonts w:eastAsia="Calibri"/>
                <w:sz w:val="28"/>
                <w:szCs w:val="22"/>
                <w:lang w:val="uk-UA" w:eastAsia="en-US"/>
              </w:rPr>
              <w:t>Стар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>е та Васильки</w:t>
            </w:r>
          </w:p>
          <w:p w:rsid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староста 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 xml:space="preserve">села </w:t>
            </w: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 </w:t>
            </w:r>
            <w:r w:rsidR="003240DB">
              <w:rPr>
                <w:rFonts w:eastAsia="Calibri"/>
                <w:sz w:val="28"/>
                <w:szCs w:val="22"/>
                <w:lang w:val="uk-UA" w:eastAsia="en-US"/>
              </w:rPr>
              <w:t>Головурів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 xml:space="preserve"> та Кийлів</w:t>
            </w:r>
          </w:p>
          <w:p w:rsidR="001A2375" w:rsidRPr="00D91438" w:rsidRDefault="001A2375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:rsid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староста  </w:t>
            </w:r>
            <w:r w:rsidR="00756A41">
              <w:rPr>
                <w:rFonts w:eastAsia="Calibri"/>
                <w:sz w:val="28"/>
                <w:szCs w:val="22"/>
                <w:lang w:val="uk-UA" w:eastAsia="en-US"/>
              </w:rPr>
              <w:t>села Проців</w:t>
            </w:r>
          </w:p>
          <w:p w:rsidR="00B346A4" w:rsidRPr="00D91438" w:rsidRDefault="00B346A4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</w:tr>
      <w:tr w:rsidR="00D91438" w:rsidRPr="00D91438" w:rsidTr="00F913EE">
        <w:trPr>
          <w:trHeight w:val="313"/>
        </w:trPr>
        <w:tc>
          <w:tcPr>
            <w:tcW w:w="3882" w:type="dxa"/>
          </w:tcPr>
          <w:p w:rsidR="00D91438" w:rsidRPr="00D91438" w:rsidRDefault="00D91438" w:rsidP="00D91438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>Начальник служби у справах дітей</w:t>
            </w:r>
          </w:p>
        </w:tc>
        <w:tc>
          <w:tcPr>
            <w:tcW w:w="5472" w:type="dxa"/>
          </w:tcPr>
          <w:p w:rsidR="00D91438" w:rsidRPr="00D91438" w:rsidRDefault="00D91438" w:rsidP="007A28CE">
            <w:pPr>
              <w:spacing w:line="276" w:lineRule="auto"/>
              <w:rPr>
                <w:rFonts w:eastAsia="Calibri"/>
                <w:sz w:val="28"/>
                <w:szCs w:val="22"/>
                <w:lang w:val="uk-UA" w:eastAsia="en-US"/>
              </w:rPr>
            </w:pPr>
            <w:r w:rsidRPr="00D91438">
              <w:rPr>
                <w:rFonts w:eastAsia="Calibri"/>
                <w:sz w:val="28"/>
                <w:szCs w:val="22"/>
                <w:lang w:val="uk-UA" w:eastAsia="en-US"/>
              </w:rPr>
              <w:t xml:space="preserve">                       </w:t>
            </w:r>
            <w:r w:rsidR="007A28CE">
              <w:rPr>
                <w:rFonts w:eastAsia="Calibri"/>
                <w:sz w:val="28"/>
                <w:szCs w:val="22"/>
                <w:lang w:eastAsia="en-US"/>
              </w:rPr>
              <w:t xml:space="preserve">  </w:t>
            </w:r>
            <w:r w:rsidRPr="00D91438">
              <w:rPr>
                <w:rFonts w:eastAsia="Calibri"/>
                <w:sz w:val="28"/>
                <w:szCs w:val="22"/>
                <w:lang w:eastAsia="en-US"/>
              </w:rPr>
              <w:t xml:space="preserve">  </w:t>
            </w:r>
            <w:r w:rsidR="007A28CE">
              <w:rPr>
                <w:rFonts w:eastAsia="Calibri"/>
                <w:sz w:val="28"/>
                <w:szCs w:val="22"/>
                <w:lang w:val="uk-UA" w:eastAsia="en-US"/>
              </w:rPr>
              <w:t>Людмила КОСИНЬКА</w:t>
            </w:r>
          </w:p>
        </w:tc>
      </w:tr>
    </w:tbl>
    <w:p w:rsidR="00756A41" w:rsidRDefault="00756A41" w:rsidP="00D91438">
      <w:pPr>
        <w:spacing w:line="276" w:lineRule="auto"/>
        <w:rPr>
          <w:rFonts w:eastAsia="Calibri"/>
          <w:sz w:val="20"/>
          <w:szCs w:val="20"/>
          <w:lang w:val="uk-UA" w:eastAsia="en-US"/>
        </w:rPr>
      </w:pPr>
    </w:p>
    <w:p w:rsidR="00756A41" w:rsidRDefault="00756A41" w:rsidP="00D91438">
      <w:pPr>
        <w:spacing w:line="276" w:lineRule="auto"/>
        <w:rPr>
          <w:rFonts w:eastAsia="Calibri"/>
          <w:sz w:val="20"/>
          <w:szCs w:val="20"/>
          <w:lang w:val="uk-UA" w:eastAsia="en-US"/>
        </w:rPr>
      </w:pPr>
    </w:p>
    <w:p w:rsidR="00756A41" w:rsidRPr="0095219C" w:rsidRDefault="00756A41" w:rsidP="00D91438">
      <w:pPr>
        <w:spacing w:line="276" w:lineRule="auto"/>
        <w:rPr>
          <w:rFonts w:eastAsia="Calibri"/>
          <w:sz w:val="20"/>
          <w:szCs w:val="20"/>
          <w:lang w:val="uk-UA" w:eastAsia="en-US"/>
        </w:rPr>
      </w:pPr>
    </w:p>
    <w:sectPr w:rsidR="00756A41" w:rsidRPr="0095219C" w:rsidSect="00B346A4">
      <w:pgSz w:w="11906" w:h="16838"/>
      <w:pgMar w:top="851" w:right="851" w:bottom="568" w:left="1701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A6" w:rsidRDefault="00587DA6" w:rsidP="00B66DD8">
      <w:r>
        <w:separator/>
      </w:r>
    </w:p>
  </w:endnote>
  <w:endnote w:type="continuationSeparator" w:id="0">
    <w:p w:rsidR="00587DA6" w:rsidRDefault="00587DA6" w:rsidP="00B6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A6" w:rsidRDefault="00587DA6" w:rsidP="00B66DD8">
      <w:r>
        <w:separator/>
      </w:r>
    </w:p>
  </w:footnote>
  <w:footnote w:type="continuationSeparator" w:id="0">
    <w:p w:rsidR="00587DA6" w:rsidRDefault="00587DA6" w:rsidP="00B6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723E"/>
    <w:multiLevelType w:val="hybridMultilevel"/>
    <w:tmpl w:val="57A49DCA"/>
    <w:lvl w:ilvl="0" w:tplc="CF22E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3C20C9"/>
    <w:multiLevelType w:val="hybridMultilevel"/>
    <w:tmpl w:val="28326812"/>
    <w:lvl w:ilvl="0" w:tplc="0A329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8C3298"/>
    <w:multiLevelType w:val="hybridMultilevel"/>
    <w:tmpl w:val="ED52E644"/>
    <w:lvl w:ilvl="0" w:tplc="B7B63C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11591B"/>
    <w:multiLevelType w:val="hybridMultilevel"/>
    <w:tmpl w:val="806C3F14"/>
    <w:lvl w:ilvl="0" w:tplc="CF56B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D552DE"/>
    <w:multiLevelType w:val="hybridMultilevel"/>
    <w:tmpl w:val="693EFC1A"/>
    <w:lvl w:ilvl="0" w:tplc="660AFBF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F4121FF"/>
    <w:multiLevelType w:val="hybridMultilevel"/>
    <w:tmpl w:val="0C30094E"/>
    <w:lvl w:ilvl="0" w:tplc="8272E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A9"/>
    <w:rsid w:val="00015E7F"/>
    <w:rsid w:val="000319B3"/>
    <w:rsid w:val="00035AB8"/>
    <w:rsid w:val="000973B9"/>
    <w:rsid w:val="000D70B7"/>
    <w:rsid w:val="000E17D4"/>
    <w:rsid w:val="00113025"/>
    <w:rsid w:val="0014683F"/>
    <w:rsid w:val="001728D3"/>
    <w:rsid w:val="00181F3C"/>
    <w:rsid w:val="001A2375"/>
    <w:rsid w:val="001B32B5"/>
    <w:rsid w:val="001E0B79"/>
    <w:rsid w:val="001F126F"/>
    <w:rsid w:val="00291A11"/>
    <w:rsid w:val="00293FD3"/>
    <w:rsid w:val="002A63B6"/>
    <w:rsid w:val="003240DB"/>
    <w:rsid w:val="00343E66"/>
    <w:rsid w:val="003601EA"/>
    <w:rsid w:val="0037449F"/>
    <w:rsid w:val="00376139"/>
    <w:rsid w:val="00384EB1"/>
    <w:rsid w:val="00385865"/>
    <w:rsid w:val="00405B9F"/>
    <w:rsid w:val="00412F35"/>
    <w:rsid w:val="004439A6"/>
    <w:rsid w:val="0045615E"/>
    <w:rsid w:val="004C7031"/>
    <w:rsid w:val="004E2899"/>
    <w:rsid w:val="0051399F"/>
    <w:rsid w:val="00524FAC"/>
    <w:rsid w:val="005563C6"/>
    <w:rsid w:val="00587DA6"/>
    <w:rsid w:val="005E11BC"/>
    <w:rsid w:val="00614466"/>
    <w:rsid w:val="00670752"/>
    <w:rsid w:val="006719D1"/>
    <w:rsid w:val="006826DB"/>
    <w:rsid w:val="00683671"/>
    <w:rsid w:val="00693599"/>
    <w:rsid w:val="00696AEB"/>
    <w:rsid w:val="006F29F5"/>
    <w:rsid w:val="0074321C"/>
    <w:rsid w:val="007471A4"/>
    <w:rsid w:val="00756A41"/>
    <w:rsid w:val="00762A30"/>
    <w:rsid w:val="00776753"/>
    <w:rsid w:val="00782131"/>
    <w:rsid w:val="007A28CE"/>
    <w:rsid w:val="007B5984"/>
    <w:rsid w:val="007D4350"/>
    <w:rsid w:val="00843CFE"/>
    <w:rsid w:val="0088042F"/>
    <w:rsid w:val="008A78E2"/>
    <w:rsid w:val="008D46E9"/>
    <w:rsid w:val="00921089"/>
    <w:rsid w:val="00934DF5"/>
    <w:rsid w:val="0095219C"/>
    <w:rsid w:val="00957463"/>
    <w:rsid w:val="00976DA9"/>
    <w:rsid w:val="009C3CE5"/>
    <w:rsid w:val="009D52A1"/>
    <w:rsid w:val="00A2553C"/>
    <w:rsid w:val="00A37397"/>
    <w:rsid w:val="00A377FA"/>
    <w:rsid w:val="00AA2231"/>
    <w:rsid w:val="00AA41CB"/>
    <w:rsid w:val="00AB038F"/>
    <w:rsid w:val="00AE0B76"/>
    <w:rsid w:val="00B0154F"/>
    <w:rsid w:val="00B346A4"/>
    <w:rsid w:val="00B51AB4"/>
    <w:rsid w:val="00B57F8E"/>
    <w:rsid w:val="00B66DD8"/>
    <w:rsid w:val="00BA0EDF"/>
    <w:rsid w:val="00BA3D39"/>
    <w:rsid w:val="00BD2F16"/>
    <w:rsid w:val="00BE2E8C"/>
    <w:rsid w:val="00C351D0"/>
    <w:rsid w:val="00C5273F"/>
    <w:rsid w:val="00C93553"/>
    <w:rsid w:val="00CB5A8C"/>
    <w:rsid w:val="00CD2507"/>
    <w:rsid w:val="00CD7B3F"/>
    <w:rsid w:val="00CE23D2"/>
    <w:rsid w:val="00D56955"/>
    <w:rsid w:val="00D80FA5"/>
    <w:rsid w:val="00D82D6A"/>
    <w:rsid w:val="00D91438"/>
    <w:rsid w:val="00DB1689"/>
    <w:rsid w:val="00E026DF"/>
    <w:rsid w:val="00E14DF1"/>
    <w:rsid w:val="00E27A62"/>
    <w:rsid w:val="00E42489"/>
    <w:rsid w:val="00E5498D"/>
    <w:rsid w:val="00E74427"/>
    <w:rsid w:val="00E9674B"/>
    <w:rsid w:val="00EC5787"/>
    <w:rsid w:val="00F005E0"/>
    <w:rsid w:val="00F02F0A"/>
    <w:rsid w:val="00F22398"/>
    <w:rsid w:val="00F2500A"/>
    <w:rsid w:val="00F6708F"/>
    <w:rsid w:val="00F913EE"/>
    <w:rsid w:val="00FA0AEF"/>
    <w:rsid w:val="00F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9264D-7F52-4309-B877-86CC7BA6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DA9"/>
    <w:pPr>
      <w:keepNext/>
      <w:outlineLvl w:val="0"/>
    </w:pPr>
    <w:rPr>
      <w:rFonts w:ascii="Arial" w:hAnsi="Arial"/>
      <w:b/>
      <w:sz w:val="22"/>
      <w:szCs w:val="20"/>
      <w:lang w:val="uk-UA"/>
    </w:rPr>
  </w:style>
  <w:style w:type="paragraph" w:styleId="2">
    <w:name w:val="heading 2"/>
    <w:basedOn w:val="a"/>
    <w:next w:val="a"/>
    <w:link w:val="20"/>
    <w:qFormat/>
    <w:rsid w:val="00976DA9"/>
    <w:pPr>
      <w:keepNext/>
      <w:jc w:val="center"/>
      <w:outlineLvl w:val="1"/>
    </w:pPr>
    <w:rPr>
      <w:rFonts w:ascii="Arial" w:hAnsi="Arial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DA9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DA9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7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A62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59"/>
    <w:rsid w:val="00934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B66D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6D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B66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D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B368-89D3-49DE-BE7E-FCEABD35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14</cp:revision>
  <cp:lastPrinted>2021-03-23T12:42:00Z</cp:lastPrinted>
  <dcterms:created xsi:type="dcterms:W3CDTF">2022-02-14T12:00:00Z</dcterms:created>
  <dcterms:modified xsi:type="dcterms:W3CDTF">2022-02-16T12:39:00Z</dcterms:modified>
</cp:coreProperties>
</file>