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8F" w:rsidRPr="005F468F" w:rsidRDefault="005F468F" w:rsidP="005F468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5F468F">
        <w:rPr>
          <w:rFonts w:ascii="Calibri" w:eastAsia="Calibri" w:hAnsi="Calibri" w:cs="Calibri"/>
          <w:noProof/>
        </w:rPr>
        <w:drawing>
          <wp:inline distT="0" distB="0" distL="0" distR="0" wp14:anchorId="357B54CB" wp14:editId="6D5E326C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68F" w:rsidRPr="005F468F" w:rsidRDefault="005F468F" w:rsidP="005F46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5F468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>ВИКОНАВЧИЙ КОМІТЕТ</w:t>
      </w:r>
    </w:p>
    <w:p w:rsidR="005F468F" w:rsidRPr="005F468F" w:rsidRDefault="005F468F" w:rsidP="005F46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5F468F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640E79" w:rsidRPr="005F468F" w:rsidRDefault="005F468F" w:rsidP="005F46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5F468F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5F468F" w:rsidRDefault="00E73BBF" w:rsidP="00640E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</w:p>
    <w:p w:rsidR="00640E79" w:rsidRPr="005F468F" w:rsidRDefault="00E73BBF" w:rsidP="00640E79">
      <w:pPr>
        <w:pStyle w:val="a3"/>
        <w:spacing w:before="0" w:beforeAutospacing="0" w:after="0" w:afterAutospacing="0"/>
        <w:jc w:val="center"/>
        <w:rPr>
          <w:b/>
          <w:bCs/>
          <w:sz w:val="32"/>
          <w:szCs w:val="28"/>
          <w:lang w:val="uk-UA"/>
        </w:rPr>
      </w:pPr>
      <w:r w:rsidRPr="005F468F">
        <w:rPr>
          <w:b/>
          <w:bCs/>
          <w:sz w:val="32"/>
          <w:szCs w:val="28"/>
          <w:lang w:val="uk-UA"/>
        </w:rPr>
        <w:t xml:space="preserve"> </w:t>
      </w:r>
      <w:r w:rsidR="00640E79" w:rsidRPr="005F468F">
        <w:rPr>
          <w:b/>
          <w:bCs/>
          <w:sz w:val="32"/>
          <w:szCs w:val="28"/>
          <w:lang w:val="uk-UA"/>
        </w:rPr>
        <w:t>РІШЕННЯ</w:t>
      </w:r>
    </w:p>
    <w:p w:rsidR="00E73BBF" w:rsidRPr="00E73BBF" w:rsidRDefault="00E73BBF" w:rsidP="000A516C">
      <w:pPr>
        <w:pStyle w:val="docdata"/>
        <w:spacing w:before="0" w:beforeAutospacing="0" w:after="0" w:afterAutospacing="0"/>
        <w:ind w:right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0A516C" w:rsidRPr="00E73BBF" w:rsidRDefault="00640E79" w:rsidP="00E73BBF">
      <w:pPr>
        <w:pStyle w:val="docdata"/>
        <w:spacing w:before="0" w:beforeAutospacing="0" w:after="0" w:afterAutospacing="0" w:line="276" w:lineRule="auto"/>
        <w:ind w:right="567"/>
        <w:jc w:val="both"/>
        <w:rPr>
          <w:b/>
          <w:bCs/>
          <w:color w:val="000000"/>
          <w:sz w:val="28"/>
          <w:szCs w:val="28"/>
          <w:lang w:val="uk-UA"/>
        </w:rPr>
      </w:pPr>
      <w:r w:rsidRPr="00E73BBF">
        <w:rPr>
          <w:b/>
          <w:bCs/>
          <w:color w:val="000000"/>
          <w:sz w:val="28"/>
          <w:szCs w:val="28"/>
          <w:lang w:val="uk-UA"/>
        </w:rPr>
        <w:t>Про</w:t>
      </w:r>
      <w:r w:rsidR="002F323B"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E73BBF">
        <w:rPr>
          <w:b/>
          <w:bCs/>
          <w:color w:val="000000"/>
          <w:sz w:val="28"/>
          <w:szCs w:val="28"/>
          <w:lang w:val="uk-UA"/>
        </w:rPr>
        <w:t xml:space="preserve"> погодження </w:t>
      </w:r>
      <w:r w:rsidR="002F323B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8668F5" w:rsidRPr="00E73BB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73BBF">
        <w:rPr>
          <w:b/>
          <w:bCs/>
          <w:color w:val="000000"/>
          <w:sz w:val="28"/>
          <w:szCs w:val="28"/>
          <w:lang w:val="uk-UA"/>
        </w:rPr>
        <w:t>затверджених</w:t>
      </w:r>
      <w:r w:rsidR="008668F5" w:rsidRPr="00E73BB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73BBF">
        <w:rPr>
          <w:b/>
          <w:bCs/>
          <w:color w:val="000000"/>
          <w:sz w:val="28"/>
          <w:szCs w:val="28"/>
          <w:lang w:val="uk-UA"/>
        </w:rPr>
        <w:t xml:space="preserve"> списків  </w:t>
      </w:r>
    </w:p>
    <w:p w:rsidR="005F468F" w:rsidRDefault="00E73BBF" w:rsidP="00E73BBF">
      <w:pPr>
        <w:pStyle w:val="docdata"/>
        <w:spacing w:before="0" w:beforeAutospacing="0" w:after="0" w:afterAutospacing="0" w:line="276" w:lineRule="auto"/>
        <w:ind w:right="567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</w:t>
      </w:r>
      <w:r w:rsidR="00640E79" w:rsidRPr="00E73BBF">
        <w:rPr>
          <w:b/>
          <w:bCs/>
          <w:color w:val="000000"/>
          <w:sz w:val="28"/>
          <w:szCs w:val="28"/>
          <w:lang w:val="uk-UA"/>
        </w:rPr>
        <w:t>ійськовослужбовців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8668F5" w:rsidRPr="00E73BBF">
        <w:rPr>
          <w:b/>
          <w:color w:val="000000"/>
          <w:sz w:val="28"/>
          <w:szCs w:val="28"/>
          <w:lang w:val="uk-UA"/>
        </w:rPr>
        <w:t>Міжнародного міжвідомчого</w:t>
      </w:r>
    </w:p>
    <w:p w:rsidR="005F468F" w:rsidRDefault="008668F5" w:rsidP="00E73BBF">
      <w:pPr>
        <w:pStyle w:val="docdata"/>
        <w:spacing w:before="0" w:beforeAutospacing="0" w:after="0" w:afterAutospacing="0" w:line="276" w:lineRule="auto"/>
        <w:ind w:right="567"/>
        <w:jc w:val="both"/>
        <w:rPr>
          <w:b/>
          <w:color w:val="000000"/>
          <w:sz w:val="28"/>
          <w:szCs w:val="28"/>
          <w:lang w:val="uk-UA"/>
        </w:rPr>
      </w:pPr>
      <w:r w:rsidRPr="00E73BBF">
        <w:rPr>
          <w:b/>
          <w:color w:val="000000"/>
          <w:sz w:val="28"/>
          <w:szCs w:val="28"/>
          <w:lang w:val="uk-UA"/>
        </w:rPr>
        <w:t xml:space="preserve">багатопрофільного центру підготовки підрозділів </w:t>
      </w:r>
    </w:p>
    <w:p w:rsidR="005F468F" w:rsidRDefault="008668F5" w:rsidP="00E73BBF">
      <w:pPr>
        <w:pStyle w:val="docdata"/>
        <w:spacing w:before="0" w:beforeAutospacing="0" w:after="0" w:afterAutospacing="0" w:line="276" w:lineRule="auto"/>
        <w:ind w:right="567"/>
        <w:jc w:val="both"/>
        <w:rPr>
          <w:b/>
          <w:bCs/>
          <w:color w:val="000000"/>
          <w:sz w:val="28"/>
          <w:szCs w:val="28"/>
          <w:lang w:val="uk-UA"/>
        </w:rPr>
      </w:pPr>
      <w:r w:rsidRPr="00E73BBF">
        <w:rPr>
          <w:b/>
          <w:color w:val="000000"/>
          <w:sz w:val="28"/>
          <w:szCs w:val="28"/>
          <w:lang w:val="uk-UA"/>
        </w:rPr>
        <w:t>(військова частина 307</w:t>
      </w:r>
      <w:r w:rsidR="005F468F">
        <w:rPr>
          <w:b/>
          <w:color w:val="000000"/>
          <w:sz w:val="28"/>
          <w:szCs w:val="28"/>
          <w:lang w:val="uk-UA"/>
        </w:rPr>
        <w:t>0 Національної гвардії України),</w:t>
      </w:r>
      <w:r w:rsidR="000A516C" w:rsidRPr="00E73BB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F468F" w:rsidRDefault="000A516C" w:rsidP="00E73BBF">
      <w:pPr>
        <w:pStyle w:val="docdata"/>
        <w:spacing w:before="0" w:beforeAutospacing="0" w:after="0" w:afterAutospacing="0" w:line="276" w:lineRule="auto"/>
        <w:ind w:right="567"/>
        <w:jc w:val="both"/>
        <w:rPr>
          <w:b/>
          <w:bCs/>
          <w:color w:val="000000"/>
          <w:sz w:val="28"/>
          <w:szCs w:val="28"/>
          <w:lang w:val="uk-UA"/>
        </w:rPr>
      </w:pPr>
      <w:r w:rsidRPr="00E73BBF">
        <w:rPr>
          <w:b/>
          <w:bCs/>
          <w:color w:val="000000"/>
          <w:sz w:val="28"/>
          <w:szCs w:val="28"/>
          <w:lang w:val="uk-UA"/>
        </w:rPr>
        <w:t>узятих на квартирний</w:t>
      </w:r>
      <w:r w:rsidR="008668F5" w:rsidRPr="00E73BB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73BBF">
        <w:rPr>
          <w:b/>
          <w:bCs/>
          <w:color w:val="000000"/>
          <w:sz w:val="28"/>
          <w:szCs w:val="28"/>
          <w:lang w:val="uk-UA"/>
        </w:rPr>
        <w:t xml:space="preserve">облік </w:t>
      </w:r>
    </w:p>
    <w:p w:rsidR="00640E79" w:rsidRDefault="000A516C" w:rsidP="00E73BBF">
      <w:pPr>
        <w:pStyle w:val="docdata"/>
        <w:spacing w:before="0" w:beforeAutospacing="0" w:after="0" w:afterAutospacing="0" w:line="276" w:lineRule="auto"/>
        <w:ind w:right="567"/>
        <w:jc w:val="both"/>
        <w:rPr>
          <w:b/>
          <w:bCs/>
          <w:color w:val="000000"/>
          <w:sz w:val="28"/>
          <w:szCs w:val="28"/>
          <w:lang w:val="uk-UA"/>
        </w:rPr>
      </w:pPr>
      <w:r w:rsidRPr="00E73BBF">
        <w:rPr>
          <w:b/>
          <w:bCs/>
          <w:color w:val="000000"/>
          <w:sz w:val="28"/>
          <w:szCs w:val="28"/>
          <w:lang w:val="uk-UA"/>
        </w:rPr>
        <w:t>за місцем служби для одержання житлової площі</w:t>
      </w:r>
    </w:p>
    <w:p w:rsidR="00E73BBF" w:rsidRPr="00E73BBF" w:rsidRDefault="00E73BBF" w:rsidP="000A516C">
      <w:pPr>
        <w:pStyle w:val="docdata"/>
        <w:spacing w:before="0" w:beforeAutospacing="0" w:after="0" w:afterAutospacing="0"/>
        <w:ind w:right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0A516C" w:rsidRPr="00E73BBF" w:rsidRDefault="00640E79" w:rsidP="00640E7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3BBF">
        <w:rPr>
          <w:sz w:val="28"/>
          <w:szCs w:val="28"/>
        </w:rPr>
        <w:t> </w:t>
      </w:r>
    </w:p>
    <w:p w:rsidR="00640E79" w:rsidRPr="00E73BBF" w:rsidRDefault="00640E79" w:rsidP="005F468F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lang w:val="uk-UA"/>
        </w:rPr>
      </w:pPr>
      <w:r w:rsidRPr="00E73BBF">
        <w:rPr>
          <w:color w:val="000000"/>
          <w:sz w:val="28"/>
          <w:szCs w:val="28"/>
        </w:rPr>
        <w:t>        </w:t>
      </w:r>
      <w:r w:rsidR="000A516C" w:rsidRPr="00E73BBF">
        <w:rPr>
          <w:color w:val="000000"/>
          <w:sz w:val="28"/>
          <w:szCs w:val="28"/>
          <w:lang w:val="uk-UA"/>
        </w:rPr>
        <w:t xml:space="preserve">Розглянувши листа </w:t>
      </w:r>
      <w:proofErr w:type="spellStart"/>
      <w:r w:rsidR="000A516C" w:rsidRPr="00E73BBF">
        <w:rPr>
          <w:color w:val="000000"/>
          <w:sz w:val="28"/>
          <w:szCs w:val="28"/>
          <w:lang w:val="uk-UA"/>
        </w:rPr>
        <w:t>т.в.о</w:t>
      </w:r>
      <w:proofErr w:type="spellEnd"/>
      <w:r w:rsidR="000A516C" w:rsidRPr="00E73BBF">
        <w:rPr>
          <w:color w:val="000000"/>
          <w:sz w:val="28"/>
          <w:szCs w:val="28"/>
          <w:lang w:val="uk-UA"/>
        </w:rPr>
        <w:t xml:space="preserve">. начальника Міжнародного міжвідомчого багатопрофільного центру підготовки підрозділів (військова частина 3070 Національної гвардії України) полковника Сергія РЕКУНА від 9 лютого 2022 року за </w:t>
      </w:r>
      <w:r w:rsidR="008668F5" w:rsidRPr="00E73BBF">
        <w:rPr>
          <w:color w:val="000000"/>
          <w:sz w:val="28"/>
          <w:szCs w:val="28"/>
          <w:lang w:val="uk-UA"/>
        </w:rPr>
        <w:t>вх.</w:t>
      </w:r>
      <w:r w:rsidR="000A516C" w:rsidRPr="00E73BBF">
        <w:rPr>
          <w:color w:val="000000"/>
          <w:sz w:val="28"/>
          <w:szCs w:val="28"/>
          <w:lang w:val="uk-UA"/>
        </w:rPr>
        <w:t xml:space="preserve"> №362</w:t>
      </w:r>
      <w:r w:rsidR="008668F5" w:rsidRPr="00E73BBF">
        <w:rPr>
          <w:color w:val="000000"/>
          <w:sz w:val="28"/>
          <w:szCs w:val="28"/>
          <w:lang w:val="uk-UA"/>
        </w:rPr>
        <w:t xml:space="preserve"> (вих. №70-194 від 07 лютого 2022 року)</w:t>
      </w:r>
      <w:r w:rsidR="000A516C" w:rsidRPr="00E73BBF">
        <w:rPr>
          <w:color w:val="000000"/>
          <w:sz w:val="28"/>
          <w:szCs w:val="28"/>
          <w:lang w:val="uk-UA"/>
        </w:rPr>
        <w:t>, в</w:t>
      </w:r>
      <w:r w:rsidRPr="00E73BBF">
        <w:rPr>
          <w:color w:val="000000"/>
          <w:sz w:val="28"/>
          <w:szCs w:val="28"/>
          <w:lang w:val="uk-UA"/>
        </w:rPr>
        <w:t>ідповідно до ст. 39 житлового кодексу України РСР «Про порядок взяття громадян на облік потребуючих поліпшення житлових умов», п 3.12 Інструкції з організації забезпечення надання військовослужбовцям Національної гвардії України та членам їх сімей житлових приміщень, затвердженої наказом МВС України від</w:t>
      </w:r>
      <w:r w:rsidRPr="00E73BBF">
        <w:rPr>
          <w:color w:val="000000"/>
          <w:sz w:val="28"/>
          <w:szCs w:val="28"/>
        </w:rPr>
        <w:t> </w:t>
      </w:r>
      <w:r w:rsidRPr="00E73BBF">
        <w:rPr>
          <w:color w:val="000000"/>
          <w:sz w:val="28"/>
          <w:szCs w:val="28"/>
          <w:lang w:val="uk-UA"/>
        </w:rPr>
        <w:t xml:space="preserve"> 28.07.200</w:t>
      </w:r>
      <w:r w:rsidR="000A516C" w:rsidRPr="00E73BBF">
        <w:rPr>
          <w:color w:val="000000"/>
          <w:sz w:val="28"/>
          <w:szCs w:val="28"/>
          <w:lang w:val="uk-UA"/>
        </w:rPr>
        <w:t xml:space="preserve">7р. за № 278, </w:t>
      </w:r>
      <w:r w:rsidRPr="00E73BBF">
        <w:rPr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</w:t>
      </w:r>
      <w:r w:rsidRPr="00E73BBF">
        <w:rPr>
          <w:sz w:val="28"/>
          <w:szCs w:val="28"/>
          <w:lang w:val="uk-UA"/>
        </w:rPr>
        <w:t xml:space="preserve"> </w:t>
      </w:r>
      <w:r w:rsidRPr="00E73BBF">
        <w:rPr>
          <w:bCs/>
          <w:color w:val="000000"/>
          <w:sz w:val="28"/>
          <w:szCs w:val="28"/>
          <w:lang w:val="uk-UA"/>
        </w:rPr>
        <w:t xml:space="preserve">виконавчий комітет Вороньківської сільської ради </w:t>
      </w:r>
    </w:p>
    <w:p w:rsidR="00640E79" w:rsidRPr="00E73BBF" w:rsidRDefault="00640E79" w:rsidP="005F468F">
      <w:pPr>
        <w:pStyle w:val="a3"/>
        <w:spacing w:before="0" w:beforeAutospacing="0" w:after="0" w:afterAutospacing="0" w:line="276" w:lineRule="auto"/>
        <w:ind w:right="-2835"/>
        <w:jc w:val="both"/>
        <w:rPr>
          <w:bCs/>
          <w:color w:val="000000"/>
          <w:sz w:val="28"/>
          <w:szCs w:val="28"/>
          <w:lang w:val="uk-UA"/>
        </w:rPr>
      </w:pPr>
    </w:p>
    <w:p w:rsidR="00640E79" w:rsidRPr="005F468F" w:rsidRDefault="00640E79" w:rsidP="005F468F">
      <w:pPr>
        <w:pStyle w:val="a3"/>
        <w:spacing w:before="0" w:beforeAutospacing="0" w:after="0" w:afterAutospacing="0" w:line="276" w:lineRule="auto"/>
        <w:ind w:right="-2835"/>
        <w:jc w:val="both"/>
        <w:rPr>
          <w:b/>
          <w:sz w:val="28"/>
          <w:szCs w:val="28"/>
          <w:lang w:val="uk-UA"/>
        </w:rPr>
      </w:pPr>
      <w:r w:rsidRPr="005F468F">
        <w:rPr>
          <w:b/>
          <w:bCs/>
          <w:color w:val="000000"/>
          <w:sz w:val="28"/>
          <w:szCs w:val="28"/>
          <w:lang w:val="uk-UA"/>
        </w:rPr>
        <w:t>ВИРІШИВ:</w:t>
      </w:r>
      <w:r w:rsidRPr="005F468F">
        <w:rPr>
          <w:b/>
          <w:sz w:val="28"/>
          <w:szCs w:val="28"/>
        </w:rPr>
        <w:t> </w:t>
      </w:r>
    </w:p>
    <w:p w:rsidR="00640E79" w:rsidRPr="00A86598" w:rsidRDefault="00640E79" w:rsidP="005F468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r w:rsidRPr="00A86598">
        <w:rPr>
          <w:color w:val="000000"/>
          <w:sz w:val="28"/>
          <w:szCs w:val="28"/>
          <w:lang w:val="uk-UA"/>
        </w:rPr>
        <w:t>Погодити списки</w:t>
      </w:r>
      <w:r w:rsidR="000A516C" w:rsidRPr="00E73BBF">
        <w:rPr>
          <w:color w:val="000000"/>
          <w:sz w:val="28"/>
          <w:szCs w:val="28"/>
          <w:lang w:val="uk-UA"/>
        </w:rPr>
        <w:t xml:space="preserve">, </w:t>
      </w:r>
      <w:r w:rsidR="000A516C" w:rsidRPr="00A86598">
        <w:rPr>
          <w:color w:val="000000"/>
          <w:sz w:val="28"/>
          <w:szCs w:val="28"/>
          <w:lang w:val="uk-UA"/>
        </w:rPr>
        <w:t>затверджені</w:t>
      </w:r>
      <w:r w:rsidRPr="00A865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A516C" w:rsidRPr="00E73BBF">
        <w:rPr>
          <w:color w:val="000000"/>
          <w:sz w:val="28"/>
          <w:szCs w:val="28"/>
          <w:lang w:val="uk-UA"/>
        </w:rPr>
        <w:t>т.в.о</w:t>
      </w:r>
      <w:proofErr w:type="spellEnd"/>
      <w:r w:rsidR="000A516C" w:rsidRPr="00E73BBF">
        <w:rPr>
          <w:color w:val="000000"/>
          <w:sz w:val="28"/>
          <w:szCs w:val="28"/>
          <w:lang w:val="uk-UA"/>
        </w:rPr>
        <w:t xml:space="preserve">. </w:t>
      </w:r>
      <w:r w:rsidRPr="00A86598">
        <w:rPr>
          <w:color w:val="000000"/>
          <w:sz w:val="28"/>
          <w:szCs w:val="28"/>
          <w:lang w:val="uk-UA"/>
        </w:rPr>
        <w:t>начальн</w:t>
      </w:r>
      <w:r w:rsidR="000A516C" w:rsidRPr="00A86598">
        <w:rPr>
          <w:color w:val="000000"/>
          <w:sz w:val="28"/>
          <w:szCs w:val="28"/>
          <w:lang w:val="uk-UA"/>
        </w:rPr>
        <w:t>ик</w:t>
      </w:r>
      <w:r w:rsidR="000A516C" w:rsidRPr="00E73BBF">
        <w:rPr>
          <w:color w:val="000000"/>
          <w:sz w:val="28"/>
          <w:szCs w:val="28"/>
          <w:lang w:val="uk-UA"/>
        </w:rPr>
        <w:t>а</w:t>
      </w:r>
      <w:r w:rsidR="008668F5" w:rsidRPr="00A86598">
        <w:rPr>
          <w:color w:val="000000"/>
          <w:sz w:val="28"/>
          <w:szCs w:val="28"/>
          <w:lang w:val="uk-UA"/>
        </w:rPr>
        <w:t xml:space="preserve"> Міжнародного міжвідомчого багатопрофільного центру підготовки підрозділів</w:t>
      </w:r>
      <w:r w:rsidR="008668F5" w:rsidRPr="00E73BBF">
        <w:rPr>
          <w:color w:val="000000"/>
          <w:sz w:val="28"/>
          <w:szCs w:val="28"/>
          <w:lang w:val="uk-UA"/>
        </w:rPr>
        <w:t xml:space="preserve"> (</w:t>
      </w:r>
      <w:r w:rsidR="008668F5" w:rsidRPr="00A86598">
        <w:rPr>
          <w:color w:val="000000"/>
          <w:sz w:val="28"/>
          <w:szCs w:val="28"/>
          <w:lang w:val="uk-UA"/>
        </w:rPr>
        <w:t>військов</w:t>
      </w:r>
      <w:r w:rsidR="008668F5" w:rsidRPr="00E73BBF">
        <w:rPr>
          <w:color w:val="000000"/>
          <w:sz w:val="28"/>
          <w:szCs w:val="28"/>
          <w:lang w:val="uk-UA"/>
        </w:rPr>
        <w:t xml:space="preserve">а </w:t>
      </w:r>
      <w:r w:rsidR="008668F5" w:rsidRPr="00A86598">
        <w:rPr>
          <w:color w:val="000000"/>
          <w:sz w:val="28"/>
          <w:szCs w:val="28"/>
          <w:lang w:val="uk-UA"/>
        </w:rPr>
        <w:t>частин</w:t>
      </w:r>
      <w:r w:rsidR="008668F5" w:rsidRPr="00E73BBF">
        <w:rPr>
          <w:color w:val="000000"/>
          <w:sz w:val="28"/>
          <w:szCs w:val="28"/>
          <w:lang w:val="uk-UA"/>
        </w:rPr>
        <w:t>а</w:t>
      </w:r>
      <w:r w:rsidR="008668F5" w:rsidRPr="00A86598">
        <w:rPr>
          <w:color w:val="000000"/>
          <w:sz w:val="28"/>
          <w:szCs w:val="28"/>
          <w:lang w:val="uk-UA"/>
        </w:rPr>
        <w:t xml:space="preserve"> 3070 Національної гвардії України</w:t>
      </w:r>
      <w:r w:rsidR="008668F5" w:rsidRPr="00E73BBF">
        <w:rPr>
          <w:color w:val="000000"/>
          <w:sz w:val="28"/>
          <w:szCs w:val="28"/>
          <w:lang w:val="uk-UA"/>
        </w:rPr>
        <w:t>)</w:t>
      </w:r>
      <w:r w:rsidR="008668F5" w:rsidRPr="00A86598">
        <w:rPr>
          <w:color w:val="000000"/>
          <w:sz w:val="28"/>
          <w:szCs w:val="28"/>
          <w:lang w:val="uk-UA"/>
        </w:rPr>
        <w:t xml:space="preserve"> узятих на квартирний облік за місцем служби для одержання житлової площі</w:t>
      </w:r>
      <w:r w:rsidR="008668F5" w:rsidRPr="00E73BBF">
        <w:rPr>
          <w:color w:val="000000"/>
          <w:sz w:val="28"/>
          <w:szCs w:val="28"/>
        </w:rPr>
        <w:t> </w:t>
      </w:r>
      <w:r w:rsidRPr="00A86598">
        <w:rPr>
          <w:color w:val="000000"/>
          <w:sz w:val="28"/>
          <w:szCs w:val="28"/>
          <w:lang w:val="uk-UA"/>
        </w:rPr>
        <w:t xml:space="preserve"> </w:t>
      </w:r>
      <w:r w:rsidR="008668F5" w:rsidRPr="00A86598">
        <w:rPr>
          <w:color w:val="000000"/>
          <w:sz w:val="28"/>
          <w:szCs w:val="28"/>
          <w:lang w:val="uk-UA"/>
        </w:rPr>
        <w:t>від 0</w:t>
      </w:r>
      <w:r w:rsidR="008668F5" w:rsidRPr="00E73BBF">
        <w:rPr>
          <w:color w:val="000000"/>
          <w:sz w:val="28"/>
          <w:szCs w:val="28"/>
          <w:lang w:val="uk-UA"/>
        </w:rPr>
        <w:t>7</w:t>
      </w:r>
      <w:r w:rsidR="008668F5" w:rsidRPr="00A86598">
        <w:rPr>
          <w:color w:val="000000"/>
          <w:sz w:val="28"/>
          <w:szCs w:val="28"/>
          <w:lang w:val="uk-UA"/>
        </w:rPr>
        <w:t>.0</w:t>
      </w:r>
      <w:r w:rsidR="008668F5" w:rsidRPr="00E73BBF">
        <w:rPr>
          <w:color w:val="000000"/>
          <w:sz w:val="28"/>
          <w:szCs w:val="28"/>
          <w:lang w:val="uk-UA"/>
        </w:rPr>
        <w:t>2</w:t>
      </w:r>
      <w:r w:rsidR="008668F5" w:rsidRPr="00A86598">
        <w:rPr>
          <w:color w:val="000000"/>
          <w:sz w:val="28"/>
          <w:szCs w:val="28"/>
          <w:lang w:val="uk-UA"/>
        </w:rPr>
        <w:t>.202</w:t>
      </w:r>
      <w:r w:rsidR="008668F5" w:rsidRPr="00E73BBF">
        <w:rPr>
          <w:color w:val="000000"/>
          <w:sz w:val="28"/>
          <w:szCs w:val="28"/>
          <w:lang w:val="uk-UA"/>
        </w:rPr>
        <w:t>2</w:t>
      </w:r>
      <w:r w:rsidR="008668F5" w:rsidRPr="00A86598">
        <w:rPr>
          <w:color w:val="000000"/>
          <w:sz w:val="28"/>
          <w:szCs w:val="28"/>
          <w:lang w:val="uk-UA"/>
        </w:rPr>
        <w:t xml:space="preserve"> року за №70</w:t>
      </w:r>
      <w:r w:rsidR="008668F5" w:rsidRPr="00E73BBF">
        <w:rPr>
          <w:color w:val="000000"/>
          <w:sz w:val="28"/>
          <w:szCs w:val="28"/>
          <w:lang w:val="uk-UA"/>
        </w:rPr>
        <w:t>-194</w:t>
      </w:r>
      <w:r w:rsidRPr="00A86598">
        <w:rPr>
          <w:color w:val="000000"/>
          <w:sz w:val="28"/>
          <w:szCs w:val="28"/>
          <w:lang w:val="uk-UA"/>
        </w:rPr>
        <w:t>, а саме:</w:t>
      </w:r>
    </w:p>
    <w:p w:rsidR="00742C90" w:rsidRPr="00E73BBF" w:rsidRDefault="00640E79" w:rsidP="005F468F">
      <w:pPr>
        <w:pStyle w:val="a3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A86598">
        <w:rPr>
          <w:color w:val="000000"/>
          <w:sz w:val="28"/>
          <w:szCs w:val="28"/>
          <w:lang w:val="uk-UA"/>
        </w:rPr>
        <w:t>список військовослужбовців Міжнародного міжвідомчого багатопрофільног</w:t>
      </w:r>
      <w:r w:rsidR="000A516C" w:rsidRPr="00A86598">
        <w:rPr>
          <w:color w:val="000000"/>
          <w:sz w:val="28"/>
          <w:szCs w:val="28"/>
          <w:lang w:val="uk-UA"/>
        </w:rPr>
        <w:t>о центру підготовки підрозділів</w:t>
      </w:r>
      <w:r w:rsidR="000A516C" w:rsidRPr="00E73BBF">
        <w:rPr>
          <w:color w:val="000000"/>
          <w:sz w:val="28"/>
          <w:szCs w:val="28"/>
          <w:lang w:val="uk-UA"/>
        </w:rPr>
        <w:t xml:space="preserve"> (</w:t>
      </w:r>
      <w:r w:rsidR="008668F5" w:rsidRPr="00A86598">
        <w:rPr>
          <w:color w:val="000000"/>
          <w:sz w:val="28"/>
          <w:szCs w:val="28"/>
          <w:lang w:val="uk-UA"/>
        </w:rPr>
        <w:t>військов</w:t>
      </w:r>
      <w:r w:rsidR="008668F5" w:rsidRPr="00E73BBF">
        <w:rPr>
          <w:color w:val="000000"/>
          <w:sz w:val="28"/>
          <w:szCs w:val="28"/>
          <w:lang w:val="uk-UA"/>
        </w:rPr>
        <w:t xml:space="preserve">а </w:t>
      </w:r>
      <w:r w:rsidR="008668F5" w:rsidRPr="00A86598">
        <w:rPr>
          <w:color w:val="000000"/>
          <w:sz w:val="28"/>
          <w:szCs w:val="28"/>
          <w:lang w:val="uk-UA"/>
        </w:rPr>
        <w:t>частин</w:t>
      </w:r>
      <w:r w:rsidR="008668F5" w:rsidRPr="00E73BBF">
        <w:rPr>
          <w:color w:val="000000"/>
          <w:sz w:val="28"/>
          <w:szCs w:val="28"/>
          <w:lang w:val="uk-UA"/>
        </w:rPr>
        <w:t>а</w:t>
      </w:r>
      <w:r w:rsidR="000A516C" w:rsidRPr="00A86598">
        <w:rPr>
          <w:color w:val="000000"/>
          <w:sz w:val="28"/>
          <w:szCs w:val="28"/>
          <w:lang w:val="uk-UA"/>
        </w:rPr>
        <w:t xml:space="preserve"> 3070 Національної гвардії України</w:t>
      </w:r>
      <w:r w:rsidR="000A516C" w:rsidRPr="00E73BBF">
        <w:rPr>
          <w:color w:val="000000"/>
          <w:sz w:val="28"/>
          <w:szCs w:val="28"/>
          <w:lang w:val="uk-UA"/>
        </w:rPr>
        <w:t>)</w:t>
      </w:r>
      <w:r w:rsidRPr="00A86598">
        <w:rPr>
          <w:color w:val="000000"/>
          <w:sz w:val="28"/>
          <w:szCs w:val="28"/>
          <w:lang w:val="uk-UA"/>
        </w:rPr>
        <w:t xml:space="preserve"> узятих на квартирний облік за місцем служби для</w:t>
      </w:r>
      <w:r w:rsidR="000A516C" w:rsidRPr="00A86598">
        <w:rPr>
          <w:color w:val="000000"/>
          <w:sz w:val="28"/>
          <w:szCs w:val="28"/>
          <w:lang w:val="uk-UA"/>
        </w:rPr>
        <w:t xml:space="preserve"> одержання житлової площі</w:t>
      </w:r>
      <w:r w:rsidR="000A516C" w:rsidRPr="00E73BBF">
        <w:rPr>
          <w:color w:val="000000"/>
          <w:sz w:val="28"/>
          <w:szCs w:val="28"/>
        </w:rPr>
        <w:t> </w:t>
      </w:r>
      <w:r w:rsidR="000A516C" w:rsidRPr="00A86598">
        <w:rPr>
          <w:color w:val="000000"/>
          <w:sz w:val="28"/>
          <w:szCs w:val="28"/>
          <w:lang w:val="uk-UA"/>
        </w:rPr>
        <w:t xml:space="preserve"> на 0</w:t>
      </w:r>
      <w:r w:rsidR="000A516C" w:rsidRPr="00E73BBF">
        <w:rPr>
          <w:color w:val="000000"/>
          <w:sz w:val="28"/>
          <w:szCs w:val="28"/>
          <w:lang w:val="uk-UA"/>
        </w:rPr>
        <w:t>7</w:t>
      </w:r>
      <w:r w:rsidR="000A516C" w:rsidRPr="00A86598">
        <w:rPr>
          <w:color w:val="000000"/>
          <w:sz w:val="28"/>
          <w:szCs w:val="28"/>
          <w:lang w:val="uk-UA"/>
        </w:rPr>
        <w:t>.0</w:t>
      </w:r>
      <w:r w:rsidR="000A516C" w:rsidRPr="00E73BBF">
        <w:rPr>
          <w:color w:val="000000"/>
          <w:sz w:val="28"/>
          <w:szCs w:val="28"/>
          <w:lang w:val="uk-UA"/>
        </w:rPr>
        <w:t>2</w:t>
      </w:r>
      <w:r w:rsidR="000A516C" w:rsidRPr="00A86598">
        <w:rPr>
          <w:color w:val="000000"/>
          <w:sz w:val="28"/>
          <w:szCs w:val="28"/>
          <w:lang w:val="uk-UA"/>
        </w:rPr>
        <w:t>.202</w:t>
      </w:r>
      <w:r w:rsidR="000A516C" w:rsidRPr="00E73BBF">
        <w:rPr>
          <w:color w:val="000000"/>
          <w:sz w:val="28"/>
          <w:szCs w:val="28"/>
          <w:lang w:val="uk-UA"/>
        </w:rPr>
        <w:t xml:space="preserve">2 </w:t>
      </w:r>
      <w:r w:rsidR="000A516C" w:rsidRPr="00A86598">
        <w:rPr>
          <w:color w:val="000000"/>
          <w:sz w:val="28"/>
          <w:szCs w:val="28"/>
          <w:lang w:val="uk-UA"/>
        </w:rPr>
        <w:t>рік (</w:t>
      </w:r>
      <w:r w:rsidR="000A516C" w:rsidRPr="00E73BBF">
        <w:rPr>
          <w:color w:val="000000"/>
          <w:sz w:val="28"/>
          <w:szCs w:val="28"/>
          <w:lang w:val="uk-UA"/>
        </w:rPr>
        <w:t>6</w:t>
      </w:r>
      <w:r w:rsidRPr="00A8659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86598">
        <w:rPr>
          <w:color w:val="000000"/>
          <w:sz w:val="28"/>
          <w:szCs w:val="28"/>
          <w:lang w:val="uk-UA"/>
        </w:rPr>
        <w:t>арк</w:t>
      </w:r>
      <w:proofErr w:type="spellEnd"/>
      <w:r w:rsidRPr="00A86598">
        <w:rPr>
          <w:color w:val="000000"/>
          <w:sz w:val="28"/>
          <w:szCs w:val="28"/>
          <w:lang w:val="uk-UA"/>
        </w:rPr>
        <w:t>.)</w:t>
      </w:r>
    </w:p>
    <w:p w:rsidR="00D6696C" w:rsidRPr="00E73BBF" w:rsidRDefault="005F468F" w:rsidP="005F468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2. Контроль за виконанням даного рішення покласти на заступника сільського голови з питань діяльності виконавчих органів ради Пасько Л.А.</w:t>
      </w:r>
    </w:p>
    <w:p w:rsidR="009A558F" w:rsidRPr="00E73BBF" w:rsidRDefault="009A558F" w:rsidP="005F46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D6696C" w:rsidRPr="00E73BBF" w:rsidRDefault="008668F5" w:rsidP="005F46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</w:t>
      </w:r>
      <w:r w:rsidR="009A558F" w:rsidRPr="00E73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E73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Любов ЧЕШКО</w:t>
      </w:r>
    </w:p>
    <w:p w:rsidR="008668F5" w:rsidRPr="00E73BBF" w:rsidRDefault="008668F5" w:rsidP="005F468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73B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с. Вороньків</w:t>
      </w:r>
    </w:p>
    <w:p w:rsidR="008668F5" w:rsidRPr="00E73BBF" w:rsidRDefault="005F468F" w:rsidP="005F468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 15</w:t>
      </w:r>
      <w:r w:rsidR="008668F5" w:rsidRPr="00E73B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.02.2022 року</w:t>
      </w:r>
    </w:p>
    <w:p w:rsidR="008668F5" w:rsidRPr="00E73BBF" w:rsidRDefault="008668F5" w:rsidP="005F468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73B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№ </w:t>
      </w:r>
      <w:r w:rsidR="006A7D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11</w:t>
      </w:r>
      <w:bookmarkStart w:id="0" w:name="_GoBack"/>
      <w:bookmarkEnd w:id="0"/>
    </w:p>
    <w:p w:rsidR="008668F5" w:rsidRPr="008668F5" w:rsidRDefault="008668F5" w:rsidP="005F468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668F5" w:rsidRPr="008668F5" w:rsidSect="005F468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3383B"/>
    <w:multiLevelType w:val="multilevel"/>
    <w:tmpl w:val="219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33DFC"/>
    <w:multiLevelType w:val="multilevel"/>
    <w:tmpl w:val="5A8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40E79"/>
    <w:rsid w:val="000A516C"/>
    <w:rsid w:val="002F323B"/>
    <w:rsid w:val="005F468F"/>
    <w:rsid w:val="00640E79"/>
    <w:rsid w:val="006A7D28"/>
    <w:rsid w:val="00742C90"/>
    <w:rsid w:val="008668F5"/>
    <w:rsid w:val="009A558F"/>
    <w:rsid w:val="00A86598"/>
    <w:rsid w:val="00BB7009"/>
    <w:rsid w:val="00D6696C"/>
    <w:rsid w:val="00E73BBF"/>
    <w:rsid w:val="00F9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2ACF3-5D97-423B-A5FB-BF481D0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16,baiaagaaboqcaaadehqaaaxrhqaaaaaaaaaaaaaaaaaaaaaaaaaaaaaaaaaaaaaaaaaaaaaaaaaaaaaaaaaaaaaaaaaaaaaaaaaaaaaaaaaaaaaaaaaaaaaaaaaaaaaaaaaaaaaaaaaaaaaaaaaaaaaaaaaaaaaaaaaaaaaaaaaaaaaaaaaaaaaaaaaaaaaaaaaaaaaaaaaaaaaaaaaaaaaaaaaaaaaaaaaaaaaa"/>
    <w:basedOn w:val="a"/>
    <w:rsid w:val="0064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4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640E7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32"/>
      <w:szCs w:val="28"/>
      <w:lang w:val="uk-UA" w:eastAsia="ja-JP" w:bidi="yi-Hebr"/>
    </w:rPr>
  </w:style>
  <w:style w:type="character" w:customStyle="1" w:styleId="a5">
    <w:name w:val="Основной текст Знак"/>
    <w:basedOn w:val="a0"/>
    <w:link w:val="a4"/>
    <w:uiPriority w:val="99"/>
    <w:rsid w:val="00640E79"/>
    <w:rPr>
      <w:rFonts w:ascii="Times New Roman" w:hAnsi="Times New Roman" w:cs="Times New Roman"/>
      <w:sz w:val="32"/>
      <w:szCs w:val="28"/>
      <w:lang w:val="uk-UA" w:eastAsia="ja-JP" w:bidi="yi-Hebr"/>
    </w:rPr>
  </w:style>
  <w:style w:type="paragraph" w:styleId="a6">
    <w:name w:val="Balloon Text"/>
    <w:basedOn w:val="a"/>
    <w:link w:val="a7"/>
    <w:uiPriority w:val="99"/>
    <w:semiHidden/>
    <w:unhideWhenUsed/>
    <w:rsid w:val="0064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2022-02-14T14:59:00Z</cp:lastPrinted>
  <dcterms:created xsi:type="dcterms:W3CDTF">2022-02-14T15:00:00Z</dcterms:created>
  <dcterms:modified xsi:type="dcterms:W3CDTF">2022-02-14T15:00:00Z</dcterms:modified>
</cp:coreProperties>
</file>