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CDEF0" w14:textId="77777777" w:rsidR="002C10AE" w:rsidRDefault="002C10AE" w:rsidP="002C10A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FCF63D" wp14:editId="5B7F46F1">
            <wp:simplePos x="0" y="0"/>
            <wp:positionH relativeFrom="column">
              <wp:posOffset>2633980</wp:posOffset>
            </wp:positionH>
            <wp:positionV relativeFrom="paragraph">
              <wp:posOffset>-335915</wp:posOffset>
            </wp:positionV>
            <wp:extent cx="48260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463" y="21164"/>
                <wp:lineTo x="20463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16F88" w14:textId="77777777" w:rsidR="002C10AE" w:rsidRDefault="002C10AE" w:rsidP="002C10AE">
      <w:pPr>
        <w:spacing w:after="0" w:line="240" w:lineRule="auto"/>
        <w:jc w:val="center"/>
        <w:rPr>
          <w:rFonts w:ascii="Times New Roman" w:eastAsia="SimSun" w:hAnsi="Times New Roman"/>
          <w:noProof/>
          <w:sz w:val="28"/>
          <w:szCs w:val="24"/>
          <w:lang w:val="en-US" w:eastAsia="ru-RU"/>
        </w:rPr>
      </w:pPr>
    </w:p>
    <w:p w14:paraId="59252A41" w14:textId="77777777" w:rsidR="00973681" w:rsidRDefault="00973681" w:rsidP="00973681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FB87FB" w14:textId="77777777" w:rsidR="00973681" w:rsidRPr="00973681" w:rsidRDefault="00973681" w:rsidP="00973681">
      <w:pPr>
        <w:keepNext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1D2E3B9" w14:textId="77777777" w:rsidR="00973681" w:rsidRPr="00973681" w:rsidRDefault="00973681" w:rsidP="00973681">
      <w:pPr>
        <w:keepNext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97368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Вороньківська сільська рада</w:t>
      </w:r>
    </w:p>
    <w:p w14:paraId="1276D719" w14:textId="77777777" w:rsidR="00973681" w:rsidRPr="00973681" w:rsidRDefault="00973681" w:rsidP="0097368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97368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Бориспільського району Київської області</w:t>
      </w:r>
    </w:p>
    <w:p w14:paraId="742697F9" w14:textId="77777777" w:rsidR="00973681" w:rsidRPr="00973681" w:rsidRDefault="00973681" w:rsidP="0097368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97368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Восьме скликання</w:t>
      </w:r>
    </w:p>
    <w:p w14:paraId="07A11DA7" w14:textId="6937565E" w:rsidR="00973681" w:rsidRPr="00973681" w:rsidRDefault="0014784E" w:rsidP="0097368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Чотирнадцята</w:t>
      </w:r>
      <w:r w:rsidR="00973681" w:rsidRPr="0097368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чергова сесія</w:t>
      </w:r>
    </w:p>
    <w:p w14:paraId="4AFB3C40" w14:textId="77777777" w:rsidR="00973681" w:rsidRPr="00973681" w:rsidRDefault="00973681" w:rsidP="0097368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3434003" w14:textId="77777777" w:rsidR="00973681" w:rsidRPr="00973681" w:rsidRDefault="00973681" w:rsidP="0097368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</w:pPr>
      <w:r w:rsidRPr="00973681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Р І Ш Е Н </w:t>
      </w:r>
      <w:proofErr w:type="spellStart"/>
      <w:r w:rsidRPr="00973681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Н</w:t>
      </w:r>
      <w:proofErr w:type="spellEnd"/>
      <w:r w:rsidRPr="00973681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 xml:space="preserve"> Я   </w:t>
      </w:r>
    </w:p>
    <w:p w14:paraId="76DC3D55" w14:textId="77777777" w:rsidR="002C10AE" w:rsidRDefault="002C10AE" w:rsidP="002C10AE">
      <w:pPr>
        <w:pStyle w:val="western"/>
        <w:shd w:val="clear" w:color="auto" w:fill="FFFFFF"/>
        <w:spacing w:before="0" w:beforeAutospacing="0" w:after="0" w:afterAutospacing="0"/>
        <w:ind w:right="3544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ADBBBF9" w14:textId="77777777" w:rsidR="0078504D" w:rsidRDefault="0078504D" w:rsidP="002C10AE">
      <w:pPr>
        <w:pStyle w:val="western"/>
        <w:shd w:val="clear" w:color="auto" w:fill="FFFFFF"/>
        <w:spacing w:before="0" w:beforeAutospacing="0" w:after="0" w:afterAutospacing="0"/>
        <w:ind w:right="2125"/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8504D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безоплатне прийняття до комунальної власності 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Вороньківської сільської ради</w:t>
      </w:r>
      <w:r w:rsidRPr="0078504D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майна та витрат від </w:t>
      </w:r>
    </w:p>
    <w:p w14:paraId="5B8FA2FC" w14:textId="02CDC3C3" w:rsidR="0078504D" w:rsidRDefault="0078504D" w:rsidP="002C10AE">
      <w:pPr>
        <w:pStyle w:val="western"/>
        <w:shd w:val="clear" w:color="auto" w:fill="FFFFFF"/>
        <w:spacing w:before="0" w:beforeAutospacing="0" w:after="0" w:afterAutospacing="0"/>
        <w:ind w:right="2125"/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ТОВ «ВОРОНЬКІВ АГРО»</w:t>
      </w:r>
    </w:p>
    <w:p w14:paraId="2CF6B4CD" w14:textId="1D6735E5" w:rsidR="002C10AE" w:rsidRDefault="002C10AE" w:rsidP="002C1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14:paraId="0F82D546" w14:textId="1CF2C1A7" w:rsidR="002C10AE" w:rsidRPr="0014784E" w:rsidRDefault="0078504D" w:rsidP="00712D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Розглянувши</w:t>
      </w:r>
      <w:r w:rsidR="002C10AE" w:rsidRPr="002C10AE">
        <w:rPr>
          <w:sz w:val="28"/>
          <w:szCs w:val="28"/>
          <w:lang w:val="uk-UA" w:eastAsia="uk-UA"/>
        </w:rPr>
        <w:t xml:space="preserve"> лист щодо благодійної допомоги </w:t>
      </w:r>
      <w:r w:rsidR="002C10AE">
        <w:rPr>
          <w:sz w:val="28"/>
          <w:szCs w:val="28"/>
          <w:lang w:val="uk-UA" w:eastAsia="uk-UA"/>
        </w:rPr>
        <w:t xml:space="preserve">від </w:t>
      </w:r>
      <w:r w:rsidR="002C10AE" w:rsidRPr="002C10AE">
        <w:rPr>
          <w:sz w:val="28"/>
          <w:szCs w:val="28"/>
          <w:lang w:val="uk-UA" w:eastAsia="uk-UA"/>
        </w:rPr>
        <w:t>ТОВ «ВОРОНЬКІВ АГРО» від 07.09.2021 р. №01/07-09</w:t>
      </w:r>
      <w:r>
        <w:rPr>
          <w:sz w:val="28"/>
          <w:szCs w:val="28"/>
          <w:lang w:val="uk-UA" w:eastAsia="uk-UA"/>
        </w:rPr>
        <w:t xml:space="preserve">, </w:t>
      </w:r>
      <w:r w:rsidRPr="0078504D">
        <w:rPr>
          <w:sz w:val="28"/>
          <w:szCs w:val="28"/>
          <w:lang w:val="uk-UA" w:eastAsia="uk-UA"/>
        </w:rPr>
        <w:t>керуючись Положенням (стандартом) бухгалтерського обліку 7 «Основні засоби», затвердженого наказом Міністерства фінансів України від 27.04.2000 №92 (зі змінами) та зареєстрованого в Міністерстві юстиції України 18.05.2000 за №288/4509, статтями 17, 18, пунктом 31 частини першої статті 26, частиною п’ятою статті 60 Закону України «Про місцеве самоврядування в Україні»</w:t>
      </w:r>
      <w:r w:rsidR="002C10AE" w:rsidRPr="002C10AE">
        <w:rPr>
          <w:sz w:val="28"/>
          <w:szCs w:val="28"/>
          <w:lang w:val="uk-UA" w:eastAsia="uk-UA"/>
        </w:rPr>
        <w:t xml:space="preserve"> та піклуючись про здоров’я дітей та мешканців Вороньківської територіальної громади, </w:t>
      </w:r>
      <w:r w:rsidR="00973681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Вороньківська сільська рада</w:t>
      </w:r>
    </w:p>
    <w:p w14:paraId="293C85C5" w14:textId="77777777" w:rsidR="002C10AE" w:rsidRPr="0014784E" w:rsidRDefault="002C10AE" w:rsidP="00712D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1"/>
          <w:szCs w:val="21"/>
          <w:lang w:val="uk-UA"/>
        </w:rPr>
      </w:pPr>
    </w:p>
    <w:p w14:paraId="11E497E8" w14:textId="07702A77" w:rsidR="002C10AE" w:rsidRPr="0014784E" w:rsidRDefault="00973681" w:rsidP="0014784E">
      <w:pPr>
        <w:pStyle w:val="western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4784E">
        <w:rPr>
          <w:b/>
          <w:sz w:val="28"/>
          <w:szCs w:val="28"/>
          <w:bdr w:val="none" w:sz="0" w:space="0" w:color="auto" w:frame="1"/>
          <w:shd w:val="clear" w:color="auto" w:fill="FFFFFF"/>
        </w:rPr>
        <w:t>В И Р І Ш И Л А:</w:t>
      </w:r>
    </w:p>
    <w:p w14:paraId="09A461BF" w14:textId="77777777" w:rsidR="002C10AE" w:rsidRPr="0014784E" w:rsidRDefault="002C10AE" w:rsidP="00712D44">
      <w:pPr>
        <w:pStyle w:val="western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sz w:val="21"/>
          <w:szCs w:val="21"/>
        </w:rPr>
      </w:pPr>
    </w:p>
    <w:p w14:paraId="0246944A" w14:textId="2587199C" w:rsidR="002C10AE" w:rsidRPr="0014784E" w:rsidRDefault="0078504D" w:rsidP="00712D4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>Прийняти</w:t>
      </w:r>
      <w:proofErr w:type="spellEnd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>комунальної</w:t>
      </w:r>
      <w:proofErr w:type="spellEnd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>власності</w:t>
      </w:r>
      <w:proofErr w:type="spellEnd"/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11F77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безоплатно на спортивну площадку</w:t>
      </w:r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розміщену за </w:t>
      </w:r>
      <w:proofErr w:type="spellStart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proofErr w:type="spellStart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с.Вороньків</w:t>
      </w:r>
      <w:proofErr w:type="spellEnd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вул.Паркова</w:t>
      </w:r>
      <w:proofErr w:type="spellEnd"/>
      <w:r w:rsidR="00D333EA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2-Б,</w:t>
      </w:r>
      <w:r w:rsidR="00311F77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вартістю 289 955,00 гривень, в тому числі ПДВ 48 325, 83 гривень.</w:t>
      </w:r>
    </w:p>
    <w:p w14:paraId="7743D2C2" w14:textId="6D3D3957" w:rsidR="00D811F5" w:rsidRPr="0014784E" w:rsidRDefault="00D811F5" w:rsidP="00712D4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  <w:sz w:val="21"/>
          <w:szCs w:val="21"/>
          <w:lang w:val="uk-UA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Майно та витрати передати на баланс виконавчого комітету Вороньківської сільської ради Бориспільського району Київської області.</w:t>
      </w:r>
    </w:p>
    <w:p w14:paraId="5FC04DD5" w14:textId="77777777" w:rsidR="00D811F5" w:rsidRPr="0014784E" w:rsidRDefault="00D811F5" w:rsidP="00712D4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  <w:sz w:val="21"/>
          <w:szCs w:val="21"/>
          <w:lang w:val="uk-UA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Виконавчому комітету Вороньківської сільської ради Бориспільського району Київської області: </w:t>
      </w:r>
    </w:p>
    <w:p w14:paraId="7FC104FC" w14:textId="77777777" w:rsidR="00D811F5" w:rsidRPr="0014784E" w:rsidRDefault="00D811F5" w:rsidP="00712D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3.1. утворити відповідну комісію по прийняттю майна та витрат від </w:t>
      </w:r>
      <w:r w:rsidRPr="0014784E">
        <w:rPr>
          <w:sz w:val="28"/>
          <w:szCs w:val="28"/>
          <w:lang w:val="uk-UA" w:eastAsia="uk-UA"/>
        </w:rPr>
        <w:t>ТОВ «ВОРОНЬКІВ АГРО»</w:t>
      </w: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</w:t>
      </w:r>
    </w:p>
    <w:p w14:paraId="6BC7831C" w14:textId="77777777" w:rsidR="00D811F5" w:rsidRPr="0014784E" w:rsidRDefault="00D811F5" w:rsidP="00712D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 прийняти на баланс та закріпити на праві господарського відання майно та витрати в установленому законодавством порядку. </w:t>
      </w:r>
    </w:p>
    <w:p w14:paraId="0FF7F5FA" w14:textId="4AAD6A64" w:rsidR="00D811F5" w:rsidRPr="0014784E" w:rsidRDefault="00D811F5" w:rsidP="00973681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Сіль</w:t>
      </w:r>
      <w:r w:rsidR="00973681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сь</w:t>
      </w: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кого голову Чешко Л.І. уповноважити на підписання відповідних документів в частині приймання-передачі зазначеного майна та витрат. Координацію роботи з прийняття до комунальної власності Вороньківської сільської ради майна та витрат покласти на начальнику відділу житлово-комунального господарства, інфраструктури та благоустрою </w:t>
      </w: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Орсагу</w:t>
      </w:r>
      <w:proofErr w:type="spellEnd"/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М.М. </w:t>
      </w:r>
    </w:p>
    <w:p w14:paraId="488F11F2" w14:textId="08DD9B30" w:rsidR="002C10AE" w:rsidRPr="0014784E" w:rsidRDefault="00712D44" w:rsidP="00712D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1"/>
          <w:szCs w:val="21"/>
        </w:rPr>
      </w:pPr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5</w:t>
      </w:r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.  Контроль за </w:t>
      </w:r>
      <w:proofErr w:type="spellStart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>даного</w:t>
      </w:r>
      <w:proofErr w:type="spellEnd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 w:rsidR="002C10AE"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на </w:t>
      </w:r>
      <w:r w:rsidR="00311F77"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заступника сільського голови з питань діяльності виконавчих органів ради Іщенка О.М.</w:t>
      </w:r>
    </w:p>
    <w:p w14:paraId="33B045E2" w14:textId="77777777" w:rsidR="002C10AE" w:rsidRPr="0014784E" w:rsidRDefault="002C10AE" w:rsidP="002C10AE">
      <w:pPr>
        <w:pStyle w:val="western"/>
        <w:shd w:val="clear" w:color="auto" w:fill="FFFFFF"/>
        <w:spacing w:before="278" w:beforeAutospacing="0" w:after="278" w:afterAutospacing="0"/>
        <w:rPr>
          <w:rFonts w:ascii="Arial" w:hAnsi="Arial" w:cs="Arial"/>
          <w:sz w:val="21"/>
          <w:szCs w:val="21"/>
        </w:rPr>
      </w:pPr>
      <w:r w:rsidRPr="0014784E">
        <w:rPr>
          <w:rFonts w:ascii="Arial" w:hAnsi="Arial" w:cs="Arial"/>
          <w:sz w:val="21"/>
          <w:szCs w:val="21"/>
        </w:rPr>
        <w:t> </w:t>
      </w:r>
    </w:p>
    <w:p w14:paraId="0C75C832" w14:textId="77777777" w:rsidR="002C10AE" w:rsidRPr="0014784E" w:rsidRDefault="002C10AE" w:rsidP="002C1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uk-UA"/>
        </w:rPr>
      </w:pP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>Сільський</w:t>
      </w:r>
      <w:proofErr w:type="spellEnd"/>
      <w:r w:rsidRPr="0014784E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голова                                                </w:t>
      </w:r>
      <w:proofErr w:type="spellStart"/>
      <w:r w:rsidRPr="0014784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Л.І.Чешко</w:t>
      </w:r>
      <w:proofErr w:type="spellEnd"/>
    </w:p>
    <w:p w14:paraId="1D8DD885" w14:textId="77777777" w:rsidR="002C10AE" w:rsidRPr="0014784E" w:rsidRDefault="002C10AE" w:rsidP="002C10AE"/>
    <w:p w14:paraId="65B81C30" w14:textId="77777777" w:rsidR="002C10AE" w:rsidRDefault="002C10AE" w:rsidP="002C10A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>С.Вороньків</w:t>
      </w:r>
    </w:p>
    <w:p w14:paraId="631E4E47" w14:textId="31B9CC08" w:rsidR="002C10AE" w:rsidRDefault="0014784E" w:rsidP="002C10A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>Від  18</w:t>
      </w:r>
      <w:r w:rsidR="00973681">
        <w:rPr>
          <w:rFonts w:ascii="Times New Roman" w:eastAsia="SimSun" w:hAnsi="Times New Roman"/>
          <w:noProof/>
          <w:sz w:val="28"/>
          <w:szCs w:val="24"/>
          <w:lang w:val="uk-UA" w:eastAsia="ru-RU"/>
        </w:rPr>
        <w:t>.02.2022</w:t>
      </w:r>
      <w:r w:rsidR="002C10AE">
        <w:rPr>
          <w:rFonts w:ascii="Times New Roman" w:eastAsia="SimSun" w:hAnsi="Times New Roman"/>
          <w:noProof/>
          <w:sz w:val="28"/>
          <w:szCs w:val="24"/>
          <w:lang w:val="uk-UA" w:eastAsia="ru-RU"/>
        </w:rPr>
        <w:t xml:space="preserve"> рік</w:t>
      </w:r>
    </w:p>
    <w:p w14:paraId="1CADE8C4" w14:textId="2E9D884B" w:rsidR="002C10AE" w:rsidRPr="00973681" w:rsidRDefault="002C10AE" w:rsidP="002C10A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en-US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 xml:space="preserve">№ </w:t>
      </w:r>
      <w:r w:rsidR="0014784E">
        <w:rPr>
          <w:rFonts w:ascii="Times New Roman" w:eastAsia="SimSun" w:hAnsi="Times New Roman"/>
          <w:noProof/>
          <w:sz w:val="28"/>
          <w:szCs w:val="24"/>
          <w:lang w:val="uk-UA" w:eastAsia="ru-RU"/>
        </w:rPr>
        <w:t>573</w:t>
      </w:r>
      <w:bookmarkStart w:id="0" w:name="_GoBack"/>
      <w:bookmarkEnd w:id="0"/>
      <w:r w:rsidR="0014784E">
        <w:rPr>
          <w:rFonts w:ascii="Times New Roman" w:eastAsia="SimSun" w:hAnsi="Times New Roman"/>
          <w:noProof/>
          <w:sz w:val="28"/>
          <w:szCs w:val="24"/>
          <w:lang w:val="uk-UA" w:eastAsia="ru-RU"/>
        </w:rPr>
        <w:t>-14</w:t>
      </w:r>
      <w:r w:rsidR="00973681">
        <w:rPr>
          <w:rFonts w:ascii="Times New Roman" w:eastAsia="SimSun" w:hAnsi="Times New Roman"/>
          <w:noProof/>
          <w:sz w:val="28"/>
          <w:szCs w:val="24"/>
          <w:lang w:val="uk-UA" w:eastAsia="ru-RU"/>
        </w:rPr>
        <w:t>-</w:t>
      </w:r>
      <w:r w:rsidR="00973681">
        <w:rPr>
          <w:rFonts w:ascii="Times New Roman" w:eastAsia="SimSun" w:hAnsi="Times New Roman"/>
          <w:noProof/>
          <w:sz w:val="28"/>
          <w:szCs w:val="24"/>
          <w:lang w:val="en-US" w:eastAsia="ru-RU"/>
        </w:rPr>
        <w:t>VIII</w:t>
      </w:r>
    </w:p>
    <w:p w14:paraId="56C75B0D" w14:textId="77777777" w:rsidR="000D47EF" w:rsidRDefault="0014784E"/>
    <w:sectPr w:rsidR="000D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D2E06"/>
    <w:multiLevelType w:val="hybridMultilevel"/>
    <w:tmpl w:val="6916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E"/>
    <w:rsid w:val="0014784E"/>
    <w:rsid w:val="002A4406"/>
    <w:rsid w:val="002C10AE"/>
    <w:rsid w:val="00311F77"/>
    <w:rsid w:val="00712D44"/>
    <w:rsid w:val="0078504D"/>
    <w:rsid w:val="00973681"/>
    <w:rsid w:val="009E5928"/>
    <w:rsid w:val="00B664CE"/>
    <w:rsid w:val="00D333EA"/>
    <w:rsid w:val="00D811F5"/>
    <w:rsid w:val="00DD4247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D99"/>
  <w15:chartTrackingRefBased/>
  <w15:docId w15:val="{02E69F96-B38C-40F5-A7B0-F02AFAA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A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1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F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/</vt:lpstr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2022-02-21T09:21:00Z</cp:lastPrinted>
  <dcterms:created xsi:type="dcterms:W3CDTF">2022-01-27T15:02:00Z</dcterms:created>
  <dcterms:modified xsi:type="dcterms:W3CDTF">2022-02-21T09:22:00Z</dcterms:modified>
</cp:coreProperties>
</file>