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3F884" w14:textId="77777777" w:rsidR="009A1B7C" w:rsidRPr="005C64CC" w:rsidRDefault="009A1B7C" w:rsidP="007541AC">
      <w:pPr>
        <w:spacing w:after="0" w:line="240" w:lineRule="auto"/>
        <w:ind w:firstLine="709"/>
        <w:rPr>
          <w:rFonts w:ascii="Times New Roman" w:hAnsi="Times New Roman"/>
          <w:sz w:val="28"/>
          <w:szCs w:val="28"/>
          <w:lang w:val="uk-UA"/>
        </w:rPr>
      </w:pPr>
    </w:p>
    <w:p w14:paraId="57B1D15B" w14:textId="77777777" w:rsidR="003864C4" w:rsidRPr="003864C4" w:rsidRDefault="003864C4" w:rsidP="003864C4">
      <w:pPr>
        <w:spacing w:after="160" w:line="259" w:lineRule="auto"/>
        <w:rPr>
          <w:rFonts w:ascii="Times New Roman" w:eastAsia="Times New Roman" w:hAnsi="Times New Roman"/>
          <w:color w:val="000000"/>
          <w:kern w:val="2"/>
          <w:lang w:val="uk-UA" w:eastAsia="uk-UA"/>
        </w:rPr>
      </w:pPr>
    </w:p>
    <w:p w14:paraId="5BB962C7" w14:textId="77777777" w:rsidR="003864C4" w:rsidRPr="003864C4" w:rsidRDefault="003864C4" w:rsidP="003864C4">
      <w:pPr>
        <w:spacing w:after="0" w:line="256" w:lineRule="auto"/>
        <w:jc w:val="center"/>
        <w:rPr>
          <w:rFonts w:ascii="Times New Roman" w:eastAsia="Times New Roman" w:hAnsi="Times New Roman"/>
          <w:lang w:val="uk-UA"/>
        </w:rPr>
      </w:pPr>
      <w:r w:rsidRPr="003864C4">
        <w:rPr>
          <w:rFonts w:ascii="Times New Roman" w:eastAsia="Times New Roman" w:hAnsi="Times New Roman"/>
          <w:lang w:val="uk-UA"/>
        </w:rPr>
        <w:object w:dxaOrig="735" w:dyaOrig="1050" w14:anchorId="7FC87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5pt" o:ole="">
            <v:imagedata r:id="rId5" o:title=""/>
          </v:shape>
          <o:OLEObject Type="Embed" ProgID="PBrush" ShapeID="_x0000_i1025" DrawAspect="Content" ObjectID="_1832400945" r:id="rId6"/>
        </w:object>
      </w:r>
    </w:p>
    <w:p w14:paraId="720F5A82" w14:textId="77777777" w:rsidR="003864C4" w:rsidRPr="003864C4" w:rsidRDefault="003864C4" w:rsidP="003864C4">
      <w:pPr>
        <w:spacing w:after="0" w:line="240" w:lineRule="auto"/>
        <w:jc w:val="center"/>
        <w:rPr>
          <w:rFonts w:ascii="Times New Roman" w:eastAsia="Times New Roman" w:hAnsi="Times New Roman"/>
          <w:b/>
          <w:sz w:val="28"/>
          <w:szCs w:val="28"/>
          <w:lang w:val="uk-UA" w:eastAsia="ru-RU"/>
        </w:rPr>
      </w:pPr>
      <w:r w:rsidRPr="003864C4">
        <w:rPr>
          <w:rFonts w:ascii="Times New Roman" w:eastAsia="Times New Roman" w:hAnsi="Times New Roman"/>
          <w:b/>
          <w:sz w:val="28"/>
          <w:szCs w:val="28"/>
          <w:lang w:val="uk-UA" w:eastAsia="ru-RU"/>
        </w:rPr>
        <w:t>ВОРОНЬКІВСЬКА  СІЛЬСЬКА РАДА</w:t>
      </w:r>
    </w:p>
    <w:p w14:paraId="521034D9" w14:textId="77777777" w:rsidR="003864C4" w:rsidRPr="003864C4" w:rsidRDefault="003864C4" w:rsidP="003864C4">
      <w:pPr>
        <w:keepNext/>
        <w:autoSpaceDE w:val="0"/>
        <w:autoSpaceDN w:val="0"/>
        <w:spacing w:after="0" w:line="240" w:lineRule="auto"/>
        <w:jc w:val="center"/>
        <w:outlineLvl w:val="1"/>
        <w:rPr>
          <w:rFonts w:ascii="Times New Roman" w:eastAsia="Times New Roman" w:hAnsi="Times New Roman"/>
          <w:b/>
          <w:bCs/>
          <w:iCs/>
          <w:sz w:val="28"/>
          <w:szCs w:val="28"/>
          <w:lang w:eastAsia="ru-RU"/>
        </w:rPr>
      </w:pPr>
      <w:r w:rsidRPr="003864C4">
        <w:rPr>
          <w:rFonts w:ascii="Times New Roman" w:eastAsia="Times New Roman" w:hAnsi="Times New Roman"/>
          <w:b/>
          <w:bCs/>
          <w:iCs/>
          <w:sz w:val="28"/>
          <w:szCs w:val="28"/>
          <w:lang w:eastAsia="ru-RU"/>
        </w:rPr>
        <w:t>БОРИСПІЛЬСЬКОГО РАЙОНУ</w:t>
      </w:r>
    </w:p>
    <w:p w14:paraId="52C839FB" w14:textId="77777777" w:rsidR="003864C4" w:rsidRPr="003864C4" w:rsidRDefault="003864C4" w:rsidP="003864C4">
      <w:pPr>
        <w:keepNext/>
        <w:autoSpaceDE w:val="0"/>
        <w:autoSpaceDN w:val="0"/>
        <w:spacing w:after="0" w:line="240" w:lineRule="auto"/>
        <w:jc w:val="center"/>
        <w:outlineLvl w:val="1"/>
        <w:rPr>
          <w:rFonts w:ascii="Times New Roman" w:eastAsia="Times New Roman" w:hAnsi="Times New Roman"/>
          <w:b/>
          <w:bCs/>
          <w:iCs/>
          <w:sz w:val="28"/>
          <w:szCs w:val="28"/>
          <w:lang w:eastAsia="ru-RU"/>
        </w:rPr>
      </w:pPr>
      <w:r w:rsidRPr="003864C4">
        <w:rPr>
          <w:rFonts w:ascii="Times New Roman" w:eastAsia="Times New Roman" w:hAnsi="Times New Roman"/>
          <w:b/>
          <w:bCs/>
          <w:iCs/>
          <w:sz w:val="28"/>
          <w:szCs w:val="28"/>
          <w:lang w:eastAsia="ru-RU"/>
        </w:rPr>
        <w:t>КИЇВСЬКОЇ ОБЛАСТІ</w:t>
      </w:r>
    </w:p>
    <w:p w14:paraId="66652128" w14:textId="77777777" w:rsidR="003864C4" w:rsidRPr="003864C4" w:rsidRDefault="003864C4" w:rsidP="003864C4">
      <w:pPr>
        <w:keepNext/>
        <w:autoSpaceDE w:val="0"/>
        <w:autoSpaceDN w:val="0"/>
        <w:spacing w:after="0" w:line="240" w:lineRule="auto"/>
        <w:jc w:val="center"/>
        <w:outlineLvl w:val="1"/>
        <w:rPr>
          <w:rFonts w:ascii="Times New Roman" w:eastAsia="Times New Roman" w:hAnsi="Times New Roman"/>
          <w:b/>
          <w:bCs/>
          <w:iCs/>
          <w:sz w:val="28"/>
          <w:szCs w:val="28"/>
          <w:lang w:eastAsia="ru-RU"/>
        </w:rPr>
      </w:pPr>
      <w:r w:rsidRPr="003864C4">
        <w:rPr>
          <w:rFonts w:ascii="Times New Roman" w:eastAsia="Times New Roman" w:hAnsi="Times New Roman"/>
          <w:b/>
          <w:bCs/>
          <w:iCs/>
          <w:sz w:val="28"/>
          <w:szCs w:val="28"/>
          <w:lang w:eastAsia="ru-RU"/>
        </w:rPr>
        <w:t>ВОСЬМЕ СКЛИКАННЯ</w:t>
      </w:r>
    </w:p>
    <w:p w14:paraId="50B5E69A" w14:textId="77777777" w:rsidR="003864C4" w:rsidRPr="003864C4" w:rsidRDefault="003864C4" w:rsidP="003864C4">
      <w:pPr>
        <w:spacing w:after="0" w:line="256" w:lineRule="auto"/>
        <w:jc w:val="center"/>
        <w:rPr>
          <w:rFonts w:ascii="Times New Roman" w:eastAsia="Times New Roman" w:hAnsi="Times New Roman"/>
          <w:b/>
          <w:sz w:val="28"/>
          <w:szCs w:val="28"/>
          <w:lang w:val="uk-UA"/>
        </w:rPr>
      </w:pPr>
      <w:r w:rsidRPr="003864C4">
        <w:rPr>
          <w:rFonts w:ascii="Times New Roman" w:eastAsia="Times New Roman" w:hAnsi="Times New Roman"/>
          <w:b/>
          <w:sz w:val="28"/>
          <w:szCs w:val="28"/>
          <w:lang w:val="uk-UA"/>
        </w:rPr>
        <w:t>П</w:t>
      </w:r>
      <w:r w:rsidRPr="003864C4">
        <w:rPr>
          <w:rFonts w:ascii="Times New Roman" w:eastAsia="Times New Roman" w:hAnsi="Times New Roman"/>
          <w:b/>
          <w:sz w:val="28"/>
          <w:szCs w:val="28"/>
        </w:rPr>
        <w:t>’</w:t>
      </w:r>
      <w:r w:rsidRPr="003864C4">
        <w:rPr>
          <w:rFonts w:ascii="Times New Roman" w:eastAsia="Times New Roman" w:hAnsi="Times New Roman"/>
          <w:b/>
          <w:sz w:val="28"/>
          <w:szCs w:val="28"/>
          <w:lang w:val="uk-UA"/>
        </w:rPr>
        <w:t>ЯТДЕСЯТ ТРЕТЯ ЧЕРГОВА СЕСІЯ</w:t>
      </w:r>
    </w:p>
    <w:p w14:paraId="6D5C9170" w14:textId="77777777" w:rsidR="003864C4" w:rsidRPr="003864C4" w:rsidRDefault="003864C4" w:rsidP="003864C4">
      <w:pPr>
        <w:spacing w:after="0" w:line="256" w:lineRule="auto"/>
        <w:jc w:val="center"/>
        <w:rPr>
          <w:rFonts w:ascii="Times New Roman" w:eastAsia="Times New Roman" w:hAnsi="Times New Roman"/>
          <w:b/>
          <w:sz w:val="28"/>
          <w:szCs w:val="28"/>
          <w:lang w:val="uk-UA"/>
        </w:rPr>
      </w:pPr>
    </w:p>
    <w:p w14:paraId="13445A52" w14:textId="77777777" w:rsidR="003864C4" w:rsidRPr="003864C4" w:rsidRDefault="003864C4" w:rsidP="003864C4">
      <w:pPr>
        <w:spacing w:after="0" w:line="256" w:lineRule="auto"/>
        <w:jc w:val="center"/>
        <w:rPr>
          <w:rFonts w:ascii="Times New Roman" w:eastAsia="Times New Roman" w:hAnsi="Times New Roman"/>
          <w:b/>
          <w:sz w:val="28"/>
          <w:szCs w:val="28"/>
          <w:lang w:val="uk-UA"/>
        </w:rPr>
      </w:pPr>
      <w:r w:rsidRPr="003864C4">
        <w:rPr>
          <w:rFonts w:ascii="Times New Roman" w:eastAsia="Times New Roman" w:hAnsi="Times New Roman"/>
          <w:b/>
          <w:sz w:val="28"/>
          <w:szCs w:val="28"/>
          <w:lang w:val="uk-UA"/>
        </w:rPr>
        <w:t>ПРОЕКТ РІШЕННЯ</w:t>
      </w:r>
    </w:p>
    <w:p w14:paraId="4049AD2B" w14:textId="77777777" w:rsidR="003864C4" w:rsidRPr="003864C4" w:rsidRDefault="003864C4" w:rsidP="003864C4">
      <w:pPr>
        <w:suppressAutoHyphens/>
        <w:spacing w:after="0" w:line="256" w:lineRule="auto"/>
        <w:ind w:right="4536"/>
        <w:rPr>
          <w:rFonts w:ascii="Times New Roman" w:eastAsia="Times New Roman" w:hAnsi="Times New Roman"/>
          <w:sz w:val="28"/>
          <w:szCs w:val="28"/>
          <w:lang w:val="uk-UA"/>
        </w:rPr>
      </w:pPr>
    </w:p>
    <w:p w14:paraId="658518FE" w14:textId="77777777" w:rsidR="003864C4" w:rsidRPr="003864C4" w:rsidRDefault="003864C4" w:rsidP="003864C4">
      <w:pPr>
        <w:spacing w:after="0" w:line="240" w:lineRule="auto"/>
        <w:jc w:val="both"/>
        <w:rPr>
          <w:rFonts w:ascii="Times New Roman" w:eastAsia="Times New Roman" w:hAnsi="Times New Roman"/>
          <w:sz w:val="28"/>
          <w:szCs w:val="28"/>
          <w:lang w:val="uk-UA"/>
        </w:rPr>
      </w:pPr>
      <w:r w:rsidRPr="003864C4">
        <w:rPr>
          <w:rFonts w:ascii="Times New Roman" w:eastAsia="Times New Roman" w:hAnsi="Times New Roman"/>
          <w:sz w:val="28"/>
          <w:szCs w:val="28"/>
          <w:lang w:val="uk-UA"/>
        </w:rPr>
        <w:t xml:space="preserve">Від 20.02.2026                                </w:t>
      </w:r>
      <w:proofErr w:type="spellStart"/>
      <w:r w:rsidRPr="003864C4">
        <w:rPr>
          <w:rFonts w:ascii="Times New Roman" w:eastAsia="Times New Roman" w:hAnsi="Times New Roman"/>
          <w:sz w:val="28"/>
          <w:szCs w:val="28"/>
          <w:lang w:val="uk-UA"/>
        </w:rPr>
        <w:t>с.Вороньків</w:t>
      </w:r>
      <w:proofErr w:type="spellEnd"/>
      <w:r w:rsidRPr="003864C4">
        <w:rPr>
          <w:rFonts w:ascii="Times New Roman" w:eastAsia="Times New Roman" w:hAnsi="Times New Roman"/>
          <w:sz w:val="28"/>
          <w:szCs w:val="28"/>
          <w:lang w:val="uk-UA"/>
        </w:rPr>
        <w:t xml:space="preserve">                               № 0000-53-</w:t>
      </w:r>
      <w:r w:rsidRPr="003864C4">
        <w:rPr>
          <w:rFonts w:ascii="Times New Roman" w:eastAsia="Times New Roman" w:hAnsi="Times New Roman"/>
          <w:sz w:val="28"/>
          <w:szCs w:val="28"/>
          <w:lang w:val="en-US"/>
        </w:rPr>
        <w:t>V</w:t>
      </w:r>
      <w:r w:rsidRPr="003864C4">
        <w:rPr>
          <w:rFonts w:ascii="Times New Roman" w:eastAsia="Times New Roman" w:hAnsi="Times New Roman"/>
          <w:sz w:val="28"/>
          <w:szCs w:val="28"/>
          <w:lang w:val="uk-UA"/>
        </w:rPr>
        <w:t>ІІІ</w:t>
      </w:r>
    </w:p>
    <w:p w14:paraId="3E1CC854" w14:textId="77777777" w:rsidR="003864C4" w:rsidRPr="003864C4" w:rsidRDefault="003864C4" w:rsidP="003864C4">
      <w:pPr>
        <w:spacing w:after="0" w:line="240" w:lineRule="auto"/>
        <w:ind w:right="4819"/>
        <w:rPr>
          <w:rFonts w:ascii="Times New Roman" w:eastAsia="Times New Roman" w:hAnsi="Times New Roman"/>
          <w:b/>
          <w:bCs/>
          <w:kern w:val="2"/>
          <w:sz w:val="28"/>
          <w:szCs w:val="28"/>
          <w:lang w:val="uk-UA" w:eastAsia="ru-RU"/>
        </w:rPr>
      </w:pPr>
    </w:p>
    <w:p w14:paraId="713E0240" w14:textId="77777777" w:rsidR="009A1B7C" w:rsidRPr="005C64CC" w:rsidRDefault="009A1B7C" w:rsidP="007541AC">
      <w:pPr>
        <w:spacing w:after="0" w:line="240" w:lineRule="auto"/>
        <w:rPr>
          <w:rFonts w:ascii="Times New Roman" w:hAnsi="Times New Roman"/>
          <w:sz w:val="28"/>
          <w:szCs w:val="28"/>
          <w:lang w:val="uk-UA"/>
        </w:rPr>
      </w:pPr>
    </w:p>
    <w:p w14:paraId="72E932E1" w14:textId="39DA8AD4" w:rsidR="009A1B7C" w:rsidRPr="003864C4" w:rsidRDefault="009A1B7C" w:rsidP="00214E2C">
      <w:pPr>
        <w:spacing w:after="0" w:line="240" w:lineRule="auto"/>
        <w:rPr>
          <w:rFonts w:ascii="Times New Roman" w:hAnsi="Times New Roman"/>
          <w:b/>
          <w:sz w:val="28"/>
          <w:szCs w:val="28"/>
          <w:lang w:val="uk-UA"/>
        </w:rPr>
      </w:pPr>
      <w:r w:rsidRPr="003864C4">
        <w:rPr>
          <w:rFonts w:ascii="Times New Roman" w:hAnsi="Times New Roman"/>
          <w:b/>
          <w:sz w:val="28"/>
          <w:szCs w:val="28"/>
          <w:lang w:val="uk-UA"/>
        </w:rPr>
        <w:t>Пр</w:t>
      </w:r>
      <w:r w:rsidR="00986D60">
        <w:rPr>
          <w:rFonts w:ascii="Times New Roman" w:hAnsi="Times New Roman"/>
          <w:b/>
          <w:sz w:val="28"/>
          <w:szCs w:val="28"/>
          <w:lang w:val="uk-UA"/>
        </w:rPr>
        <w:t>о створення ветеранського простору</w:t>
      </w:r>
    </w:p>
    <w:p w14:paraId="7751D5A6" w14:textId="2C8C05DC" w:rsidR="009A1B7C" w:rsidRPr="003864C4" w:rsidRDefault="009A1B7C" w:rsidP="003864C4">
      <w:pPr>
        <w:spacing w:after="0" w:line="240" w:lineRule="auto"/>
        <w:rPr>
          <w:rFonts w:ascii="Times New Roman" w:hAnsi="Times New Roman"/>
          <w:b/>
          <w:sz w:val="28"/>
          <w:szCs w:val="28"/>
          <w:lang w:val="uk-UA"/>
        </w:rPr>
      </w:pPr>
      <w:proofErr w:type="spellStart"/>
      <w:r w:rsidRPr="003864C4">
        <w:rPr>
          <w:rFonts w:ascii="Times New Roman" w:hAnsi="Times New Roman"/>
          <w:b/>
          <w:sz w:val="28"/>
          <w:szCs w:val="28"/>
          <w:lang w:val="uk-UA"/>
        </w:rPr>
        <w:t>Вороньківської</w:t>
      </w:r>
      <w:proofErr w:type="spellEnd"/>
      <w:r w:rsidRPr="003864C4">
        <w:rPr>
          <w:rFonts w:ascii="Times New Roman" w:hAnsi="Times New Roman"/>
          <w:b/>
          <w:sz w:val="28"/>
          <w:szCs w:val="28"/>
          <w:lang w:val="uk-UA"/>
        </w:rPr>
        <w:t xml:space="preserve"> </w:t>
      </w:r>
      <w:r w:rsidR="00507D88">
        <w:rPr>
          <w:rFonts w:ascii="Times New Roman" w:hAnsi="Times New Roman"/>
          <w:b/>
          <w:sz w:val="28"/>
          <w:szCs w:val="28"/>
          <w:lang w:val="uk-UA"/>
        </w:rPr>
        <w:t>сільської ради</w:t>
      </w:r>
    </w:p>
    <w:p w14:paraId="197E4182" w14:textId="77777777" w:rsidR="009A1B7C" w:rsidRPr="005C64CC" w:rsidRDefault="009A1B7C" w:rsidP="007541AC">
      <w:pPr>
        <w:spacing w:after="0" w:line="240" w:lineRule="auto"/>
        <w:ind w:firstLine="709"/>
        <w:rPr>
          <w:rFonts w:ascii="Times New Roman" w:hAnsi="Times New Roman"/>
          <w:sz w:val="28"/>
          <w:szCs w:val="28"/>
          <w:lang w:val="uk-UA"/>
        </w:rPr>
      </w:pPr>
    </w:p>
    <w:p w14:paraId="1BA3E9FA" w14:textId="77777777" w:rsidR="009A1B7C" w:rsidRPr="005C64CC" w:rsidRDefault="009A1B7C" w:rsidP="004E0FB9">
      <w:pPr>
        <w:spacing w:after="0" w:line="240" w:lineRule="auto"/>
        <w:jc w:val="both"/>
        <w:rPr>
          <w:rFonts w:ascii="Times New Roman" w:hAnsi="Times New Roman"/>
          <w:sz w:val="28"/>
          <w:szCs w:val="28"/>
          <w:lang w:val="uk-UA"/>
        </w:rPr>
      </w:pPr>
      <w:r w:rsidRPr="005C64CC">
        <w:rPr>
          <w:rFonts w:ascii="Times New Roman" w:hAnsi="Times New Roman"/>
          <w:sz w:val="28"/>
          <w:szCs w:val="28"/>
          <w:lang w:val="uk-UA"/>
        </w:rPr>
        <w:tab/>
        <w:t xml:space="preserve">Відповідно до </w:t>
      </w:r>
      <w:proofErr w:type="spellStart"/>
      <w:r w:rsidRPr="005C64CC">
        <w:rPr>
          <w:rFonts w:ascii="Times New Roman" w:hAnsi="Times New Roman"/>
          <w:sz w:val="28"/>
          <w:szCs w:val="28"/>
          <w:lang w:val="uk-UA"/>
        </w:rPr>
        <w:t>ст.</w:t>
      </w:r>
      <w:r>
        <w:rPr>
          <w:rFonts w:ascii="Times New Roman" w:hAnsi="Times New Roman"/>
          <w:sz w:val="28"/>
          <w:szCs w:val="28"/>
          <w:lang w:val="uk-UA"/>
        </w:rPr>
        <w:t>ст</w:t>
      </w:r>
      <w:proofErr w:type="spellEnd"/>
      <w:r>
        <w:rPr>
          <w:rFonts w:ascii="Times New Roman" w:hAnsi="Times New Roman"/>
          <w:sz w:val="28"/>
          <w:szCs w:val="28"/>
          <w:lang w:val="uk-UA"/>
        </w:rPr>
        <w:t xml:space="preserve">. 26, </w:t>
      </w:r>
      <w:r w:rsidRPr="005C64CC">
        <w:rPr>
          <w:rFonts w:ascii="Times New Roman" w:hAnsi="Times New Roman"/>
          <w:sz w:val="28"/>
          <w:szCs w:val="28"/>
          <w:lang w:val="uk-UA"/>
        </w:rPr>
        <w:t>34 Закону України «Про місцеве самоврядування в Україні», Закону України «Про статус ветеранів війни, гарантії їх соціального захисту», ст.</w:t>
      </w:r>
      <w:r>
        <w:rPr>
          <w:rFonts w:ascii="Times New Roman" w:hAnsi="Times New Roman"/>
          <w:sz w:val="28"/>
          <w:szCs w:val="28"/>
          <w:lang w:val="uk-UA"/>
        </w:rPr>
        <w:t xml:space="preserve"> ст.</w:t>
      </w:r>
      <w:r w:rsidRPr="005C64CC">
        <w:rPr>
          <w:rFonts w:ascii="Times New Roman" w:hAnsi="Times New Roman"/>
          <w:sz w:val="28"/>
          <w:szCs w:val="28"/>
          <w:lang w:val="uk-UA"/>
        </w:rPr>
        <w:t xml:space="preserve"> 26, 27 Закону України «Про зайнятість населення», з метою надання юридичної консультації, психологічної та соціальної адаптації, допомоги по працевлаштуванню, </w:t>
      </w:r>
      <w:r>
        <w:rPr>
          <w:rFonts w:ascii="Times New Roman" w:hAnsi="Times New Roman"/>
          <w:sz w:val="28"/>
          <w:szCs w:val="28"/>
          <w:lang w:val="uk-UA"/>
        </w:rPr>
        <w:t xml:space="preserve">враховуючи рекомендації постійних комісій, </w:t>
      </w:r>
      <w:proofErr w:type="spellStart"/>
      <w:r w:rsidR="003864C4">
        <w:rPr>
          <w:rFonts w:ascii="Times New Roman" w:hAnsi="Times New Roman"/>
          <w:sz w:val="28"/>
          <w:szCs w:val="28"/>
          <w:lang w:val="uk-UA"/>
        </w:rPr>
        <w:t>Вороньківська</w:t>
      </w:r>
      <w:proofErr w:type="spellEnd"/>
      <w:r w:rsidR="003864C4">
        <w:rPr>
          <w:rFonts w:ascii="Times New Roman" w:hAnsi="Times New Roman"/>
          <w:sz w:val="28"/>
          <w:szCs w:val="28"/>
          <w:lang w:val="uk-UA"/>
        </w:rPr>
        <w:t xml:space="preserve"> сільська</w:t>
      </w:r>
      <w:r w:rsidRPr="005C64CC">
        <w:rPr>
          <w:rFonts w:ascii="Times New Roman" w:hAnsi="Times New Roman"/>
          <w:sz w:val="28"/>
          <w:szCs w:val="28"/>
          <w:lang w:val="uk-UA"/>
        </w:rPr>
        <w:t xml:space="preserve"> рад</w:t>
      </w:r>
      <w:r>
        <w:rPr>
          <w:rFonts w:ascii="Times New Roman" w:hAnsi="Times New Roman"/>
          <w:sz w:val="28"/>
          <w:szCs w:val="28"/>
          <w:lang w:val="uk-UA"/>
        </w:rPr>
        <w:t>а</w:t>
      </w:r>
    </w:p>
    <w:p w14:paraId="7A53D5D0" w14:textId="77777777" w:rsidR="009A1B7C" w:rsidRPr="005C64CC" w:rsidRDefault="009A1B7C" w:rsidP="004E0FB9">
      <w:pPr>
        <w:spacing w:after="0" w:line="240" w:lineRule="auto"/>
        <w:jc w:val="both"/>
        <w:rPr>
          <w:rFonts w:ascii="Times New Roman" w:hAnsi="Times New Roman"/>
          <w:sz w:val="28"/>
          <w:szCs w:val="28"/>
          <w:lang w:val="uk-UA"/>
        </w:rPr>
      </w:pPr>
    </w:p>
    <w:p w14:paraId="7D3E7D07" w14:textId="77777777" w:rsidR="009A1B7C" w:rsidRPr="005C64CC" w:rsidRDefault="009A1B7C" w:rsidP="004E0FB9">
      <w:pPr>
        <w:spacing w:after="0" w:line="240" w:lineRule="auto"/>
        <w:jc w:val="both"/>
        <w:rPr>
          <w:rFonts w:ascii="Times New Roman" w:hAnsi="Times New Roman"/>
          <w:b/>
          <w:sz w:val="28"/>
          <w:szCs w:val="28"/>
          <w:lang w:val="uk-UA"/>
        </w:rPr>
      </w:pPr>
      <w:r w:rsidRPr="005C64CC">
        <w:rPr>
          <w:rFonts w:ascii="Times New Roman" w:hAnsi="Times New Roman"/>
          <w:b/>
          <w:sz w:val="28"/>
          <w:szCs w:val="28"/>
          <w:lang w:val="uk-UA"/>
        </w:rPr>
        <w:t>ВИРІШИЛА:</w:t>
      </w:r>
    </w:p>
    <w:p w14:paraId="614F681B" w14:textId="77777777" w:rsidR="009A1B7C" w:rsidRPr="005C64CC" w:rsidRDefault="009A1B7C" w:rsidP="004E0FB9">
      <w:pPr>
        <w:spacing w:after="0" w:line="240" w:lineRule="auto"/>
        <w:jc w:val="both"/>
        <w:rPr>
          <w:rFonts w:ascii="Times New Roman" w:hAnsi="Times New Roman"/>
          <w:b/>
          <w:sz w:val="28"/>
          <w:szCs w:val="28"/>
          <w:lang w:val="uk-UA"/>
        </w:rPr>
      </w:pPr>
    </w:p>
    <w:p w14:paraId="3E59C9AC" w14:textId="11C22C1A" w:rsidR="009A1B7C" w:rsidRPr="005C64CC" w:rsidRDefault="009A1B7C" w:rsidP="00CE2629">
      <w:pPr>
        <w:spacing w:after="0" w:line="240" w:lineRule="auto"/>
        <w:jc w:val="both"/>
        <w:rPr>
          <w:rFonts w:ascii="Times New Roman" w:hAnsi="Times New Roman"/>
          <w:sz w:val="28"/>
          <w:szCs w:val="28"/>
          <w:lang w:val="uk-UA"/>
        </w:rPr>
      </w:pPr>
      <w:r w:rsidRPr="005C64CC">
        <w:rPr>
          <w:rFonts w:ascii="Times New Roman" w:hAnsi="Times New Roman"/>
          <w:sz w:val="28"/>
          <w:szCs w:val="28"/>
          <w:lang w:val="uk-UA"/>
        </w:rPr>
        <w:t xml:space="preserve">    </w:t>
      </w:r>
      <w:r w:rsidR="00986D60">
        <w:rPr>
          <w:rFonts w:ascii="Times New Roman" w:hAnsi="Times New Roman"/>
          <w:sz w:val="28"/>
          <w:szCs w:val="28"/>
          <w:lang w:val="uk-UA"/>
        </w:rPr>
        <w:t xml:space="preserve"> </w:t>
      </w:r>
      <w:r w:rsidR="00986D60">
        <w:rPr>
          <w:rFonts w:ascii="Times New Roman" w:hAnsi="Times New Roman"/>
          <w:sz w:val="28"/>
          <w:szCs w:val="28"/>
          <w:lang w:val="uk-UA"/>
        </w:rPr>
        <w:tab/>
        <w:t>1. Створити ветеранський простір</w:t>
      </w:r>
      <w:r w:rsidRPr="005C64CC">
        <w:rPr>
          <w:rFonts w:ascii="Times New Roman" w:hAnsi="Times New Roman"/>
          <w:sz w:val="28"/>
          <w:szCs w:val="28"/>
          <w:lang w:val="uk-UA"/>
        </w:rPr>
        <w:t xml:space="preserve"> – відділення Центр</w:t>
      </w:r>
      <w:r w:rsidR="00BB15DC">
        <w:rPr>
          <w:rFonts w:ascii="Times New Roman" w:hAnsi="Times New Roman"/>
          <w:sz w:val="28"/>
          <w:szCs w:val="28"/>
          <w:lang w:val="uk-UA"/>
        </w:rPr>
        <w:t>у</w:t>
      </w:r>
      <w:r w:rsidRPr="005C64CC">
        <w:rPr>
          <w:rFonts w:ascii="Times New Roman" w:hAnsi="Times New Roman"/>
          <w:sz w:val="28"/>
          <w:szCs w:val="28"/>
          <w:lang w:val="uk-UA"/>
        </w:rPr>
        <w:t xml:space="preserve"> надання соціальни</w:t>
      </w:r>
      <w:r>
        <w:rPr>
          <w:rFonts w:ascii="Times New Roman" w:hAnsi="Times New Roman"/>
          <w:sz w:val="28"/>
          <w:szCs w:val="28"/>
          <w:lang w:val="uk-UA"/>
        </w:rPr>
        <w:t xml:space="preserve">х послуг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w:t>
      </w:r>
      <w:r w:rsidRPr="005C64CC">
        <w:rPr>
          <w:rFonts w:ascii="Times New Roman" w:hAnsi="Times New Roman"/>
          <w:sz w:val="28"/>
          <w:szCs w:val="28"/>
          <w:lang w:val="uk-UA"/>
        </w:rPr>
        <w:t xml:space="preserve"> ради.</w:t>
      </w:r>
    </w:p>
    <w:p w14:paraId="159A9A9D" w14:textId="1C2571D0" w:rsidR="009A1B7C" w:rsidRPr="005C64CC" w:rsidRDefault="009A1B7C" w:rsidP="00CE2629">
      <w:pPr>
        <w:spacing w:after="0" w:line="240" w:lineRule="auto"/>
        <w:jc w:val="both"/>
        <w:rPr>
          <w:rFonts w:ascii="Times New Roman" w:hAnsi="Times New Roman"/>
          <w:sz w:val="28"/>
          <w:szCs w:val="28"/>
          <w:lang w:val="uk-UA"/>
        </w:rPr>
      </w:pPr>
      <w:r w:rsidRPr="005C64CC">
        <w:rPr>
          <w:rFonts w:ascii="Times New Roman" w:hAnsi="Times New Roman"/>
          <w:sz w:val="28"/>
          <w:szCs w:val="28"/>
          <w:lang w:val="uk-UA"/>
        </w:rPr>
        <w:t xml:space="preserve">     </w:t>
      </w:r>
      <w:r w:rsidRPr="005C64CC">
        <w:rPr>
          <w:rFonts w:ascii="Times New Roman" w:hAnsi="Times New Roman"/>
          <w:sz w:val="28"/>
          <w:szCs w:val="28"/>
          <w:lang w:val="uk-UA"/>
        </w:rPr>
        <w:tab/>
        <w:t>2. Затвердити Положення про</w:t>
      </w:r>
      <w:r w:rsidR="00986D60">
        <w:rPr>
          <w:rFonts w:ascii="Times New Roman" w:hAnsi="Times New Roman"/>
          <w:sz w:val="28"/>
          <w:szCs w:val="28"/>
          <w:lang w:val="uk-UA"/>
        </w:rPr>
        <w:t xml:space="preserve"> Відділення ветеранського </w:t>
      </w:r>
      <w:r w:rsidRPr="005C64CC">
        <w:rPr>
          <w:rFonts w:ascii="Times New Roman" w:hAnsi="Times New Roman"/>
          <w:sz w:val="28"/>
          <w:szCs w:val="28"/>
          <w:lang w:val="uk-UA"/>
        </w:rPr>
        <w:t>п</w:t>
      </w:r>
      <w:r w:rsidR="00986D60">
        <w:rPr>
          <w:rFonts w:ascii="Times New Roman" w:hAnsi="Times New Roman"/>
          <w:sz w:val="28"/>
          <w:szCs w:val="28"/>
          <w:lang w:val="uk-UA"/>
        </w:rPr>
        <w:t>ростору</w:t>
      </w:r>
      <w:r>
        <w:rPr>
          <w:rFonts w:ascii="Times New Roman" w:hAnsi="Times New Roman"/>
          <w:sz w:val="28"/>
          <w:szCs w:val="28"/>
          <w:lang w:val="uk-UA"/>
        </w:rPr>
        <w:t xml:space="preserve">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 </w:t>
      </w:r>
      <w:r w:rsidR="00863538">
        <w:rPr>
          <w:rFonts w:ascii="Times New Roman" w:hAnsi="Times New Roman"/>
          <w:sz w:val="28"/>
          <w:szCs w:val="28"/>
          <w:lang w:val="uk-UA"/>
        </w:rPr>
        <w:t xml:space="preserve"> ради</w:t>
      </w:r>
      <w:bookmarkStart w:id="0" w:name="_GoBack"/>
      <w:bookmarkEnd w:id="0"/>
      <w:r w:rsidRPr="005C64CC">
        <w:rPr>
          <w:rFonts w:ascii="Times New Roman" w:hAnsi="Times New Roman"/>
          <w:sz w:val="28"/>
          <w:szCs w:val="28"/>
          <w:lang w:val="uk-UA"/>
        </w:rPr>
        <w:t xml:space="preserve"> (додається).</w:t>
      </w:r>
    </w:p>
    <w:p w14:paraId="672A2551" w14:textId="51FD4597" w:rsidR="009A1B7C" w:rsidRPr="005C64CC" w:rsidRDefault="009A1B7C" w:rsidP="00CE2629">
      <w:pPr>
        <w:spacing w:after="0" w:line="240" w:lineRule="auto"/>
        <w:jc w:val="both"/>
        <w:rPr>
          <w:rFonts w:ascii="Times New Roman" w:hAnsi="Times New Roman"/>
          <w:sz w:val="28"/>
          <w:szCs w:val="28"/>
          <w:lang w:val="uk-UA"/>
        </w:rPr>
      </w:pPr>
      <w:r w:rsidRPr="005C64CC">
        <w:rPr>
          <w:rFonts w:ascii="Times New Roman" w:hAnsi="Times New Roman"/>
          <w:sz w:val="28"/>
          <w:szCs w:val="28"/>
          <w:lang w:val="uk-UA"/>
        </w:rPr>
        <w:t xml:space="preserve">     </w:t>
      </w:r>
      <w:r w:rsidRPr="005C64CC">
        <w:rPr>
          <w:rFonts w:ascii="Times New Roman" w:hAnsi="Times New Roman"/>
          <w:sz w:val="28"/>
          <w:szCs w:val="28"/>
          <w:lang w:val="uk-UA"/>
        </w:rPr>
        <w:tab/>
        <w:t xml:space="preserve">3.  Розмістити на </w:t>
      </w:r>
      <w:r>
        <w:rPr>
          <w:rFonts w:ascii="Times New Roman" w:hAnsi="Times New Roman"/>
          <w:sz w:val="28"/>
          <w:szCs w:val="28"/>
          <w:lang w:val="uk-UA"/>
        </w:rPr>
        <w:t xml:space="preserve">веб-сайті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w:t>
      </w:r>
      <w:r w:rsidRPr="005C64CC">
        <w:rPr>
          <w:rFonts w:ascii="Times New Roman" w:hAnsi="Times New Roman"/>
          <w:sz w:val="28"/>
          <w:szCs w:val="28"/>
          <w:lang w:val="uk-UA"/>
        </w:rPr>
        <w:t xml:space="preserve"> ради інформацію </w:t>
      </w:r>
      <w:r w:rsidR="00986D60">
        <w:rPr>
          <w:rFonts w:ascii="Times New Roman" w:hAnsi="Times New Roman"/>
          <w:sz w:val="28"/>
          <w:szCs w:val="28"/>
          <w:lang w:val="uk-UA"/>
        </w:rPr>
        <w:t>про створення ветеранського простору</w:t>
      </w:r>
      <w:r w:rsidRPr="005C64CC">
        <w:rPr>
          <w:rFonts w:ascii="Times New Roman" w:hAnsi="Times New Roman"/>
          <w:sz w:val="28"/>
          <w:szCs w:val="28"/>
          <w:lang w:val="uk-UA"/>
        </w:rPr>
        <w:t>.</w:t>
      </w:r>
    </w:p>
    <w:p w14:paraId="0865A761" w14:textId="7A295AC5" w:rsidR="00BB15DC" w:rsidRPr="00BB15DC" w:rsidRDefault="009A1B7C" w:rsidP="00BB15DC">
      <w:pPr>
        <w:rPr>
          <w:rFonts w:ascii="Times New Roman" w:eastAsia="Times New Roman" w:hAnsi="Times New Roman"/>
          <w:color w:val="000000"/>
          <w:sz w:val="28"/>
          <w:szCs w:val="28"/>
          <w:lang w:val="uk-UA" w:eastAsia="uk-UA"/>
        </w:rPr>
      </w:pPr>
      <w:r w:rsidRPr="005C64CC">
        <w:rPr>
          <w:rFonts w:ascii="Times New Roman" w:hAnsi="Times New Roman"/>
          <w:sz w:val="28"/>
          <w:szCs w:val="28"/>
          <w:lang w:val="uk-UA"/>
        </w:rPr>
        <w:t xml:space="preserve">     </w:t>
      </w:r>
      <w:r w:rsidRPr="005C64CC">
        <w:rPr>
          <w:rFonts w:ascii="Times New Roman" w:hAnsi="Times New Roman"/>
          <w:sz w:val="28"/>
          <w:szCs w:val="28"/>
          <w:lang w:val="uk-UA"/>
        </w:rPr>
        <w:tab/>
        <w:t xml:space="preserve">4. Контроль за виконання рішення покласти на постійну комісію </w:t>
      </w:r>
      <w:r w:rsidR="00BB15DC" w:rsidRPr="00BB15DC">
        <w:rPr>
          <w:rFonts w:ascii="Times New Roman" w:eastAsia="Times New Roman" w:hAnsi="Times New Roman"/>
          <w:color w:val="000000"/>
          <w:sz w:val="28"/>
          <w:szCs w:val="28"/>
          <w:lang w:eastAsia="uk-UA"/>
        </w:rPr>
        <w:t xml:space="preserve"> з </w:t>
      </w:r>
      <w:proofErr w:type="spellStart"/>
      <w:r w:rsidR="00BB15DC" w:rsidRPr="00BB15DC">
        <w:rPr>
          <w:rFonts w:ascii="Times New Roman" w:eastAsia="Times New Roman" w:hAnsi="Times New Roman"/>
          <w:color w:val="000000"/>
          <w:sz w:val="28"/>
          <w:szCs w:val="28"/>
          <w:lang w:eastAsia="uk-UA"/>
        </w:rPr>
        <w:t>питань</w:t>
      </w:r>
      <w:proofErr w:type="spellEnd"/>
      <w:r w:rsidR="00BB15DC" w:rsidRPr="00BB15DC">
        <w:rPr>
          <w:rFonts w:ascii="Times New Roman" w:eastAsia="Times New Roman" w:hAnsi="Times New Roman"/>
          <w:color w:val="000000"/>
          <w:sz w:val="28"/>
          <w:szCs w:val="28"/>
          <w:lang w:eastAsia="uk-UA"/>
        </w:rPr>
        <w:t xml:space="preserve"> </w:t>
      </w:r>
      <w:proofErr w:type="spellStart"/>
      <w:r w:rsidR="00BB15DC" w:rsidRPr="00BB15DC">
        <w:rPr>
          <w:rFonts w:ascii="Times New Roman" w:eastAsia="Times New Roman" w:hAnsi="Times New Roman"/>
          <w:color w:val="000000"/>
          <w:sz w:val="28"/>
          <w:szCs w:val="28"/>
          <w:lang w:eastAsia="uk-UA"/>
        </w:rPr>
        <w:t>освіти</w:t>
      </w:r>
      <w:proofErr w:type="spellEnd"/>
      <w:r w:rsidR="00BB15DC" w:rsidRPr="00BB15DC">
        <w:rPr>
          <w:rFonts w:ascii="Times New Roman" w:eastAsia="Times New Roman" w:hAnsi="Times New Roman"/>
          <w:color w:val="000000"/>
          <w:sz w:val="28"/>
          <w:szCs w:val="28"/>
          <w:lang w:eastAsia="uk-UA"/>
        </w:rPr>
        <w:t xml:space="preserve">, </w:t>
      </w:r>
      <w:proofErr w:type="spellStart"/>
      <w:r w:rsidR="00BB15DC" w:rsidRPr="00BB15DC">
        <w:rPr>
          <w:rFonts w:ascii="Times New Roman" w:eastAsia="Times New Roman" w:hAnsi="Times New Roman"/>
          <w:color w:val="000000"/>
          <w:sz w:val="28"/>
          <w:szCs w:val="28"/>
          <w:lang w:eastAsia="uk-UA"/>
        </w:rPr>
        <w:t>молоді</w:t>
      </w:r>
      <w:proofErr w:type="spellEnd"/>
      <w:r w:rsidR="00BB15DC" w:rsidRPr="00BB15DC">
        <w:rPr>
          <w:rFonts w:ascii="Times New Roman" w:eastAsia="Times New Roman" w:hAnsi="Times New Roman"/>
          <w:color w:val="000000"/>
          <w:sz w:val="28"/>
          <w:szCs w:val="28"/>
          <w:lang w:eastAsia="uk-UA"/>
        </w:rPr>
        <w:t xml:space="preserve">, </w:t>
      </w:r>
      <w:proofErr w:type="spellStart"/>
      <w:r w:rsidR="00BB15DC" w:rsidRPr="00BB15DC">
        <w:rPr>
          <w:rFonts w:ascii="Times New Roman" w:eastAsia="Times New Roman" w:hAnsi="Times New Roman"/>
          <w:color w:val="000000"/>
          <w:sz w:val="28"/>
          <w:szCs w:val="28"/>
          <w:lang w:eastAsia="uk-UA"/>
        </w:rPr>
        <w:t>фізкультури</w:t>
      </w:r>
      <w:proofErr w:type="spellEnd"/>
      <w:r w:rsidR="00BB15DC" w:rsidRPr="00BB15DC">
        <w:rPr>
          <w:rFonts w:ascii="Times New Roman" w:eastAsia="Times New Roman" w:hAnsi="Times New Roman"/>
          <w:color w:val="000000"/>
          <w:sz w:val="28"/>
          <w:szCs w:val="28"/>
          <w:lang w:eastAsia="uk-UA"/>
        </w:rPr>
        <w:t xml:space="preserve"> і спорту, </w:t>
      </w:r>
      <w:proofErr w:type="spellStart"/>
      <w:r w:rsidR="00BB15DC" w:rsidRPr="00BB15DC">
        <w:rPr>
          <w:rFonts w:ascii="Times New Roman" w:eastAsia="Times New Roman" w:hAnsi="Times New Roman"/>
          <w:color w:val="000000"/>
          <w:sz w:val="28"/>
          <w:szCs w:val="28"/>
          <w:lang w:eastAsia="uk-UA"/>
        </w:rPr>
        <w:t>охорони</w:t>
      </w:r>
      <w:proofErr w:type="spellEnd"/>
      <w:r w:rsidR="00BB15DC" w:rsidRPr="00BB15DC">
        <w:rPr>
          <w:rFonts w:ascii="Times New Roman" w:eastAsia="Times New Roman" w:hAnsi="Times New Roman"/>
          <w:color w:val="000000"/>
          <w:sz w:val="28"/>
          <w:szCs w:val="28"/>
          <w:lang w:eastAsia="uk-UA"/>
        </w:rPr>
        <w:t xml:space="preserve"> </w:t>
      </w:r>
      <w:proofErr w:type="spellStart"/>
      <w:r w:rsidR="00BB15DC" w:rsidRPr="00BB15DC">
        <w:rPr>
          <w:rFonts w:ascii="Times New Roman" w:eastAsia="Times New Roman" w:hAnsi="Times New Roman"/>
          <w:color w:val="000000"/>
          <w:sz w:val="28"/>
          <w:szCs w:val="28"/>
          <w:lang w:eastAsia="uk-UA"/>
        </w:rPr>
        <w:t>здоров’я</w:t>
      </w:r>
      <w:proofErr w:type="spellEnd"/>
      <w:r w:rsidR="00BB15DC" w:rsidRPr="00BB15DC">
        <w:rPr>
          <w:rFonts w:ascii="Times New Roman" w:eastAsia="Times New Roman" w:hAnsi="Times New Roman"/>
          <w:color w:val="000000"/>
          <w:sz w:val="28"/>
          <w:szCs w:val="28"/>
          <w:lang w:eastAsia="uk-UA"/>
        </w:rPr>
        <w:t xml:space="preserve"> та </w:t>
      </w:r>
      <w:proofErr w:type="spellStart"/>
      <w:r w:rsidR="00BB15DC" w:rsidRPr="00BB15DC">
        <w:rPr>
          <w:rFonts w:ascii="Times New Roman" w:eastAsia="Times New Roman" w:hAnsi="Times New Roman"/>
          <w:color w:val="000000"/>
          <w:sz w:val="28"/>
          <w:szCs w:val="28"/>
          <w:lang w:eastAsia="uk-UA"/>
        </w:rPr>
        <w:t>соціального</w:t>
      </w:r>
      <w:proofErr w:type="spellEnd"/>
      <w:r w:rsidR="00BB15DC" w:rsidRPr="00BB15DC">
        <w:rPr>
          <w:rFonts w:ascii="Times New Roman" w:eastAsia="Times New Roman" w:hAnsi="Times New Roman"/>
          <w:b/>
          <w:color w:val="000000"/>
          <w:sz w:val="28"/>
          <w:szCs w:val="28"/>
          <w:lang w:eastAsia="uk-UA"/>
        </w:rPr>
        <w:t xml:space="preserve"> </w:t>
      </w:r>
      <w:proofErr w:type="spellStart"/>
      <w:r w:rsidR="00BB15DC" w:rsidRPr="00BB15DC">
        <w:rPr>
          <w:rFonts w:ascii="Times New Roman" w:eastAsia="Times New Roman" w:hAnsi="Times New Roman"/>
          <w:color w:val="000000"/>
          <w:sz w:val="28"/>
          <w:szCs w:val="28"/>
          <w:lang w:eastAsia="uk-UA"/>
        </w:rPr>
        <w:t>захисту</w:t>
      </w:r>
      <w:proofErr w:type="spellEnd"/>
      <w:r w:rsidR="00BB15DC" w:rsidRPr="00BB15DC">
        <w:rPr>
          <w:rFonts w:ascii="Times New Roman" w:eastAsia="Times New Roman" w:hAnsi="Times New Roman"/>
          <w:color w:val="000000"/>
          <w:sz w:val="28"/>
          <w:szCs w:val="28"/>
          <w:lang w:val="uk-UA" w:eastAsia="uk-UA"/>
        </w:rPr>
        <w:t xml:space="preserve"> населення</w:t>
      </w:r>
      <w:r w:rsidR="00BB15DC">
        <w:rPr>
          <w:rFonts w:ascii="Times New Roman" w:eastAsia="Times New Roman" w:hAnsi="Times New Roman"/>
          <w:color w:val="000000"/>
          <w:sz w:val="28"/>
          <w:szCs w:val="28"/>
          <w:lang w:val="uk-UA" w:eastAsia="uk-UA"/>
        </w:rPr>
        <w:t>.</w:t>
      </w:r>
    </w:p>
    <w:p w14:paraId="56E67BAD" w14:textId="3ED2F01B" w:rsidR="009A1B7C" w:rsidRPr="005C64CC" w:rsidRDefault="009A1B7C" w:rsidP="00CE2629">
      <w:pPr>
        <w:spacing w:after="0" w:line="240" w:lineRule="auto"/>
        <w:jc w:val="both"/>
        <w:rPr>
          <w:rFonts w:ascii="Times New Roman" w:hAnsi="Times New Roman"/>
          <w:sz w:val="28"/>
          <w:szCs w:val="28"/>
          <w:lang w:val="uk-UA"/>
        </w:rPr>
      </w:pPr>
    </w:p>
    <w:p w14:paraId="63238139" w14:textId="77777777" w:rsidR="009A1B7C" w:rsidRPr="005C64CC" w:rsidRDefault="009A1B7C" w:rsidP="007541AC">
      <w:pPr>
        <w:spacing w:after="0" w:line="240" w:lineRule="auto"/>
        <w:ind w:firstLine="709"/>
        <w:rPr>
          <w:rFonts w:ascii="Times New Roman" w:hAnsi="Times New Roman"/>
          <w:sz w:val="28"/>
          <w:szCs w:val="28"/>
          <w:lang w:val="uk-UA"/>
        </w:rPr>
      </w:pPr>
    </w:p>
    <w:p w14:paraId="64215EB1" w14:textId="77777777" w:rsidR="009A1B7C" w:rsidRPr="005C64CC" w:rsidRDefault="009A1B7C" w:rsidP="00AB74FF">
      <w:pPr>
        <w:spacing w:after="0" w:line="240" w:lineRule="auto"/>
        <w:rPr>
          <w:rFonts w:ascii="Times New Roman" w:hAnsi="Times New Roman"/>
          <w:sz w:val="28"/>
          <w:szCs w:val="28"/>
          <w:lang w:val="uk-UA"/>
        </w:rPr>
      </w:pPr>
    </w:p>
    <w:p w14:paraId="6F3A9739" w14:textId="77777777" w:rsidR="009A1B7C" w:rsidRDefault="009A1B7C" w:rsidP="005A1F18">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Сільський </w:t>
      </w:r>
      <w:r w:rsidRPr="005C64CC">
        <w:rPr>
          <w:rFonts w:ascii="Times New Roman" w:hAnsi="Times New Roman"/>
          <w:sz w:val="28"/>
          <w:szCs w:val="28"/>
          <w:lang w:val="uk-UA"/>
        </w:rPr>
        <w:t xml:space="preserve"> голова                   </w:t>
      </w:r>
      <w:r w:rsidRPr="005C64CC">
        <w:rPr>
          <w:rFonts w:ascii="Times New Roman" w:hAnsi="Times New Roman"/>
          <w:sz w:val="28"/>
          <w:szCs w:val="28"/>
          <w:lang w:val="uk-UA"/>
        </w:rPr>
        <w:tab/>
      </w:r>
      <w:r w:rsidRPr="005C64CC">
        <w:rPr>
          <w:rFonts w:ascii="Times New Roman" w:hAnsi="Times New Roman"/>
          <w:sz w:val="28"/>
          <w:szCs w:val="28"/>
          <w:lang w:val="uk-UA"/>
        </w:rPr>
        <w:tab/>
      </w:r>
      <w:r w:rsidRPr="005C64CC">
        <w:rPr>
          <w:rFonts w:ascii="Times New Roman" w:hAnsi="Times New Roman"/>
          <w:sz w:val="28"/>
          <w:szCs w:val="28"/>
          <w:lang w:val="uk-UA"/>
        </w:rPr>
        <w:tab/>
        <w:t xml:space="preserve">  </w:t>
      </w:r>
      <w:r w:rsidR="005A1F18">
        <w:rPr>
          <w:rFonts w:ascii="Times New Roman" w:hAnsi="Times New Roman"/>
          <w:sz w:val="28"/>
          <w:szCs w:val="28"/>
          <w:lang w:val="uk-UA"/>
        </w:rPr>
        <w:t xml:space="preserve">              Любов ЧЕШКО</w:t>
      </w:r>
    </w:p>
    <w:p w14:paraId="35C84744" w14:textId="77777777" w:rsidR="005A1F18" w:rsidRDefault="005A1F18" w:rsidP="005A1F18">
      <w:pPr>
        <w:spacing w:after="0" w:line="240" w:lineRule="auto"/>
        <w:jc w:val="center"/>
        <w:rPr>
          <w:rFonts w:ascii="Times New Roman" w:hAnsi="Times New Roman"/>
          <w:sz w:val="28"/>
          <w:szCs w:val="28"/>
          <w:lang w:val="uk-UA"/>
        </w:rPr>
      </w:pPr>
    </w:p>
    <w:p w14:paraId="5F62C25C" w14:textId="77777777" w:rsidR="005A1F18" w:rsidRDefault="005A1F18" w:rsidP="005A1F18">
      <w:pPr>
        <w:spacing w:after="0" w:line="240" w:lineRule="auto"/>
        <w:jc w:val="center"/>
        <w:rPr>
          <w:rFonts w:ascii="Times New Roman" w:hAnsi="Times New Roman"/>
          <w:sz w:val="28"/>
          <w:szCs w:val="28"/>
          <w:lang w:val="uk-UA"/>
        </w:rPr>
      </w:pPr>
    </w:p>
    <w:p w14:paraId="6AC72846" w14:textId="77777777" w:rsidR="005A1F18" w:rsidRPr="005C64CC" w:rsidRDefault="005A1F18" w:rsidP="005A1F18">
      <w:pPr>
        <w:spacing w:after="0" w:line="240" w:lineRule="auto"/>
        <w:jc w:val="center"/>
        <w:rPr>
          <w:rFonts w:ascii="Times New Roman" w:hAnsi="Times New Roman"/>
          <w:sz w:val="28"/>
          <w:szCs w:val="28"/>
          <w:lang w:val="uk-UA"/>
        </w:rPr>
      </w:pPr>
    </w:p>
    <w:p w14:paraId="7560F1FF" w14:textId="77777777" w:rsidR="009A1B7C" w:rsidRPr="005C64CC" w:rsidRDefault="009A1B7C" w:rsidP="007541AC">
      <w:pPr>
        <w:rPr>
          <w:rFonts w:ascii="Times New Roman" w:hAnsi="Times New Roman"/>
          <w:sz w:val="28"/>
          <w:szCs w:val="28"/>
          <w:lang w:val="uk-UA"/>
        </w:rPr>
      </w:pPr>
    </w:p>
    <w:p w14:paraId="2330CB7C" w14:textId="77777777" w:rsidR="009A1B7C" w:rsidRPr="005C64CC" w:rsidRDefault="009A1B7C" w:rsidP="007541AC">
      <w:pPr>
        <w:rPr>
          <w:rFonts w:ascii="Times New Roman" w:hAnsi="Times New Roman"/>
          <w:sz w:val="28"/>
          <w:szCs w:val="28"/>
          <w:lang w:val="uk-UA"/>
        </w:rPr>
      </w:pPr>
    </w:p>
    <w:p w14:paraId="21FB13AA" w14:textId="77777777" w:rsidR="009A1B7C" w:rsidRPr="005C64CC" w:rsidRDefault="009A1B7C" w:rsidP="004E3FA1">
      <w:pPr>
        <w:spacing w:after="0" w:line="240" w:lineRule="auto"/>
        <w:ind w:firstLine="5103"/>
        <w:jc w:val="both"/>
        <w:rPr>
          <w:rFonts w:ascii="Times New Roman" w:hAnsi="Times New Roman"/>
          <w:b/>
          <w:sz w:val="28"/>
          <w:szCs w:val="28"/>
          <w:lang w:val="uk-UA"/>
        </w:rPr>
      </w:pPr>
      <w:r w:rsidRPr="005C64CC">
        <w:rPr>
          <w:rFonts w:ascii="Times New Roman" w:hAnsi="Times New Roman"/>
          <w:b/>
          <w:sz w:val="28"/>
          <w:szCs w:val="28"/>
          <w:lang w:val="uk-UA"/>
        </w:rPr>
        <w:t>ЗАТВЕРДЖЕНО</w:t>
      </w:r>
    </w:p>
    <w:p w14:paraId="2FB1D211" w14:textId="11F95BE7" w:rsidR="009A1B7C" w:rsidRPr="0026640F" w:rsidRDefault="005A1F18" w:rsidP="0026640F">
      <w:pPr>
        <w:spacing w:after="0" w:line="240" w:lineRule="auto"/>
        <w:ind w:left="5103"/>
        <w:jc w:val="both"/>
        <w:rPr>
          <w:rFonts w:ascii="Times New Roman" w:hAnsi="Times New Roman"/>
          <w:sz w:val="28"/>
          <w:szCs w:val="28"/>
          <w:lang w:val="uk-UA"/>
        </w:rPr>
      </w:pPr>
      <w:r>
        <w:rPr>
          <w:rFonts w:ascii="Times New Roman" w:hAnsi="Times New Roman"/>
          <w:sz w:val="28"/>
          <w:szCs w:val="28"/>
          <w:lang w:val="uk-UA"/>
        </w:rPr>
        <w:t>Р</w:t>
      </w:r>
      <w:r w:rsidR="009A1B7C">
        <w:rPr>
          <w:rFonts w:ascii="Times New Roman" w:hAnsi="Times New Roman"/>
          <w:sz w:val="28"/>
          <w:szCs w:val="28"/>
          <w:lang w:val="uk-UA"/>
        </w:rPr>
        <w:t>ішення</w:t>
      </w:r>
      <w:r>
        <w:rPr>
          <w:rFonts w:ascii="Times New Roman" w:hAnsi="Times New Roman"/>
          <w:sz w:val="28"/>
          <w:szCs w:val="28"/>
          <w:lang w:val="uk-UA"/>
        </w:rPr>
        <w:t xml:space="preserve">м </w:t>
      </w:r>
      <w:proofErr w:type="spellStart"/>
      <w:r>
        <w:rPr>
          <w:rFonts w:ascii="Times New Roman" w:hAnsi="Times New Roman"/>
          <w:sz w:val="28"/>
          <w:szCs w:val="28"/>
          <w:lang w:val="uk-UA"/>
        </w:rPr>
        <w:t>Вороньківської</w:t>
      </w:r>
      <w:proofErr w:type="spellEnd"/>
      <w:r w:rsidR="009A1B7C">
        <w:rPr>
          <w:rFonts w:ascii="Times New Roman" w:hAnsi="Times New Roman"/>
          <w:sz w:val="28"/>
          <w:szCs w:val="28"/>
          <w:lang w:val="uk-UA"/>
        </w:rPr>
        <w:t xml:space="preserve"> сільської </w:t>
      </w:r>
      <w:r w:rsidR="009A1B7C" w:rsidRPr="005C64CC">
        <w:rPr>
          <w:rFonts w:ascii="Times New Roman" w:hAnsi="Times New Roman"/>
          <w:sz w:val="28"/>
          <w:szCs w:val="28"/>
          <w:lang w:val="uk-UA"/>
        </w:rPr>
        <w:t>ради</w:t>
      </w:r>
      <w:r w:rsidR="0026640F">
        <w:rPr>
          <w:rFonts w:ascii="Times New Roman" w:hAnsi="Times New Roman"/>
          <w:sz w:val="28"/>
          <w:szCs w:val="28"/>
          <w:lang w:val="uk-UA"/>
        </w:rPr>
        <w:t xml:space="preserve"> </w:t>
      </w:r>
      <w:r>
        <w:rPr>
          <w:rFonts w:ascii="Times New Roman" w:hAnsi="Times New Roman"/>
          <w:sz w:val="28"/>
          <w:szCs w:val="28"/>
          <w:lang w:val="uk-UA"/>
        </w:rPr>
        <w:t>від 20</w:t>
      </w:r>
      <w:r w:rsidR="009A1B7C">
        <w:rPr>
          <w:rFonts w:ascii="Times New Roman" w:hAnsi="Times New Roman"/>
          <w:sz w:val="28"/>
          <w:szCs w:val="28"/>
          <w:lang w:val="uk-UA"/>
        </w:rPr>
        <w:t xml:space="preserve">.02.2026р. </w:t>
      </w:r>
      <w:r w:rsidR="009A1B7C" w:rsidRPr="005C64CC">
        <w:rPr>
          <w:rFonts w:ascii="Times New Roman" w:hAnsi="Times New Roman"/>
          <w:sz w:val="28"/>
          <w:szCs w:val="28"/>
          <w:lang w:val="uk-UA"/>
        </w:rPr>
        <w:t xml:space="preserve"> №</w:t>
      </w:r>
      <w:r>
        <w:rPr>
          <w:rFonts w:ascii="Times New Roman" w:hAnsi="Times New Roman"/>
          <w:sz w:val="28"/>
          <w:szCs w:val="28"/>
          <w:lang w:val="uk-UA"/>
        </w:rPr>
        <w:t>0000-53-</w:t>
      </w:r>
      <w:r>
        <w:rPr>
          <w:rFonts w:ascii="Times New Roman" w:hAnsi="Times New Roman"/>
          <w:sz w:val="28"/>
          <w:szCs w:val="28"/>
          <w:lang w:val="en-US"/>
        </w:rPr>
        <w:t>VIII</w:t>
      </w:r>
    </w:p>
    <w:p w14:paraId="53D4A6DF" w14:textId="77777777" w:rsidR="009A1B7C" w:rsidRPr="005C64CC" w:rsidRDefault="009A1B7C" w:rsidP="004E3FA1">
      <w:pPr>
        <w:spacing w:after="0" w:line="240" w:lineRule="auto"/>
        <w:ind w:firstLine="709"/>
        <w:rPr>
          <w:rFonts w:ascii="Times New Roman" w:hAnsi="Times New Roman"/>
          <w:sz w:val="28"/>
          <w:szCs w:val="28"/>
          <w:lang w:val="uk-UA"/>
        </w:rPr>
      </w:pPr>
    </w:p>
    <w:p w14:paraId="2012AAE8" w14:textId="77777777" w:rsidR="009A1B7C" w:rsidRPr="005C64CC" w:rsidRDefault="009A1B7C" w:rsidP="004E3FA1">
      <w:pPr>
        <w:spacing w:after="0" w:line="240" w:lineRule="auto"/>
        <w:ind w:firstLine="709"/>
        <w:jc w:val="center"/>
        <w:rPr>
          <w:rFonts w:ascii="Times New Roman" w:hAnsi="Times New Roman"/>
          <w:b/>
          <w:sz w:val="28"/>
          <w:szCs w:val="28"/>
          <w:lang w:val="uk-UA"/>
        </w:rPr>
      </w:pPr>
      <w:r w:rsidRPr="005C64CC">
        <w:rPr>
          <w:rFonts w:ascii="Times New Roman" w:hAnsi="Times New Roman"/>
          <w:b/>
          <w:sz w:val="28"/>
          <w:szCs w:val="28"/>
          <w:lang w:val="uk-UA"/>
        </w:rPr>
        <w:t>ПОЛОЖЕННЯ</w:t>
      </w:r>
    </w:p>
    <w:p w14:paraId="07333D5B" w14:textId="0E11861E" w:rsidR="009A1B7C" w:rsidRPr="005C64CC" w:rsidRDefault="00986D60" w:rsidP="004E3FA1">
      <w:pPr>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t>про Ветеранський простір</w:t>
      </w:r>
    </w:p>
    <w:p w14:paraId="53C592F1" w14:textId="77777777" w:rsidR="009A1B7C" w:rsidRPr="005C64CC" w:rsidRDefault="009A1B7C" w:rsidP="005A1F18">
      <w:pPr>
        <w:spacing w:after="0" w:line="240" w:lineRule="auto"/>
        <w:ind w:firstLine="709"/>
        <w:jc w:val="center"/>
        <w:rPr>
          <w:rFonts w:ascii="Times New Roman" w:hAnsi="Times New Roman"/>
          <w:b/>
          <w:sz w:val="28"/>
          <w:szCs w:val="28"/>
          <w:lang w:val="uk-UA"/>
        </w:rPr>
      </w:pPr>
      <w:proofErr w:type="spellStart"/>
      <w:r>
        <w:rPr>
          <w:rFonts w:ascii="Times New Roman" w:hAnsi="Times New Roman"/>
          <w:b/>
          <w:sz w:val="28"/>
          <w:szCs w:val="28"/>
          <w:lang w:val="uk-UA"/>
        </w:rPr>
        <w:t>Вороньківської</w:t>
      </w:r>
      <w:proofErr w:type="spellEnd"/>
      <w:r>
        <w:rPr>
          <w:rFonts w:ascii="Times New Roman" w:hAnsi="Times New Roman"/>
          <w:b/>
          <w:sz w:val="28"/>
          <w:szCs w:val="28"/>
          <w:lang w:val="uk-UA"/>
        </w:rPr>
        <w:t xml:space="preserve"> сільської</w:t>
      </w:r>
      <w:r w:rsidRPr="005C64CC">
        <w:rPr>
          <w:rFonts w:ascii="Times New Roman" w:hAnsi="Times New Roman"/>
          <w:b/>
          <w:sz w:val="28"/>
          <w:szCs w:val="28"/>
          <w:lang w:val="uk-UA"/>
        </w:rPr>
        <w:t xml:space="preserve"> ради</w:t>
      </w:r>
    </w:p>
    <w:p w14:paraId="5DA2FAF2" w14:textId="77777777" w:rsidR="009A1B7C" w:rsidRPr="005C64CC" w:rsidRDefault="009A1B7C" w:rsidP="004E3FA1">
      <w:pPr>
        <w:spacing w:after="0" w:line="240" w:lineRule="auto"/>
        <w:ind w:firstLine="709"/>
        <w:jc w:val="center"/>
        <w:rPr>
          <w:rFonts w:ascii="Times New Roman" w:hAnsi="Times New Roman"/>
          <w:b/>
          <w:sz w:val="28"/>
          <w:szCs w:val="28"/>
          <w:lang w:val="uk-UA"/>
        </w:rPr>
      </w:pPr>
    </w:p>
    <w:p w14:paraId="5081F61F" w14:textId="77777777" w:rsidR="009A1B7C" w:rsidRPr="005C64CC" w:rsidRDefault="009A1B7C" w:rsidP="004E3FA1">
      <w:pPr>
        <w:spacing w:after="0" w:line="240" w:lineRule="auto"/>
        <w:ind w:firstLine="709"/>
        <w:jc w:val="center"/>
        <w:rPr>
          <w:rFonts w:ascii="Times New Roman" w:hAnsi="Times New Roman"/>
          <w:b/>
          <w:sz w:val="28"/>
          <w:szCs w:val="28"/>
          <w:lang w:val="uk-UA"/>
        </w:rPr>
      </w:pPr>
      <w:r w:rsidRPr="005C64CC">
        <w:rPr>
          <w:rFonts w:ascii="Times New Roman" w:hAnsi="Times New Roman"/>
          <w:b/>
          <w:sz w:val="28"/>
          <w:szCs w:val="28"/>
          <w:lang w:val="uk-UA"/>
        </w:rPr>
        <w:t>I. Загальні положення</w:t>
      </w:r>
    </w:p>
    <w:p w14:paraId="24CBE5CB" w14:textId="77777777" w:rsidR="009A1B7C" w:rsidRPr="005C64CC" w:rsidRDefault="009A1B7C" w:rsidP="004E3FA1">
      <w:pPr>
        <w:spacing w:after="0" w:line="240" w:lineRule="auto"/>
        <w:ind w:firstLine="709"/>
        <w:jc w:val="center"/>
        <w:rPr>
          <w:rFonts w:ascii="Times New Roman" w:hAnsi="Times New Roman"/>
          <w:b/>
          <w:sz w:val="28"/>
          <w:szCs w:val="28"/>
          <w:lang w:val="uk-UA"/>
        </w:rPr>
      </w:pPr>
    </w:p>
    <w:p w14:paraId="3D3B711E" w14:textId="66327581" w:rsidR="009A1B7C" w:rsidRPr="005C64CC" w:rsidRDefault="005474E2"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 Ветеранський простір</w:t>
      </w:r>
      <w:r w:rsidR="009A1B7C">
        <w:rPr>
          <w:rFonts w:ascii="Times New Roman" w:hAnsi="Times New Roman"/>
          <w:sz w:val="28"/>
          <w:szCs w:val="28"/>
          <w:lang w:val="uk-UA"/>
        </w:rPr>
        <w:t xml:space="preserve"> </w:t>
      </w:r>
      <w:proofErr w:type="spellStart"/>
      <w:r w:rsidR="009A1B7C">
        <w:rPr>
          <w:rFonts w:ascii="Times New Roman" w:hAnsi="Times New Roman"/>
          <w:sz w:val="28"/>
          <w:szCs w:val="28"/>
          <w:lang w:val="uk-UA"/>
        </w:rPr>
        <w:t>Вороньківської</w:t>
      </w:r>
      <w:proofErr w:type="spellEnd"/>
      <w:r w:rsidR="009A1B7C">
        <w:rPr>
          <w:rFonts w:ascii="Times New Roman" w:hAnsi="Times New Roman"/>
          <w:sz w:val="28"/>
          <w:szCs w:val="28"/>
          <w:lang w:val="uk-UA"/>
        </w:rPr>
        <w:t xml:space="preserve"> сільської </w:t>
      </w:r>
      <w:r w:rsidR="009A1B7C" w:rsidRPr="005C64CC">
        <w:rPr>
          <w:rFonts w:ascii="Times New Roman" w:hAnsi="Times New Roman"/>
          <w:sz w:val="28"/>
          <w:szCs w:val="28"/>
          <w:lang w:val="uk-UA"/>
        </w:rPr>
        <w:t xml:space="preserve"> ради є структурним підрозділом (відділенням) </w:t>
      </w:r>
      <w:r w:rsidR="009A1B7C" w:rsidRPr="005C64CC">
        <w:rPr>
          <w:rFonts w:ascii="Times New Roman" w:hAnsi="Times New Roman"/>
          <w:color w:val="000000"/>
          <w:sz w:val="28"/>
          <w:szCs w:val="28"/>
          <w:lang w:val="uk-UA"/>
        </w:rPr>
        <w:t>Центр</w:t>
      </w:r>
      <w:r w:rsidR="0026640F">
        <w:rPr>
          <w:rFonts w:ascii="Times New Roman" w:hAnsi="Times New Roman"/>
          <w:color w:val="000000"/>
          <w:sz w:val="28"/>
          <w:szCs w:val="28"/>
          <w:lang w:val="uk-UA"/>
        </w:rPr>
        <w:t>у</w:t>
      </w:r>
      <w:r w:rsidR="009A1B7C" w:rsidRPr="005C64CC">
        <w:rPr>
          <w:rFonts w:ascii="Times New Roman" w:hAnsi="Times New Roman"/>
          <w:color w:val="000000"/>
          <w:sz w:val="28"/>
          <w:szCs w:val="28"/>
          <w:lang w:val="uk-UA"/>
        </w:rPr>
        <w:t xml:space="preserve"> надання соціальни</w:t>
      </w:r>
      <w:r w:rsidR="009A1B7C">
        <w:rPr>
          <w:rFonts w:ascii="Times New Roman" w:hAnsi="Times New Roman"/>
          <w:color w:val="000000"/>
          <w:sz w:val="28"/>
          <w:szCs w:val="28"/>
          <w:lang w:val="uk-UA"/>
        </w:rPr>
        <w:t xml:space="preserve">х послуг  </w:t>
      </w:r>
      <w:proofErr w:type="spellStart"/>
      <w:r w:rsidR="009A1B7C">
        <w:rPr>
          <w:rFonts w:ascii="Times New Roman" w:hAnsi="Times New Roman"/>
          <w:color w:val="000000"/>
          <w:sz w:val="28"/>
          <w:szCs w:val="28"/>
          <w:lang w:val="uk-UA"/>
        </w:rPr>
        <w:t>Вороньківської</w:t>
      </w:r>
      <w:proofErr w:type="spellEnd"/>
      <w:r w:rsidR="009A1B7C">
        <w:rPr>
          <w:rFonts w:ascii="Times New Roman" w:hAnsi="Times New Roman"/>
          <w:color w:val="000000"/>
          <w:sz w:val="28"/>
          <w:szCs w:val="28"/>
          <w:lang w:val="uk-UA"/>
        </w:rPr>
        <w:t xml:space="preserve"> сільської </w:t>
      </w:r>
      <w:r w:rsidR="009A1B7C" w:rsidRPr="005C64CC">
        <w:rPr>
          <w:rFonts w:ascii="Times New Roman" w:hAnsi="Times New Roman"/>
          <w:color w:val="000000"/>
          <w:sz w:val="28"/>
          <w:szCs w:val="28"/>
          <w:lang w:val="uk-UA"/>
        </w:rPr>
        <w:t>ради</w:t>
      </w:r>
      <w:r w:rsidR="009A1B7C" w:rsidRPr="005C64CC">
        <w:rPr>
          <w:rFonts w:ascii="Times New Roman" w:hAnsi="Times New Roman"/>
          <w:sz w:val="28"/>
          <w:szCs w:val="28"/>
          <w:lang w:val="uk-UA"/>
        </w:rPr>
        <w:t xml:space="preserve">. </w:t>
      </w:r>
    </w:p>
    <w:p w14:paraId="2C6F539B" w14:textId="4E0C6829"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2.</w:t>
      </w:r>
      <w:r w:rsidR="005474E2">
        <w:rPr>
          <w:rFonts w:ascii="Times New Roman" w:hAnsi="Times New Roman"/>
          <w:sz w:val="28"/>
          <w:szCs w:val="28"/>
          <w:lang w:val="uk-UA"/>
        </w:rPr>
        <w:t xml:space="preserve"> Діяльність Ветеранського простору</w:t>
      </w:r>
      <w:r w:rsidRPr="005C64CC">
        <w:rPr>
          <w:rFonts w:ascii="Times New Roman" w:hAnsi="Times New Roman"/>
          <w:sz w:val="28"/>
          <w:szCs w:val="28"/>
          <w:lang w:val="uk-UA"/>
        </w:rPr>
        <w:t xml:space="preserve"> будується на загальних принципах поваги до прав людини та верховенства права, законності, конфіденційності, уникнення конфлікту інтересів, пріоритету інтерес</w:t>
      </w:r>
      <w:r w:rsidR="005474E2">
        <w:rPr>
          <w:rFonts w:ascii="Times New Roman" w:hAnsi="Times New Roman"/>
          <w:sz w:val="28"/>
          <w:szCs w:val="28"/>
          <w:lang w:val="uk-UA"/>
        </w:rPr>
        <w:t>ів осіб, які звертаються до простору</w:t>
      </w:r>
      <w:r w:rsidRPr="005C64CC">
        <w:rPr>
          <w:rFonts w:ascii="Times New Roman" w:hAnsi="Times New Roman"/>
          <w:sz w:val="28"/>
          <w:szCs w:val="28"/>
          <w:lang w:val="uk-UA"/>
        </w:rPr>
        <w:t xml:space="preserve">, заборони дискримінації за віком, статтю, віросповіданням, політичними поглядами тощо, компетентності та добросовісності під час надання допомоги. Спеціальними принципами діяльності ветеранського простору є: </w:t>
      </w:r>
    </w:p>
    <w:p w14:paraId="45E734A1"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 безоплатність – допомога на базі ветеранських просторів є безоплатною для всіх осіб, визначених у пункті 3 цього розділу; </w:t>
      </w:r>
    </w:p>
    <w:p w14:paraId="51DADDBA" w14:textId="4DD28EBE"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2) доступність – допомога має бути фізично доступною д</w:t>
      </w:r>
      <w:r w:rsidR="005474E2">
        <w:rPr>
          <w:rFonts w:ascii="Times New Roman" w:hAnsi="Times New Roman"/>
          <w:sz w:val="28"/>
          <w:szCs w:val="28"/>
          <w:lang w:val="uk-UA"/>
        </w:rPr>
        <w:t>ля осіб, які звертаються до простору</w:t>
      </w:r>
      <w:r w:rsidRPr="005C64CC">
        <w:rPr>
          <w:rFonts w:ascii="Times New Roman" w:hAnsi="Times New Roman"/>
          <w:sz w:val="28"/>
          <w:szCs w:val="28"/>
          <w:lang w:val="uk-UA"/>
        </w:rPr>
        <w:t>;</w:t>
      </w:r>
    </w:p>
    <w:p w14:paraId="54790F39" w14:textId="18DACB1A"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3) професіоналізм – допомога має надаватися відповідно до високих стандартів професіоналізму й професійної етики, бути націлена на досягнення найкращих результатів та на задоволення потр</w:t>
      </w:r>
      <w:r w:rsidR="005474E2">
        <w:rPr>
          <w:rFonts w:ascii="Times New Roman" w:hAnsi="Times New Roman"/>
          <w:sz w:val="28"/>
          <w:szCs w:val="28"/>
          <w:lang w:val="uk-UA"/>
        </w:rPr>
        <w:t>еб осіб, які звертаються до простору</w:t>
      </w:r>
      <w:r w:rsidRPr="005C64CC">
        <w:rPr>
          <w:rFonts w:ascii="Times New Roman" w:hAnsi="Times New Roman"/>
          <w:sz w:val="28"/>
          <w:szCs w:val="28"/>
          <w:lang w:val="uk-UA"/>
        </w:rPr>
        <w:t xml:space="preserve">; </w:t>
      </w:r>
    </w:p>
    <w:p w14:paraId="4349D1B4"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4) самостійність, незалежність та відповідальність осіб, які звертаються до ветеранського простору – лише особа, яка звертається до ветеранського простору може вирішувати, який вид допомоги їй потрібен та має право в будь-який момент відмовитись від допомоги; </w:t>
      </w:r>
    </w:p>
    <w:p w14:paraId="01FEB19F"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5) впровадження принципу «рівний рівному», «ветеран для ветерана» - за можливістю, залучати до надання допомоги ветеранів та інших осіб, які визначені у пункті</w:t>
      </w:r>
      <w:r>
        <w:rPr>
          <w:rFonts w:ascii="Times New Roman" w:hAnsi="Times New Roman"/>
          <w:sz w:val="28"/>
          <w:szCs w:val="28"/>
          <w:lang w:val="uk-UA"/>
        </w:rPr>
        <w:t xml:space="preserve"> </w:t>
      </w:r>
      <w:r w:rsidRPr="005C64CC">
        <w:rPr>
          <w:rFonts w:ascii="Times New Roman" w:hAnsi="Times New Roman"/>
          <w:sz w:val="28"/>
          <w:szCs w:val="28"/>
          <w:lang w:val="uk-UA"/>
        </w:rPr>
        <w:t xml:space="preserve">3 </w:t>
      </w:r>
      <w:r>
        <w:rPr>
          <w:rFonts w:ascii="Times New Roman" w:hAnsi="Times New Roman"/>
          <w:sz w:val="28"/>
          <w:szCs w:val="28"/>
          <w:lang w:val="uk-UA"/>
        </w:rPr>
        <w:t xml:space="preserve">цього </w:t>
      </w:r>
      <w:r w:rsidRPr="005C64CC">
        <w:rPr>
          <w:rFonts w:ascii="Times New Roman" w:hAnsi="Times New Roman"/>
          <w:sz w:val="28"/>
          <w:szCs w:val="28"/>
          <w:lang w:val="uk-UA"/>
        </w:rPr>
        <w:t>р</w:t>
      </w:r>
      <w:r>
        <w:rPr>
          <w:rFonts w:ascii="Times New Roman" w:hAnsi="Times New Roman"/>
          <w:sz w:val="28"/>
          <w:szCs w:val="28"/>
          <w:lang w:val="uk-UA"/>
        </w:rPr>
        <w:t>озділу</w:t>
      </w:r>
      <w:r w:rsidRPr="005C64CC">
        <w:rPr>
          <w:rFonts w:ascii="Times New Roman" w:hAnsi="Times New Roman"/>
          <w:sz w:val="28"/>
          <w:szCs w:val="28"/>
          <w:lang w:val="uk-UA"/>
        </w:rPr>
        <w:t xml:space="preserve">; </w:t>
      </w:r>
    </w:p>
    <w:p w14:paraId="22F0E253" w14:textId="66C911E8"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6) комплексність у вирішенні проблем - максимально поєднувати надання різних видів допомоги, відповідно до потреб осіб, які </w:t>
      </w:r>
      <w:r w:rsidR="005474E2">
        <w:rPr>
          <w:rFonts w:ascii="Times New Roman" w:hAnsi="Times New Roman"/>
          <w:sz w:val="28"/>
          <w:szCs w:val="28"/>
          <w:lang w:val="uk-UA"/>
        </w:rPr>
        <w:t>звернулись до ветеранського простору</w:t>
      </w:r>
      <w:r w:rsidRPr="005C64CC">
        <w:rPr>
          <w:rFonts w:ascii="Times New Roman" w:hAnsi="Times New Roman"/>
          <w:sz w:val="28"/>
          <w:szCs w:val="28"/>
          <w:lang w:val="uk-UA"/>
        </w:rPr>
        <w:t>;</w:t>
      </w:r>
    </w:p>
    <w:p w14:paraId="0E276186"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 7) функціонування в якості комунікаційного майданчика між органами місцевого самоврядування, організаціями громадянського суспільства та іншими особами, які готові надавати допомогу особам, визначеним у пункті 3 цього</w:t>
      </w:r>
      <w:r>
        <w:rPr>
          <w:rFonts w:ascii="Times New Roman" w:hAnsi="Times New Roman"/>
          <w:sz w:val="28"/>
          <w:szCs w:val="28"/>
          <w:lang w:val="uk-UA"/>
        </w:rPr>
        <w:t xml:space="preserve"> розділу</w:t>
      </w:r>
      <w:r w:rsidRPr="005C64CC">
        <w:rPr>
          <w:rFonts w:ascii="Times New Roman" w:hAnsi="Times New Roman"/>
          <w:sz w:val="28"/>
          <w:szCs w:val="28"/>
          <w:lang w:val="uk-UA"/>
        </w:rPr>
        <w:t xml:space="preserve">; </w:t>
      </w:r>
    </w:p>
    <w:p w14:paraId="17D51438"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8) функціонування за принципом «єдиного вікна» - розміщення можливих служб, залучення представників різних установ та організацій для організації надання послуг в одному місці за місцезнаходженням ветеранського простору;</w:t>
      </w:r>
    </w:p>
    <w:p w14:paraId="64756735"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 9) ефективна координація з партнерами - якщо ветеранський простір не може надати допомогу особі, яка до нього звернулась, особа має бути </w:t>
      </w:r>
      <w:proofErr w:type="spellStart"/>
      <w:r w:rsidRPr="005C64CC">
        <w:rPr>
          <w:rFonts w:ascii="Times New Roman" w:hAnsi="Times New Roman"/>
          <w:sz w:val="28"/>
          <w:szCs w:val="28"/>
          <w:lang w:val="uk-UA"/>
        </w:rPr>
        <w:t>перенаправлена</w:t>
      </w:r>
      <w:proofErr w:type="spellEnd"/>
      <w:r w:rsidRPr="005C64CC">
        <w:rPr>
          <w:rFonts w:ascii="Times New Roman" w:hAnsi="Times New Roman"/>
          <w:sz w:val="28"/>
          <w:szCs w:val="28"/>
          <w:lang w:val="uk-UA"/>
        </w:rPr>
        <w:t xml:space="preserve"> до іншої організації, установи. Для належної координації необхідно розвивати мережу партнерів; </w:t>
      </w:r>
    </w:p>
    <w:p w14:paraId="0705454F"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10) належне </w:t>
      </w:r>
      <w:proofErr w:type="spellStart"/>
      <w:r w:rsidRPr="005C64CC">
        <w:rPr>
          <w:rFonts w:ascii="Times New Roman" w:hAnsi="Times New Roman"/>
          <w:sz w:val="28"/>
          <w:szCs w:val="28"/>
          <w:lang w:val="uk-UA"/>
        </w:rPr>
        <w:t>перенаправлення</w:t>
      </w:r>
      <w:proofErr w:type="spellEnd"/>
      <w:r w:rsidRPr="005C64CC">
        <w:rPr>
          <w:rFonts w:ascii="Times New Roman" w:hAnsi="Times New Roman"/>
          <w:sz w:val="28"/>
          <w:szCs w:val="28"/>
          <w:lang w:val="uk-UA"/>
        </w:rPr>
        <w:t xml:space="preserve"> - у разі </w:t>
      </w:r>
      <w:proofErr w:type="spellStart"/>
      <w:r w:rsidRPr="005C64CC">
        <w:rPr>
          <w:rFonts w:ascii="Times New Roman" w:hAnsi="Times New Roman"/>
          <w:sz w:val="28"/>
          <w:szCs w:val="28"/>
          <w:lang w:val="uk-UA"/>
        </w:rPr>
        <w:t>перенаправлення</w:t>
      </w:r>
      <w:proofErr w:type="spellEnd"/>
      <w:r w:rsidRPr="005C64CC">
        <w:rPr>
          <w:rFonts w:ascii="Times New Roman" w:hAnsi="Times New Roman"/>
          <w:sz w:val="28"/>
          <w:szCs w:val="28"/>
          <w:lang w:val="uk-UA"/>
        </w:rPr>
        <w:t xml:space="preserve"> особи до іншої організації, установи необхідно пересвідчитись, що йому буде надано очікувану допомогу та відповідним чином обліковувати такі </w:t>
      </w:r>
      <w:proofErr w:type="spellStart"/>
      <w:r w:rsidRPr="005C64CC">
        <w:rPr>
          <w:rFonts w:ascii="Times New Roman" w:hAnsi="Times New Roman"/>
          <w:sz w:val="28"/>
          <w:szCs w:val="28"/>
          <w:lang w:val="uk-UA"/>
        </w:rPr>
        <w:t>перенаправлення</w:t>
      </w:r>
      <w:proofErr w:type="spellEnd"/>
      <w:r w:rsidRPr="005C64CC">
        <w:rPr>
          <w:rFonts w:ascii="Times New Roman" w:hAnsi="Times New Roman"/>
          <w:sz w:val="28"/>
          <w:szCs w:val="28"/>
          <w:lang w:val="uk-UA"/>
        </w:rPr>
        <w:t xml:space="preserve"> з відслідковуванням результатів наданої допомоги; </w:t>
      </w:r>
    </w:p>
    <w:p w14:paraId="70408E23"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11) реєстрація та облік надання допомоги – при наданні допомоги має бути забезпечена належна реєстрація та облік осіб, які звертаються до ветеранського простору, для відображення кількісних і якісних показників роботи.  </w:t>
      </w:r>
    </w:p>
    <w:p w14:paraId="7799B585" w14:textId="3A9181EB" w:rsidR="009A1B7C" w:rsidRPr="005C64CC" w:rsidRDefault="005474E2"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Ветеранський простір</w:t>
      </w:r>
      <w:r w:rsidR="009A1B7C" w:rsidRPr="005C64CC">
        <w:rPr>
          <w:rFonts w:ascii="Times New Roman" w:hAnsi="Times New Roman"/>
          <w:sz w:val="28"/>
          <w:szCs w:val="28"/>
          <w:lang w:val="uk-UA"/>
        </w:rPr>
        <w:t xml:space="preserve"> має забезпечувати надання допомоги, щонайменше, наступним категоріям осіб: </w:t>
      </w:r>
    </w:p>
    <w:p w14:paraId="5ED5A33B"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військовослужбовці Збройних Сил України, інших утворених для захисту незалежності, суверенітету та територіальної цілісності України збройних формувань; </w:t>
      </w:r>
    </w:p>
    <w:p w14:paraId="44E3E846"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ветерани війни (учасники бойових дій, особи з інвалідністю внаслідок війни та учасники війни); </w:t>
      </w:r>
    </w:p>
    <w:p w14:paraId="76529719"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особи, які здійснювали волонтерську діяльність для здійснення заходів із забезпечення національної безпеки і оборони, відсічі збройної агресії </w:t>
      </w:r>
      <w:proofErr w:type="spellStart"/>
      <w:r w:rsidRPr="005C64CC">
        <w:rPr>
          <w:rFonts w:ascii="Times New Roman" w:hAnsi="Times New Roman"/>
          <w:sz w:val="28"/>
          <w:szCs w:val="28"/>
          <w:lang w:val="uk-UA"/>
        </w:rPr>
        <w:t>рф</w:t>
      </w:r>
      <w:proofErr w:type="spellEnd"/>
      <w:r w:rsidRPr="005C64CC">
        <w:rPr>
          <w:rFonts w:ascii="Times New Roman" w:hAnsi="Times New Roman"/>
          <w:sz w:val="28"/>
          <w:szCs w:val="28"/>
          <w:lang w:val="uk-UA"/>
        </w:rPr>
        <w:t xml:space="preserve"> проти України; </w:t>
      </w:r>
    </w:p>
    <w:p w14:paraId="597B99D5" w14:textId="51C33FE0"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члени сімей вказаних вище осіб</w:t>
      </w:r>
      <w:r w:rsidR="0026640F">
        <w:rPr>
          <w:rFonts w:ascii="Times New Roman" w:hAnsi="Times New Roman"/>
          <w:sz w:val="28"/>
          <w:szCs w:val="28"/>
          <w:lang w:val="uk-UA"/>
        </w:rPr>
        <w:t>, члени сімей загиблих воїнів.</w:t>
      </w:r>
      <w:r w:rsidRPr="005C64CC">
        <w:rPr>
          <w:rFonts w:ascii="Times New Roman" w:hAnsi="Times New Roman"/>
          <w:sz w:val="28"/>
          <w:szCs w:val="28"/>
          <w:lang w:val="uk-UA"/>
        </w:rPr>
        <w:t xml:space="preserve"> </w:t>
      </w:r>
    </w:p>
    <w:p w14:paraId="75C9750A" w14:textId="57D0CF14"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4. Для надання комплексної та ефективної допом</w:t>
      </w:r>
      <w:r w:rsidR="005474E2">
        <w:rPr>
          <w:rFonts w:ascii="Times New Roman" w:hAnsi="Times New Roman"/>
          <w:sz w:val="28"/>
          <w:szCs w:val="28"/>
          <w:lang w:val="uk-UA"/>
        </w:rPr>
        <w:t xml:space="preserve">оги на базі Ветеранського </w:t>
      </w:r>
      <w:r w:rsidRPr="005C64CC">
        <w:rPr>
          <w:rFonts w:ascii="Times New Roman" w:hAnsi="Times New Roman"/>
          <w:sz w:val="28"/>
          <w:szCs w:val="28"/>
          <w:lang w:val="uk-UA"/>
        </w:rPr>
        <w:t>п</w:t>
      </w:r>
      <w:r w:rsidR="005474E2">
        <w:rPr>
          <w:rFonts w:ascii="Times New Roman" w:hAnsi="Times New Roman"/>
          <w:sz w:val="28"/>
          <w:szCs w:val="28"/>
          <w:lang w:val="uk-UA"/>
        </w:rPr>
        <w:t>ростору</w:t>
      </w:r>
      <w:r>
        <w:rPr>
          <w:rFonts w:ascii="Times New Roman" w:hAnsi="Times New Roman"/>
          <w:sz w:val="28"/>
          <w:szCs w:val="28"/>
          <w:lang w:val="uk-UA"/>
        </w:rPr>
        <w:t xml:space="preserve">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w:t>
      </w:r>
      <w:r w:rsidRPr="005C64CC">
        <w:rPr>
          <w:rFonts w:ascii="Times New Roman" w:hAnsi="Times New Roman"/>
          <w:sz w:val="28"/>
          <w:szCs w:val="28"/>
          <w:lang w:val="uk-UA"/>
        </w:rPr>
        <w:t xml:space="preserve"> ради впроваджуються такі напрямки діяльності:</w:t>
      </w:r>
    </w:p>
    <w:p w14:paraId="4C9BF9B7"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надання психологічної допомоги;</w:t>
      </w:r>
    </w:p>
    <w:p w14:paraId="16C7CFB4"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надання правової допомоги;</w:t>
      </w:r>
    </w:p>
    <w:p w14:paraId="0A77E74A"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проведення заходів для підвищення професійного рівня, профорієнтації; </w:t>
      </w:r>
    </w:p>
    <w:p w14:paraId="34F0AC85"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інформування про пріоритетні умови у громаді для створення і розвитку бізнесу ветеранами та їх сім’ями; </w:t>
      </w:r>
    </w:p>
    <w:p w14:paraId="10172B5B"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організація занять спортом та проведення фізкультурно-спортивної реабілітації; </w:t>
      </w:r>
    </w:p>
    <w:p w14:paraId="63E70F02"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функціонування осередку дозвілля, проведення занять з дітьми; </w:t>
      </w:r>
    </w:p>
    <w:p w14:paraId="3237AE79"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діяльність мобільних груп допомоги. </w:t>
      </w:r>
    </w:p>
    <w:p w14:paraId="1D2D1D45" w14:textId="05BAEE6D"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5. Ветеранський простір організовується на базі приміщення </w:t>
      </w:r>
      <w:proofErr w:type="spellStart"/>
      <w:r w:rsidR="00C03AC9">
        <w:rPr>
          <w:rFonts w:ascii="Times New Roman" w:hAnsi="Times New Roman"/>
          <w:sz w:val="28"/>
          <w:szCs w:val="28"/>
          <w:lang w:val="uk-UA"/>
        </w:rPr>
        <w:t>Головурівського</w:t>
      </w:r>
      <w:proofErr w:type="spellEnd"/>
      <w:r w:rsidR="00C03AC9">
        <w:rPr>
          <w:rFonts w:ascii="Times New Roman" w:hAnsi="Times New Roman"/>
          <w:sz w:val="28"/>
          <w:szCs w:val="28"/>
          <w:lang w:val="uk-UA"/>
        </w:rPr>
        <w:t xml:space="preserve"> будинку культури</w:t>
      </w:r>
      <w:r w:rsidRPr="005C64CC">
        <w:rPr>
          <w:rFonts w:ascii="Times New Roman" w:hAnsi="Times New Roman"/>
          <w:sz w:val="28"/>
          <w:szCs w:val="28"/>
          <w:lang w:val="uk-UA"/>
        </w:rPr>
        <w:t xml:space="preserve">  і передбачає наступні зони: </w:t>
      </w:r>
    </w:p>
    <w:p w14:paraId="66C89437" w14:textId="6B3DCCAE"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 зона індивідуальної роботи </w:t>
      </w:r>
      <w:r w:rsidR="00C03AC9">
        <w:rPr>
          <w:rFonts w:ascii="Times New Roman" w:hAnsi="Times New Roman"/>
          <w:sz w:val="28"/>
          <w:szCs w:val="28"/>
          <w:lang w:val="uk-UA"/>
        </w:rPr>
        <w:t>– робочі місця фахівців супроводу ветеранів та демобілізованих осіб</w:t>
      </w:r>
      <w:r w:rsidRPr="005C64CC">
        <w:rPr>
          <w:rFonts w:ascii="Times New Roman" w:hAnsi="Times New Roman"/>
          <w:sz w:val="28"/>
          <w:szCs w:val="28"/>
          <w:lang w:val="uk-UA"/>
        </w:rPr>
        <w:t xml:space="preserve">, </w:t>
      </w:r>
      <w:r w:rsidR="00C03AC9">
        <w:rPr>
          <w:rFonts w:ascii="Times New Roman" w:hAnsi="Times New Roman"/>
          <w:sz w:val="28"/>
          <w:szCs w:val="28"/>
          <w:lang w:val="uk-UA"/>
        </w:rPr>
        <w:t>кабінет психолога;</w:t>
      </w:r>
    </w:p>
    <w:p w14:paraId="37EAEC01"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2) переговорна/тренінгова зона - для проведення групових тренінгів, інституційних зустрічей та нарад; </w:t>
      </w:r>
    </w:p>
    <w:p w14:paraId="4A6CBD07"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3) зона «кухонних розмов» - для неформального спілкування; </w:t>
      </w:r>
    </w:p>
    <w:p w14:paraId="489C8724" w14:textId="5FC99292"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4) </w:t>
      </w:r>
      <w:r w:rsidR="00C03AC9">
        <w:rPr>
          <w:rFonts w:ascii="Times New Roman" w:hAnsi="Times New Roman"/>
          <w:sz w:val="28"/>
          <w:szCs w:val="28"/>
          <w:lang w:val="uk-UA"/>
        </w:rPr>
        <w:t xml:space="preserve"> </w:t>
      </w:r>
      <w:r w:rsidRPr="005C64CC">
        <w:rPr>
          <w:rFonts w:ascii="Times New Roman" w:hAnsi="Times New Roman"/>
          <w:sz w:val="28"/>
          <w:szCs w:val="28"/>
          <w:lang w:val="uk-UA"/>
        </w:rPr>
        <w:t xml:space="preserve">дитяча </w:t>
      </w:r>
      <w:r w:rsidR="00C03AC9">
        <w:rPr>
          <w:rFonts w:ascii="Times New Roman" w:hAnsi="Times New Roman"/>
          <w:sz w:val="28"/>
          <w:szCs w:val="28"/>
          <w:lang w:val="uk-UA"/>
        </w:rPr>
        <w:t>зона</w:t>
      </w:r>
      <w:r w:rsidRPr="005C64CC">
        <w:rPr>
          <w:rFonts w:ascii="Times New Roman" w:hAnsi="Times New Roman"/>
          <w:sz w:val="28"/>
          <w:szCs w:val="28"/>
          <w:lang w:val="uk-UA"/>
        </w:rPr>
        <w:t xml:space="preserve"> - для забезпечення дозвілля дітей; </w:t>
      </w:r>
    </w:p>
    <w:p w14:paraId="37F94280"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5) спортивна зона - для спортивних занять, фізкультурно-спортивної реабілітації.</w:t>
      </w:r>
    </w:p>
    <w:p w14:paraId="7078FAD8" w14:textId="5AD50E6E" w:rsidR="009A1B7C" w:rsidRPr="005C64CC" w:rsidRDefault="00A45703"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Приміщення Ветеранського простору</w:t>
      </w:r>
      <w:r w:rsidR="009A1B7C" w:rsidRPr="005C64CC">
        <w:rPr>
          <w:rFonts w:ascii="Times New Roman" w:hAnsi="Times New Roman"/>
          <w:sz w:val="28"/>
          <w:szCs w:val="28"/>
          <w:lang w:val="uk-UA"/>
        </w:rPr>
        <w:t xml:space="preserve"> має відповідати санітарним нормам вимогам правил пожежної безпеки, а також вимогам стосовно доступності для осіб з інвалідністю та інших </w:t>
      </w:r>
      <w:proofErr w:type="spellStart"/>
      <w:r w:rsidR="009A1B7C" w:rsidRPr="005C64CC">
        <w:rPr>
          <w:rFonts w:ascii="Times New Roman" w:hAnsi="Times New Roman"/>
          <w:sz w:val="28"/>
          <w:szCs w:val="28"/>
          <w:lang w:val="uk-UA"/>
        </w:rPr>
        <w:t>маломобільних</w:t>
      </w:r>
      <w:proofErr w:type="spellEnd"/>
      <w:r w:rsidR="009A1B7C" w:rsidRPr="005C64CC">
        <w:rPr>
          <w:rFonts w:ascii="Times New Roman" w:hAnsi="Times New Roman"/>
          <w:sz w:val="28"/>
          <w:szCs w:val="28"/>
          <w:lang w:val="uk-UA"/>
        </w:rPr>
        <w:t xml:space="preserve"> груп населення згідно з державними будівельними нормами, правилами і стандартами. Приміщення ветеранського простору має бути забезпечено необхідними меблями, побутовими приладами, інтернет-зв’язком, системою холодного та гарячого водопостачання, санвузлом. </w:t>
      </w:r>
    </w:p>
    <w:p w14:paraId="6C3C2235" w14:textId="088B68C5"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6. Працівники ветеранського простору повинні мати достатній фаховий рівень для надання послуг за визначеними напрямками діяльності ветеранського простору, що підтверджується документами про освіту державного зразка. Структурні підрозділи с</w:t>
      </w:r>
      <w:r w:rsidR="00C03AC9">
        <w:rPr>
          <w:rFonts w:ascii="Times New Roman" w:hAnsi="Times New Roman"/>
          <w:sz w:val="28"/>
          <w:szCs w:val="28"/>
          <w:lang w:val="uk-UA"/>
        </w:rPr>
        <w:t>ільської</w:t>
      </w:r>
      <w:r w:rsidRPr="005C64CC">
        <w:rPr>
          <w:rFonts w:ascii="Times New Roman" w:hAnsi="Times New Roman"/>
          <w:sz w:val="28"/>
          <w:szCs w:val="28"/>
          <w:lang w:val="uk-UA"/>
        </w:rPr>
        <w:t xml:space="preserve"> ради повинні створити умови для підвищення кваліфікації працівників, сприяння їх формальному та неформальному професійному навчанню. Ветеранський простір, за потреби, може залучати інших фахівців, напрям діяльності яких відповідає видам послуг, які надаються ветеранським простором, за умови, що вони мають відповідний фаховий рівень, що підтверджується документом про освіту державного зразка. </w:t>
      </w:r>
    </w:p>
    <w:p w14:paraId="59F94144" w14:textId="77777777" w:rsidR="009A1B7C" w:rsidRPr="005C64CC" w:rsidRDefault="009A1B7C" w:rsidP="004E3FA1">
      <w:pPr>
        <w:tabs>
          <w:tab w:val="left" w:pos="1695"/>
        </w:tabs>
        <w:spacing w:after="0" w:line="240" w:lineRule="auto"/>
        <w:ind w:firstLine="709"/>
        <w:rPr>
          <w:rFonts w:ascii="Times New Roman" w:hAnsi="Times New Roman"/>
          <w:sz w:val="28"/>
          <w:szCs w:val="28"/>
          <w:lang w:val="uk-UA"/>
        </w:rPr>
      </w:pPr>
    </w:p>
    <w:p w14:paraId="4A49AAD7" w14:textId="7718411C" w:rsidR="009A1B7C" w:rsidRPr="005C64CC" w:rsidRDefault="009A1B7C" w:rsidP="004E3FA1">
      <w:pPr>
        <w:tabs>
          <w:tab w:val="left" w:pos="1695"/>
        </w:tabs>
        <w:spacing w:after="0" w:line="240" w:lineRule="auto"/>
        <w:ind w:firstLine="709"/>
        <w:rPr>
          <w:rFonts w:ascii="Times New Roman" w:hAnsi="Times New Roman"/>
          <w:b/>
          <w:sz w:val="28"/>
          <w:szCs w:val="28"/>
          <w:lang w:val="uk-UA"/>
        </w:rPr>
      </w:pPr>
      <w:r w:rsidRPr="005C64CC">
        <w:rPr>
          <w:rFonts w:ascii="Times New Roman" w:hAnsi="Times New Roman"/>
          <w:b/>
          <w:sz w:val="28"/>
          <w:szCs w:val="28"/>
          <w:lang w:val="uk-UA"/>
        </w:rPr>
        <w:t>II. Надання допом</w:t>
      </w:r>
      <w:r w:rsidR="00A45703">
        <w:rPr>
          <w:rFonts w:ascii="Times New Roman" w:hAnsi="Times New Roman"/>
          <w:b/>
          <w:sz w:val="28"/>
          <w:szCs w:val="28"/>
          <w:lang w:val="uk-UA"/>
        </w:rPr>
        <w:t>оги на базі Ветеранського простору</w:t>
      </w:r>
      <w:r w:rsidRPr="005C64CC">
        <w:rPr>
          <w:rFonts w:ascii="Times New Roman" w:hAnsi="Times New Roman"/>
          <w:b/>
          <w:sz w:val="28"/>
          <w:szCs w:val="28"/>
          <w:lang w:val="uk-UA"/>
        </w:rPr>
        <w:t xml:space="preserve"> </w:t>
      </w:r>
    </w:p>
    <w:p w14:paraId="072BCB7B" w14:textId="77777777" w:rsidR="009A1B7C" w:rsidRPr="005C64CC" w:rsidRDefault="009A1B7C" w:rsidP="004E3FA1">
      <w:pPr>
        <w:tabs>
          <w:tab w:val="left" w:pos="1695"/>
        </w:tabs>
        <w:spacing w:after="0" w:line="240" w:lineRule="auto"/>
        <w:ind w:firstLine="709"/>
        <w:rPr>
          <w:rFonts w:ascii="Times New Roman" w:hAnsi="Times New Roman"/>
          <w:b/>
          <w:sz w:val="28"/>
          <w:szCs w:val="28"/>
          <w:lang w:val="uk-UA"/>
        </w:rPr>
      </w:pPr>
    </w:p>
    <w:p w14:paraId="3629EB33"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 Психологічна допомога </w:t>
      </w:r>
    </w:p>
    <w:p w14:paraId="0130E23E" w14:textId="387F20C3"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 Надання психологічної допомоги передбачає залучення фахівців з відповідним рівнем кваліфікації, у випадках, передбачених чинним законодавством, а також проведення заходів психологічної допомоги особами, які пройшли необхідне навчання. Фахівець ветеранського простору, що веде прийом, у межах своєї компетенції вивчає проблему отримувача послуг та вживає відповідних заходів. Якщо проблема не належить до компетенції працівника, він залучає фахівця, що веде відповідний напрямок роботи. Якщо проблема не належить до </w:t>
      </w:r>
      <w:r w:rsidR="00A45703">
        <w:rPr>
          <w:rFonts w:ascii="Times New Roman" w:hAnsi="Times New Roman"/>
          <w:sz w:val="28"/>
          <w:szCs w:val="28"/>
          <w:lang w:val="uk-UA"/>
        </w:rPr>
        <w:t xml:space="preserve">компетенції Ветеранського </w:t>
      </w:r>
      <w:r w:rsidRPr="005C64CC">
        <w:rPr>
          <w:rFonts w:ascii="Times New Roman" w:hAnsi="Times New Roman"/>
          <w:sz w:val="28"/>
          <w:szCs w:val="28"/>
          <w:lang w:val="uk-UA"/>
        </w:rPr>
        <w:t>п</w:t>
      </w:r>
      <w:r w:rsidR="00A45703">
        <w:rPr>
          <w:rFonts w:ascii="Times New Roman" w:hAnsi="Times New Roman"/>
          <w:sz w:val="28"/>
          <w:szCs w:val="28"/>
          <w:lang w:val="uk-UA"/>
        </w:rPr>
        <w:t>ростору</w:t>
      </w:r>
      <w:r w:rsidRPr="005C64CC">
        <w:rPr>
          <w:rFonts w:ascii="Times New Roman" w:hAnsi="Times New Roman"/>
          <w:sz w:val="28"/>
          <w:szCs w:val="28"/>
          <w:lang w:val="uk-UA"/>
        </w:rPr>
        <w:t>, фахівець перенаправляє особу до відповідального компетентного органу або підприємства, установи, організації, з якими співпрацює ветеранський простір.</w:t>
      </w:r>
    </w:p>
    <w:p w14:paraId="4B64086A"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 2) На базі ветеранського простору може надаватися психологічна допомога у вигляді психологічної реабілітації, включаючи: психологічну діагностику, психологічну просвіту та інформування, психологічне консультування, психологічну підтримку і супроводження, групову роботу. Психологічна діагностика – оцінка актуального психологічного стану та індивідуально-психологічних особливостей особи контроль за її психічним станом, визначення потреби та оптимальних методів психологічної реабілітації. Психологічна просвіта та інформування – інформування особи для формування розуміння закономірностей функціонування людської психіки, поведінки людей в екстремальних умовах, формування навичок і способів управління можливостями власної психіки, надання самодопомоги та першої психологічної допомоги іншим особам, а також готовності та бажання отримувати професійну психологічну допомогу в разі потреби. Психологічне консультування – ком</w:t>
      </w:r>
      <w:r>
        <w:rPr>
          <w:rFonts w:ascii="Times New Roman" w:hAnsi="Times New Roman"/>
          <w:sz w:val="28"/>
          <w:szCs w:val="28"/>
          <w:lang w:val="uk-UA"/>
        </w:rPr>
        <w:t>плекс заходів, які здійснюються</w:t>
      </w:r>
      <w:r w:rsidRPr="005C64CC">
        <w:rPr>
          <w:rFonts w:ascii="Times New Roman" w:hAnsi="Times New Roman"/>
          <w:sz w:val="28"/>
          <w:szCs w:val="28"/>
          <w:lang w:val="uk-UA"/>
        </w:rPr>
        <w:t xml:space="preserve"> психологом і спрямовані на надання отримувачу послуг інформації з психологічних питань, емоційної підтримки, допомоги у прийнятті усвідомлених рішень та оцінці власних психологічних ресурсів для зміни поведінки, на розвиток відповідальності за власну поведінку, самосвідомості та зміну ставлення до проблеми, підвищення </w:t>
      </w:r>
      <w:proofErr w:type="spellStart"/>
      <w:r w:rsidRPr="005C64CC">
        <w:rPr>
          <w:rFonts w:ascii="Times New Roman" w:hAnsi="Times New Roman"/>
          <w:sz w:val="28"/>
          <w:szCs w:val="28"/>
          <w:lang w:val="uk-UA"/>
        </w:rPr>
        <w:t>стресостійкості</w:t>
      </w:r>
      <w:proofErr w:type="spellEnd"/>
      <w:r w:rsidRPr="005C64CC">
        <w:rPr>
          <w:rFonts w:ascii="Times New Roman" w:hAnsi="Times New Roman"/>
          <w:sz w:val="28"/>
          <w:szCs w:val="28"/>
          <w:lang w:val="uk-UA"/>
        </w:rPr>
        <w:t xml:space="preserve"> та психологічної культури. Психологічна підтримка і супроводження – система </w:t>
      </w:r>
      <w:proofErr w:type="spellStart"/>
      <w:r w:rsidRPr="005C64CC">
        <w:rPr>
          <w:rFonts w:ascii="Times New Roman" w:hAnsi="Times New Roman"/>
          <w:sz w:val="28"/>
          <w:szCs w:val="28"/>
          <w:lang w:val="uk-UA"/>
        </w:rPr>
        <w:t>соціальнопсихологічних</w:t>
      </w:r>
      <w:proofErr w:type="spellEnd"/>
      <w:r w:rsidRPr="005C64CC">
        <w:rPr>
          <w:rFonts w:ascii="Times New Roman" w:hAnsi="Times New Roman"/>
          <w:sz w:val="28"/>
          <w:szCs w:val="28"/>
          <w:lang w:val="uk-UA"/>
        </w:rPr>
        <w:t xml:space="preserve"> способів і методів, застосування яких сприяє </w:t>
      </w:r>
      <w:proofErr w:type="spellStart"/>
      <w:r w:rsidRPr="005C64CC">
        <w:rPr>
          <w:rFonts w:ascii="Times New Roman" w:hAnsi="Times New Roman"/>
          <w:sz w:val="28"/>
          <w:szCs w:val="28"/>
          <w:lang w:val="uk-UA"/>
        </w:rPr>
        <w:t>соціальнопрофесійному</w:t>
      </w:r>
      <w:proofErr w:type="spellEnd"/>
      <w:r w:rsidRPr="005C64CC">
        <w:rPr>
          <w:rFonts w:ascii="Times New Roman" w:hAnsi="Times New Roman"/>
          <w:sz w:val="28"/>
          <w:szCs w:val="28"/>
          <w:lang w:val="uk-UA"/>
        </w:rPr>
        <w:t xml:space="preserve"> самовизначенню особистості в ході відновлення її здібностей, ціннісних орієнтирів і самосвідомості, підвищенню її конкурентоспроможності та адаптованості, подоланню стресових та інших життєвих ситуацій і запобіганню виникненню психологічних кризових станів. Групова робота – проведення </w:t>
      </w:r>
      <w:r>
        <w:rPr>
          <w:rFonts w:ascii="Times New Roman" w:hAnsi="Times New Roman"/>
          <w:sz w:val="28"/>
          <w:szCs w:val="28"/>
          <w:lang w:val="uk-UA"/>
        </w:rPr>
        <w:t>психологічних тренінгів, інтерв’</w:t>
      </w:r>
      <w:r w:rsidRPr="005C64CC">
        <w:rPr>
          <w:rFonts w:ascii="Times New Roman" w:hAnsi="Times New Roman"/>
          <w:sz w:val="28"/>
          <w:szCs w:val="28"/>
          <w:lang w:val="uk-UA"/>
        </w:rPr>
        <w:t>ю, занять із психологічної просвіти та інформування, груп підтримки із застосуванням стандартизованих процедур, спрямованих на саморозкриття учасників таких груп, актуалізацію наявн</w:t>
      </w:r>
      <w:r>
        <w:rPr>
          <w:rFonts w:ascii="Times New Roman" w:hAnsi="Times New Roman"/>
          <w:sz w:val="28"/>
          <w:szCs w:val="28"/>
          <w:lang w:val="uk-UA"/>
        </w:rPr>
        <w:t>ого досвіду і пошук шляхів розв’</w:t>
      </w:r>
      <w:r w:rsidRPr="005C64CC">
        <w:rPr>
          <w:rFonts w:ascii="Times New Roman" w:hAnsi="Times New Roman"/>
          <w:sz w:val="28"/>
          <w:szCs w:val="28"/>
          <w:lang w:val="uk-UA"/>
        </w:rPr>
        <w:t xml:space="preserve">язання власних психологічних проблем, формування навичок самопізнання та саморозвитку, опанування нових комунікативних і поведінкових стратегій. Види послуг із психологічної реабілітації визначаються за результатами психологічної діагностики, з урахуванням індивідуальних потреб осіб. </w:t>
      </w:r>
    </w:p>
    <w:p w14:paraId="57A3A492" w14:textId="047E074D"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3) Психологічна допомога здебільшого надаєт</w:t>
      </w:r>
      <w:r w:rsidR="00A45703">
        <w:rPr>
          <w:rFonts w:ascii="Times New Roman" w:hAnsi="Times New Roman"/>
          <w:sz w:val="28"/>
          <w:szCs w:val="28"/>
          <w:lang w:val="uk-UA"/>
        </w:rPr>
        <w:t>ься на базі Ветеранського простору</w:t>
      </w:r>
      <w:r w:rsidRPr="005C64CC">
        <w:rPr>
          <w:rFonts w:ascii="Times New Roman" w:hAnsi="Times New Roman"/>
          <w:sz w:val="28"/>
          <w:szCs w:val="28"/>
          <w:lang w:val="uk-UA"/>
        </w:rPr>
        <w:t>, а також на громадських засадах можуть залучатися фахівці інших ус</w:t>
      </w:r>
      <w:r>
        <w:rPr>
          <w:rFonts w:ascii="Times New Roman" w:hAnsi="Times New Roman"/>
          <w:sz w:val="28"/>
          <w:szCs w:val="28"/>
          <w:lang w:val="uk-UA"/>
        </w:rPr>
        <w:t>т</w:t>
      </w:r>
      <w:r w:rsidRPr="005C64CC">
        <w:rPr>
          <w:rFonts w:ascii="Times New Roman" w:hAnsi="Times New Roman"/>
          <w:sz w:val="28"/>
          <w:szCs w:val="28"/>
          <w:lang w:val="uk-UA"/>
        </w:rPr>
        <w:t xml:space="preserve">анов та закладів громади, які мають відповідну освіту та пройшли навчання для роботи з категоріями осіб, які можуть звертатися </w:t>
      </w:r>
      <w:r w:rsidR="00A45703">
        <w:rPr>
          <w:rFonts w:ascii="Times New Roman" w:hAnsi="Times New Roman"/>
          <w:sz w:val="28"/>
          <w:szCs w:val="28"/>
          <w:lang w:val="uk-UA"/>
        </w:rPr>
        <w:t>до Ветеранського простору</w:t>
      </w:r>
      <w:r w:rsidRPr="005C64CC">
        <w:rPr>
          <w:rFonts w:ascii="Times New Roman" w:hAnsi="Times New Roman"/>
          <w:sz w:val="28"/>
          <w:szCs w:val="28"/>
          <w:lang w:val="uk-UA"/>
        </w:rPr>
        <w:t xml:space="preserve">. </w:t>
      </w:r>
    </w:p>
    <w:p w14:paraId="3BED6715"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4) У разі необхідності застосування методів психологічного і психотерапевтичного впливу з метою діагностики, лікування, профілактики, реабілітації розладів психіки і поведінки, кризових станів, соматичних розладів, у походженні яких провідним чинником є психологічний, корекції психічного стану людини, її особистості, такі особи мають бути направ</w:t>
      </w:r>
      <w:r>
        <w:rPr>
          <w:rFonts w:ascii="Times New Roman" w:hAnsi="Times New Roman"/>
          <w:sz w:val="28"/>
          <w:szCs w:val="28"/>
          <w:lang w:val="uk-UA"/>
        </w:rPr>
        <w:t>лені до закладів охорони здоров’</w:t>
      </w:r>
      <w:r w:rsidRPr="005C64CC">
        <w:rPr>
          <w:rFonts w:ascii="Times New Roman" w:hAnsi="Times New Roman"/>
          <w:sz w:val="28"/>
          <w:szCs w:val="28"/>
          <w:lang w:val="uk-UA"/>
        </w:rPr>
        <w:t>я, що мають відповідні психотерапевтичні кабінети, відділення, центри</w:t>
      </w:r>
      <w:r>
        <w:rPr>
          <w:rFonts w:ascii="Times New Roman" w:hAnsi="Times New Roman"/>
          <w:sz w:val="28"/>
          <w:szCs w:val="28"/>
          <w:lang w:val="uk-UA"/>
        </w:rPr>
        <w:t>.</w:t>
      </w:r>
    </w:p>
    <w:p w14:paraId="1D9855A4"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 5) Психологічна допомога може надаватися в індивідуальній та груповій формі. Форму, вид та обсяг такої психологічної допомоги обирає отримувач послуг або його законний представник. </w:t>
      </w:r>
    </w:p>
    <w:p w14:paraId="781A3337" w14:textId="1479E58E" w:rsidR="009A1B7C" w:rsidRPr="005C64CC" w:rsidRDefault="00A45703"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 Ветеранський простір</w:t>
      </w:r>
      <w:r w:rsidR="009A1B7C" w:rsidRPr="005C64CC">
        <w:rPr>
          <w:rFonts w:ascii="Times New Roman" w:hAnsi="Times New Roman"/>
          <w:sz w:val="28"/>
          <w:szCs w:val="28"/>
          <w:lang w:val="uk-UA"/>
        </w:rPr>
        <w:t xml:space="preserve"> має забезпечити умови для ведення, оформлення та зберігання документації із психологічної реабілітації (індивідуальних планів психологічної реабілітації, карток психологічного супроводу) з дотриманням вимог законодавства щодо захисту персональних даних отримувачів послуг відповідно до вимог чинного законодавства України. </w:t>
      </w:r>
    </w:p>
    <w:p w14:paraId="202BBF7E" w14:textId="6EE1C6FD" w:rsidR="009A1B7C" w:rsidRPr="005C64CC" w:rsidRDefault="00A45703"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 На базі Ветеранського простору</w:t>
      </w:r>
      <w:r w:rsidR="009A1B7C" w:rsidRPr="005C64CC">
        <w:rPr>
          <w:rFonts w:ascii="Times New Roman" w:hAnsi="Times New Roman"/>
          <w:sz w:val="28"/>
          <w:szCs w:val="28"/>
          <w:lang w:val="uk-UA"/>
        </w:rPr>
        <w:t xml:space="preserve"> можуть бути організовані групи підтримки, самодопомоги та взаємодопомоги. Групи підтримки – добровільні об'єднання осіб, котрі мають схожі проблеми та кризові життєві обставини, зустрічаються протягом тривалого часу з метою надання взаємної допомоги та підтримки, обміну інформацією й ресурсами, що можуть бути корисними для вирішення їх проблем. Специфіка таких груп полягає в тому, що відповідальність за організацію й проведення зустрічей покладена на фахівця, а не на учасника групи. Групи підтримки можуть трансформуватися у групи само- і взаємодопомоги, якщо з’являться активні учасники, які здатні організувати й самостійно вести групу само- і взаємодопомоги. Групи само- і вза</w:t>
      </w:r>
      <w:r w:rsidR="009A1B7C">
        <w:rPr>
          <w:rFonts w:ascii="Times New Roman" w:hAnsi="Times New Roman"/>
          <w:sz w:val="28"/>
          <w:szCs w:val="28"/>
          <w:lang w:val="uk-UA"/>
        </w:rPr>
        <w:t>ємодопомоги - це добровільні об’</w:t>
      </w:r>
      <w:r w:rsidR="009A1B7C" w:rsidRPr="005C64CC">
        <w:rPr>
          <w:rFonts w:ascii="Times New Roman" w:hAnsi="Times New Roman"/>
          <w:sz w:val="28"/>
          <w:szCs w:val="28"/>
          <w:lang w:val="uk-UA"/>
        </w:rPr>
        <w:t xml:space="preserve">єднання, учасники яких, маючи подібний досвід, загальну життєву проблему або ситуацію (хронічне захворювання, залежність, особистісна драма, ситуація дискримінації в суспільстві, потреба відстоювати свої права тощо), об’єднуються для співпраці з метою зміни особистих життєвих обставин, реалізації власних потреб або потреб групи. Діяльність груп підтримки, само- і взаємодопомоги базується на: </w:t>
      </w:r>
    </w:p>
    <w:p w14:paraId="495DF7A6"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добровільності участі та забезпеченні однакових прав для всіх учасників;</w:t>
      </w:r>
    </w:p>
    <w:p w14:paraId="34F281F5"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розумінні необхідності допомогти в першу чергу собі; </w:t>
      </w:r>
    </w:p>
    <w:p w14:paraId="567067FF"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активній та безперервний співпраці учасників групи; </w:t>
      </w:r>
    </w:p>
    <w:p w14:paraId="3152933B"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регулярності зустрічей; </w:t>
      </w:r>
    </w:p>
    <w:p w14:paraId="47E6FFFF"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анонімності та нерозголошенні отриманої інформації третім особам; </w:t>
      </w:r>
    </w:p>
    <w:p w14:paraId="03F7B102"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відповідальності за себе та за те, що відбувається в групі. </w:t>
      </w:r>
    </w:p>
    <w:p w14:paraId="504E4542" w14:textId="14CA622E" w:rsidR="009A1B7C" w:rsidRPr="005C64CC" w:rsidRDefault="00A45703"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 На базі Ветеранського простору</w:t>
      </w:r>
      <w:r w:rsidR="009A1B7C" w:rsidRPr="005C64CC">
        <w:rPr>
          <w:rFonts w:ascii="Times New Roman" w:hAnsi="Times New Roman"/>
          <w:sz w:val="28"/>
          <w:szCs w:val="28"/>
          <w:lang w:val="uk-UA"/>
        </w:rPr>
        <w:t xml:space="preserve"> може впроваджуватися допомога за принципом «рівний рівному». Надання допомоги за принципом «рівний рівному» полягає в тому, що особа з числа ветеранів та членів їх сімей, інших осіб, в індивідуальній чи груповій формі надає психологічну підтримку, сприяє формуванню настанов, відповідних навичок серед осіб, рівних за певною ознакою, з подібними проблемами. Особа, яка надає допомогу за принципом «рівний рівному» має пройти спеціальну підготовку та бути мотивованою для такої роботи, мати інформацію, вміння та навички роботи з відповідною категорією людей. </w:t>
      </w:r>
    </w:p>
    <w:p w14:paraId="65C3E345"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2. Правова допомога</w:t>
      </w:r>
      <w:r>
        <w:rPr>
          <w:rFonts w:ascii="Times New Roman" w:hAnsi="Times New Roman"/>
          <w:sz w:val="28"/>
          <w:szCs w:val="28"/>
          <w:lang w:val="uk-UA"/>
        </w:rPr>
        <w:t>.</w:t>
      </w:r>
      <w:r w:rsidRPr="005C64CC">
        <w:rPr>
          <w:rFonts w:ascii="Times New Roman" w:hAnsi="Times New Roman"/>
          <w:sz w:val="28"/>
          <w:szCs w:val="28"/>
          <w:lang w:val="uk-UA"/>
        </w:rPr>
        <w:t xml:space="preserve"> </w:t>
      </w:r>
    </w:p>
    <w:p w14:paraId="26F2B64B" w14:textId="0F402313" w:rsidR="009A1B7C" w:rsidRPr="005C64CC" w:rsidRDefault="00A45703"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На базі Ветеранського </w:t>
      </w:r>
      <w:r w:rsidR="009A1B7C" w:rsidRPr="005C64CC">
        <w:rPr>
          <w:rFonts w:ascii="Times New Roman" w:hAnsi="Times New Roman"/>
          <w:sz w:val="28"/>
          <w:szCs w:val="28"/>
          <w:lang w:val="uk-UA"/>
        </w:rPr>
        <w:t>просто</w:t>
      </w:r>
      <w:r>
        <w:rPr>
          <w:rFonts w:ascii="Times New Roman" w:hAnsi="Times New Roman"/>
          <w:sz w:val="28"/>
          <w:szCs w:val="28"/>
          <w:lang w:val="uk-UA"/>
        </w:rPr>
        <w:t>ру</w:t>
      </w:r>
      <w:r w:rsidR="009A1B7C" w:rsidRPr="005C64CC">
        <w:rPr>
          <w:rFonts w:ascii="Times New Roman" w:hAnsi="Times New Roman"/>
          <w:sz w:val="28"/>
          <w:szCs w:val="28"/>
          <w:lang w:val="uk-UA"/>
        </w:rPr>
        <w:t xml:space="preserve"> може надаватися правова допомога, що передбачає надання правової</w:t>
      </w:r>
      <w:r w:rsidR="009A1B7C">
        <w:rPr>
          <w:rFonts w:ascii="Times New Roman" w:hAnsi="Times New Roman"/>
          <w:sz w:val="28"/>
          <w:szCs w:val="28"/>
          <w:lang w:val="uk-UA"/>
        </w:rPr>
        <w:t xml:space="preserve"> інформації, консультацій і роз’</w:t>
      </w:r>
      <w:r w:rsidR="009A1B7C" w:rsidRPr="005C64CC">
        <w:rPr>
          <w:rFonts w:ascii="Times New Roman" w:hAnsi="Times New Roman"/>
          <w:sz w:val="28"/>
          <w:szCs w:val="28"/>
          <w:lang w:val="uk-UA"/>
        </w:rPr>
        <w:t>яснень з правових питань, складення заяв, скарг, процесуальних та інших документів правового характеру, надання особі допомоги в забезпеченні доступу особи до вторинної правової допомоги та медіації, що спрямоване на забезпечення реалізації прав і свобод осіб, які зве</w:t>
      </w:r>
      <w:r>
        <w:rPr>
          <w:rFonts w:ascii="Times New Roman" w:hAnsi="Times New Roman"/>
          <w:sz w:val="28"/>
          <w:szCs w:val="28"/>
          <w:lang w:val="uk-UA"/>
        </w:rPr>
        <w:t>ртаються до Ветеранського простору</w:t>
      </w:r>
      <w:r w:rsidR="009A1B7C" w:rsidRPr="005C64CC">
        <w:rPr>
          <w:rFonts w:ascii="Times New Roman" w:hAnsi="Times New Roman"/>
          <w:sz w:val="28"/>
          <w:szCs w:val="28"/>
          <w:lang w:val="uk-UA"/>
        </w:rPr>
        <w:t>, захисту цих прав і свобод, їх відновлення у разі порушення.</w:t>
      </w:r>
    </w:p>
    <w:p w14:paraId="4848281F"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2) Правова допомога має бути своєчасною, всебічною, актуальною, наданою в доступній (зрозумілій) формі. </w:t>
      </w:r>
    </w:p>
    <w:p w14:paraId="1338150A"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3) Організація надання правової допомоги: </w:t>
      </w:r>
    </w:p>
    <w:p w14:paraId="698BEA0F" w14:textId="76629BD3"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правова допомога учасник</w:t>
      </w:r>
      <w:r w:rsidR="00A45703">
        <w:rPr>
          <w:rFonts w:ascii="Times New Roman" w:hAnsi="Times New Roman"/>
          <w:sz w:val="28"/>
          <w:szCs w:val="28"/>
          <w:lang w:val="uk-UA"/>
        </w:rPr>
        <w:t>ам Ветеранського простору</w:t>
      </w:r>
      <w:r w:rsidR="004C79D6">
        <w:rPr>
          <w:rFonts w:ascii="Times New Roman" w:hAnsi="Times New Roman"/>
          <w:sz w:val="28"/>
          <w:szCs w:val="28"/>
          <w:lang w:val="uk-UA"/>
        </w:rPr>
        <w:t xml:space="preserve"> надається фахівцями простору</w:t>
      </w:r>
      <w:r w:rsidRPr="005C64CC">
        <w:rPr>
          <w:rFonts w:ascii="Times New Roman" w:hAnsi="Times New Roman"/>
          <w:sz w:val="28"/>
          <w:szCs w:val="28"/>
          <w:lang w:val="uk-UA"/>
        </w:rPr>
        <w:t>, у разі необхід</w:t>
      </w:r>
      <w:r>
        <w:rPr>
          <w:rFonts w:ascii="Times New Roman" w:hAnsi="Times New Roman"/>
          <w:sz w:val="28"/>
          <w:szCs w:val="28"/>
          <w:lang w:val="uk-UA"/>
        </w:rPr>
        <w:t>ності залученими працівниками</w:t>
      </w:r>
      <w:r w:rsidR="004C79D6">
        <w:rPr>
          <w:rFonts w:ascii="Times New Roman" w:hAnsi="Times New Roman"/>
          <w:sz w:val="28"/>
          <w:szCs w:val="28"/>
          <w:lang w:val="uk-UA"/>
        </w:rPr>
        <w:t xml:space="preserve"> виконавчого комітету</w:t>
      </w:r>
      <w:r>
        <w:rPr>
          <w:rFonts w:ascii="Times New Roman" w:hAnsi="Times New Roman"/>
          <w:sz w:val="28"/>
          <w:szCs w:val="28"/>
          <w:lang w:val="uk-UA"/>
        </w:rPr>
        <w:t xml:space="preserve">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w:t>
      </w:r>
      <w:r w:rsidRPr="005C64CC">
        <w:rPr>
          <w:rFonts w:ascii="Times New Roman" w:hAnsi="Times New Roman"/>
          <w:sz w:val="28"/>
          <w:szCs w:val="28"/>
          <w:lang w:val="uk-UA"/>
        </w:rPr>
        <w:t xml:space="preserve"> ради; </w:t>
      </w:r>
    </w:p>
    <w:p w14:paraId="379F41F4" w14:textId="2B98F92E"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на вхідних дверях</w:t>
      </w:r>
      <w:r w:rsidR="004C79D6">
        <w:rPr>
          <w:rFonts w:ascii="Times New Roman" w:hAnsi="Times New Roman"/>
          <w:sz w:val="28"/>
          <w:szCs w:val="28"/>
          <w:lang w:val="uk-UA"/>
        </w:rPr>
        <w:t xml:space="preserve"> приміщення Ветеранського простору</w:t>
      </w:r>
      <w:r w:rsidRPr="005C64CC">
        <w:rPr>
          <w:rFonts w:ascii="Times New Roman" w:hAnsi="Times New Roman"/>
          <w:sz w:val="28"/>
          <w:szCs w:val="28"/>
          <w:lang w:val="uk-UA"/>
        </w:rPr>
        <w:t>, а також у рубриці офіційног</w:t>
      </w:r>
      <w:r>
        <w:rPr>
          <w:rFonts w:ascii="Times New Roman" w:hAnsi="Times New Roman"/>
          <w:sz w:val="28"/>
          <w:szCs w:val="28"/>
          <w:lang w:val="uk-UA"/>
        </w:rPr>
        <w:t xml:space="preserve">о сайту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 </w:t>
      </w:r>
      <w:r w:rsidR="004C79D6">
        <w:rPr>
          <w:rFonts w:ascii="Times New Roman" w:hAnsi="Times New Roman"/>
          <w:sz w:val="28"/>
          <w:szCs w:val="28"/>
          <w:lang w:val="uk-UA"/>
        </w:rPr>
        <w:t>ради «Ветеранський простір</w:t>
      </w:r>
      <w:r w:rsidRPr="005C64CC">
        <w:rPr>
          <w:rFonts w:ascii="Times New Roman" w:hAnsi="Times New Roman"/>
          <w:sz w:val="28"/>
          <w:szCs w:val="28"/>
          <w:lang w:val="uk-UA"/>
        </w:rPr>
        <w:t xml:space="preserve">» повинний бути розміщений графік роботи та службові контакти осіб, які надають правову допомогу; </w:t>
      </w:r>
    </w:p>
    <w:p w14:paraId="73B1F4D2"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на платній або безоплатній основі можуть залучатися спеціалісти інших юридичних осіб або фізичні особи (юристи та/або адвокати), які мають відповідний досвід; </w:t>
      </w:r>
    </w:p>
    <w:p w14:paraId="0D0A0B90" w14:textId="132F8350"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жителі громади мають бути поінформованими про</w:t>
      </w:r>
      <w:r w:rsidR="004C79D6">
        <w:rPr>
          <w:rFonts w:ascii="Times New Roman" w:hAnsi="Times New Roman"/>
          <w:sz w:val="28"/>
          <w:szCs w:val="28"/>
          <w:lang w:val="uk-UA"/>
        </w:rPr>
        <w:t xml:space="preserve"> діяльність Ветеранського простору</w:t>
      </w:r>
      <w:r w:rsidRPr="005C64CC">
        <w:rPr>
          <w:rFonts w:ascii="Times New Roman" w:hAnsi="Times New Roman"/>
          <w:sz w:val="28"/>
          <w:szCs w:val="28"/>
          <w:lang w:val="uk-UA"/>
        </w:rPr>
        <w:t xml:space="preserve"> та можливість отримати правову допомогу. Для цього ветеранський простір має використовувати всі доступні та прийнятні інструменти, включаючи: веб-ресурси та/або сторінку в соціальних мережах тощо;</w:t>
      </w:r>
    </w:p>
    <w:p w14:paraId="556A3CBF"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для отримання скарг, пропозицій, відгуків та зауважень забезпечується ведення відповідного журналу для відвідувачів. Особи, які звертаються до ветеранського простору, можуть залишати записи, які враховуються в роботі; </w:t>
      </w:r>
    </w:p>
    <w:p w14:paraId="67A95662"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4) На базі ветеранського простору може надаватися первинна та вторинна правова допомога. Первинна та вторинна правова допомога включає послуги, визначені Законом України «Про безоплатну правову допомогу». </w:t>
      </w:r>
    </w:p>
    <w:p w14:paraId="6663D620"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5) Первинна правова допомога у вигляді консультацій, роз'яснень може надаватися у визначених приміщеннях, а також дистанційно, публічно, на виїзних прийомах. На базі ветеранського простору можуть бути організовані групові консультації для надання первинної правової допомоги у вигляді консультацій, роз'яснень, тренінгів тощо. </w:t>
      </w:r>
    </w:p>
    <w:p w14:paraId="1F1A7261" w14:textId="02383C4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6) Безоплатна вторинна правова допомога може надаватися суб'єктами надання безоплатної вторинної правової допомоги в Україні, визначеними чинним за</w:t>
      </w:r>
      <w:r w:rsidR="00007BB4">
        <w:rPr>
          <w:rFonts w:ascii="Times New Roman" w:hAnsi="Times New Roman"/>
          <w:sz w:val="28"/>
          <w:szCs w:val="28"/>
          <w:lang w:val="uk-UA"/>
        </w:rPr>
        <w:t>конодавством. Ветеранський простір</w:t>
      </w:r>
      <w:r w:rsidRPr="005C64CC">
        <w:rPr>
          <w:rFonts w:ascii="Times New Roman" w:hAnsi="Times New Roman"/>
          <w:sz w:val="28"/>
          <w:szCs w:val="28"/>
          <w:lang w:val="uk-UA"/>
        </w:rPr>
        <w:t xml:space="preserve"> проводить роботу та, за можливості, залучає до надання безоплатної вторинної правової допомоги адвокатів на базі ветеранського простору або організовує передачу справ до відповідного центру надання безоплатної правової допомоги та контролює проходження цієї справи. </w:t>
      </w:r>
    </w:p>
    <w:p w14:paraId="54A2A42A" w14:textId="70CC35C8"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7) Крім особистого звернення, запити про надання правової допомоги можуть надходити на електронну пошту, за допомогою засобів поштового зв</w:t>
      </w:r>
      <w:r>
        <w:rPr>
          <w:rFonts w:ascii="Times New Roman" w:hAnsi="Times New Roman"/>
          <w:sz w:val="28"/>
          <w:szCs w:val="28"/>
          <w:lang w:val="uk-UA"/>
        </w:rPr>
        <w:t>’</w:t>
      </w:r>
      <w:r w:rsidRPr="005C64CC">
        <w:rPr>
          <w:rFonts w:ascii="Times New Roman" w:hAnsi="Times New Roman"/>
          <w:sz w:val="28"/>
          <w:szCs w:val="28"/>
          <w:lang w:val="uk-UA"/>
        </w:rPr>
        <w:t>язку та шляхом створення публічного запиту, з використанням соціальних мереж або на в</w:t>
      </w:r>
      <w:r>
        <w:rPr>
          <w:rFonts w:ascii="Times New Roman" w:hAnsi="Times New Roman"/>
          <w:sz w:val="28"/>
          <w:szCs w:val="28"/>
          <w:lang w:val="uk-UA"/>
        </w:rPr>
        <w:t xml:space="preserve">еб-сайті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 </w:t>
      </w:r>
      <w:r w:rsidRPr="005C64CC">
        <w:rPr>
          <w:rFonts w:ascii="Times New Roman" w:hAnsi="Times New Roman"/>
          <w:sz w:val="28"/>
          <w:szCs w:val="28"/>
          <w:lang w:val="uk-UA"/>
        </w:rPr>
        <w:t>ради. При надходженні запиту, надіс</w:t>
      </w:r>
      <w:r>
        <w:rPr>
          <w:rFonts w:ascii="Times New Roman" w:hAnsi="Times New Roman"/>
          <w:sz w:val="28"/>
          <w:szCs w:val="28"/>
          <w:lang w:val="uk-UA"/>
        </w:rPr>
        <w:t>ланого засобами поштового зв’</w:t>
      </w:r>
      <w:r w:rsidRPr="005C64CC">
        <w:rPr>
          <w:rFonts w:ascii="Times New Roman" w:hAnsi="Times New Roman"/>
          <w:sz w:val="28"/>
          <w:szCs w:val="28"/>
          <w:lang w:val="uk-UA"/>
        </w:rPr>
        <w:t>язку, електронною поштою</w:t>
      </w:r>
      <w:r>
        <w:rPr>
          <w:rFonts w:ascii="Times New Roman" w:hAnsi="Times New Roman"/>
          <w:sz w:val="28"/>
          <w:szCs w:val="28"/>
          <w:lang w:val="uk-UA"/>
        </w:rPr>
        <w:t>,</w:t>
      </w:r>
      <w:r w:rsidR="00007BB4">
        <w:rPr>
          <w:rFonts w:ascii="Times New Roman" w:hAnsi="Times New Roman"/>
          <w:sz w:val="28"/>
          <w:szCs w:val="28"/>
          <w:lang w:val="uk-UA"/>
        </w:rPr>
        <w:t xml:space="preserve"> тощо фахівцю простору</w:t>
      </w:r>
      <w:r w:rsidRPr="005C64CC">
        <w:rPr>
          <w:rFonts w:ascii="Times New Roman" w:hAnsi="Times New Roman"/>
          <w:sz w:val="28"/>
          <w:szCs w:val="28"/>
          <w:lang w:val="uk-UA"/>
        </w:rPr>
        <w:t xml:space="preserve"> слід підготувати розгорнуту письмову відповідь та надіслати її, використовуючи засоби за допомогою яких звернулася особа. Надаючи відповідь на звернення, потрібно всебічно аналізувати надану інформацію, наводити посилання на законодавство, обов'язково дотримуватись термінів надання відповіді. </w:t>
      </w:r>
    </w:p>
    <w:p w14:paraId="7E80D08C"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3. Проведення заходів для підвищення професійного рівня та профорієнтації, інформування про пріоритетні умови у громаді для створення і розвитку бізнесу ветеранами та їх сім’ями. </w:t>
      </w:r>
    </w:p>
    <w:p w14:paraId="2ECD7D47" w14:textId="29BEFFD2"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 Організацією проведення заходів для підвищення професійного рівня та профорієнтації займається </w:t>
      </w:r>
      <w:r w:rsidR="00DC2144">
        <w:rPr>
          <w:rFonts w:ascii="Times New Roman" w:hAnsi="Times New Roman"/>
          <w:sz w:val="28"/>
          <w:szCs w:val="28"/>
          <w:lang w:val="uk-UA"/>
        </w:rPr>
        <w:t>соціальний менеджер</w:t>
      </w:r>
      <w:r w:rsidR="00BA35EE">
        <w:rPr>
          <w:rFonts w:ascii="Times New Roman" w:hAnsi="Times New Roman"/>
          <w:sz w:val="28"/>
          <w:szCs w:val="28"/>
          <w:lang w:val="uk-UA"/>
        </w:rPr>
        <w:t xml:space="preserve">, а також </w:t>
      </w:r>
      <w:r w:rsidR="00BB15DC">
        <w:rPr>
          <w:rFonts w:ascii="Times New Roman" w:hAnsi="Times New Roman"/>
          <w:sz w:val="28"/>
          <w:szCs w:val="28"/>
          <w:lang w:val="uk-UA"/>
        </w:rPr>
        <w:t xml:space="preserve">структурні підрозділи виконавчого комітету. </w:t>
      </w:r>
      <w:r w:rsidRPr="005C64CC">
        <w:rPr>
          <w:rFonts w:ascii="Times New Roman" w:hAnsi="Times New Roman"/>
          <w:sz w:val="28"/>
          <w:szCs w:val="28"/>
          <w:lang w:val="uk-UA"/>
        </w:rPr>
        <w:t>Усі залуче</w:t>
      </w:r>
      <w:r w:rsidR="00007BB4">
        <w:rPr>
          <w:rFonts w:ascii="Times New Roman" w:hAnsi="Times New Roman"/>
          <w:sz w:val="28"/>
          <w:szCs w:val="28"/>
          <w:lang w:val="uk-UA"/>
        </w:rPr>
        <w:t>ні до цього напрямку роботи простору</w:t>
      </w:r>
      <w:r w:rsidRPr="005C64CC">
        <w:rPr>
          <w:rFonts w:ascii="Times New Roman" w:hAnsi="Times New Roman"/>
          <w:sz w:val="28"/>
          <w:szCs w:val="28"/>
          <w:lang w:val="uk-UA"/>
        </w:rPr>
        <w:t xml:space="preserve"> особи повинні пройти відповідні навчання для того, щоб вміти допомогти ветеранам розібратися в головних інструментах ефективної профорієнтації, складання резюме, правильного пошуку роботи, підготовки до співбесіди та успішного її проходження, а також додатково підвищити розуміння важливого ставлення до ментального здоров’я та віри у власні сили. </w:t>
      </w:r>
    </w:p>
    <w:p w14:paraId="1C4BCE5C"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2) Діяльність проводиться у тісній співпраці з структурними підрозділами Державного центру зайнятості з метою працевлаштування ветеранів за запитами роботодавців, а також отримання освіти, перекваліфікації тощо за рахунок відповідних державних, регіональних або місцевих програм.</w:t>
      </w:r>
    </w:p>
    <w:p w14:paraId="2338506D"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3) До тренінгових профорієнтаційних занять з особами, визначеними цим Положенням, можуть залучатися на безоплатній основі відповідні працівники усіх установ та організацій громади. </w:t>
      </w:r>
    </w:p>
    <w:p w14:paraId="4272377F" w14:textId="174073CB"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4) Ос</w:t>
      </w:r>
      <w:r w:rsidR="00007BB4">
        <w:rPr>
          <w:rFonts w:ascii="Times New Roman" w:hAnsi="Times New Roman"/>
          <w:sz w:val="28"/>
          <w:szCs w:val="28"/>
          <w:lang w:val="uk-UA"/>
        </w:rPr>
        <w:t>оби, залучені до діяльності простору</w:t>
      </w:r>
      <w:r w:rsidRPr="005C64CC">
        <w:rPr>
          <w:rFonts w:ascii="Times New Roman" w:hAnsi="Times New Roman"/>
          <w:sz w:val="28"/>
          <w:szCs w:val="28"/>
          <w:lang w:val="uk-UA"/>
        </w:rPr>
        <w:t>, зокрема працівники структурних підрозділів с</w:t>
      </w:r>
      <w:r w:rsidR="00C03AC9">
        <w:rPr>
          <w:rFonts w:ascii="Times New Roman" w:hAnsi="Times New Roman"/>
          <w:sz w:val="28"/>
          <w:szCs w:val="28"/>
          <w:lang w:val="uk-UA"/>
        </w:rPr>
        <w:t>ільської</w:t>
      </w:r>
      <w:r w:rsidRPr="005C64CC">
        <w:rPr>
          <w:rFonts w:ascii="Times New Roman" w:hAnsi="Times New Roman"/>
          <w:sz w:val="28"/>
          <w:szCs w:val="28"/>
          <w:lang w:val="uk-UA"/>
        </w:rPr>
        <w:t xml:space="preserve"> ради, повинні в індивідуальному порядку за зверненням, а також публічно надавати інформацію щодо актуальності </w:t>
      </w:r>
      <w:proofErr w:type="spellStart"/>
      <w:r w:rsidRPr="005C64CC">
        <w:rPr>
          <w:rFonts w:ascii="Times New Roman" w:hAnsi="Times New Roman"/>
          <w:sz w:val="28"/>
          <w:szCs w:val="28"/>
          <w:lang w:val="uk-UA"/>
        </w:rPr>
        <w:t>проєктів</w:t>
      </w:r>
      <w:proofErr w:type="spellEnd"/>
      <w:r w:rsidRPr="005C64CC">
        <w:rPr>
          <w:rFonts w:ascii="Times New Roman" w:hAnsi="Times New Roman"/>
          <w:sz w:val="28"/>
          <w:szCs w:val="28"/>
          <w:lang w:val="uk-UA"/>
        </w:rPr>
        <w:t xml:space="preserve"> для підтримки підприємницької діяльності ветеранів та їх сімей: державних і регіональних програм, надання вітчизняних і міжнародних грантів, а також пріоритетних умов створення і розвитку бізнесу ветеранами та їх сім’ями на території громади, за необхідності, надавати методичну підтримку в оформленні документів (</w:t>
      </w:r>
      <w:proofErr w:type="spellStart"/>
      <w:r w:rsidRPr="005C64CC">
        <w:rPr>
          <w:rFonts w:ascii="Times New Roman" w:hAnsi="Times New Roman"/>
          <w:sz w:val="28"/>
          <w:szCs w:val="28"/>
          <w:lang w:val="uk-UA"/>
        </w:rPr>
        <w:t>проєктних</w:t>
      </w:r>
      <w:proofErr w:type="spellEnd"/>
      <w:r w:rsidRPr="005C64CC">
        <w:rPr>
          <w:rFonts w:ascii="Times New Roman" w:hAnsi="Times New Roman"/>
          <w:sz w:val="28"/>
          <w:szCs w:val="28"/>
          <w:lang w:val="uk-UA"/>
        </w:rPr>
        <w:t xml:space="preserve"> заявок, бізнес-планів) для участі осіб у вище згаданих </w:t>
      </w:r>
      <w:proofErr w:type="spellStart"/>
      <w:r w:rsidRPr="005C64CC">
        <w:rPr>
          <w:rFonts w:ascii="Times New Roman" w:hAnsi="Times New Roman"/>
          <w:sz w:val="28"/>
          <w:szCs w:val="28"/>
          <w:lang w:val="uk-UA"/>
        </w:rPr>
        <w:t>проєктах</w:t>
      </w:r>
      <w:proofErr w:type="spellEnd"/>
      <w:r w:rsidRPr="005C64CC">
        <w:rPr>
          <w:rFonts w:ascii="Times New Roman" w:hAnsi="Times New Roman"/>
          <w:sz w:val="28"/>
          <w:szCs w:val="28"/>
          <w:lang w:val="uk-UA"/>
        </w:rPr>
        <w:t xml:space="preserve">. </w:t>
      </w:r>
    </w:p>
    <w:p w14:paraId="32C7CB12"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4. Організація занять спортом та проведення фізкультурно</w:t>
      </w:r>
      <w:r>
        <w:rPr>
          <w:rFonts w:ascii="Times New Roman" w:hAnsi="Times New Roman"/>
          <w:sz w:val="28"/>
          <w:szCs w:val="28"/>
          <w:lang w:val="uk-UA"/>
        </w:rPr>
        <w:t>-</w:t>
      </w:r>
      <w:r w:rsidRPr="005C64CC">
        <w:rPr>
          <w:rFonts w:ascii="Times New Roman" w:hAnsi="Times New Roman"/>
          <w:sz w:val="28"/>
          <w:szCs w:val="28"/>
          <w:lang w:val="uk-UA"/>
        </w:rPr>
        <w:t xml:space="preserve">спортивної реабілітації </w:t>
      </w:r>
    </w:p>
    <w:p w14:paraId="35C63367" w14:textId="2CA02A2B"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1) Заняття спортом та фізкультурно-спортивна реабіліта</w:t>
      </w:r>
      <w:r w:rsidR="00C16C3B">
        <w:rPr>
          <w:rFonts w:ascii="Times New Roman" w:hAnsi="Times New Roman"/>
          <w:sz w:val="28"/>
          <w:szCs w:val="28"/>
          <w:lang w:val="uk-UA"/>
        </w:rPr>
        <w:t>ція на базі Ветеранського простору</w:t>
      </w:r>
      <w:r w:rsidRPr="005C64CC">
        <w:rPr>
          <w:rFonts w:ascii="Times New Roman" w:hAnsi="Times New Roman"/>
          <w:sz w:val="28"/>
          <w:szCs w:val="28"/>
          <w:lang w:val="uk-UA"/>
        </w:rPr>
        <w:t xml:space="preserve"> проводяться в окремо виділеному приміщенні, забезпеченому необхідним обладнанням. Під час організації приміщення для занять спортом та проведення фізкультурно-спортивної реабілітації мають дотримуватися санітарні правила та вимоги безпеки, запобігання травматизму та розвитку перенапруження функціональних систем. Таке приміщення може використовуватися для загальної фізичної підготовки, ритмічної та атлетичної гімнастики або функціонувати як тренажерний зал. Для забезпечення високого рівня занять рекомендується передбачити допоміжні приміщення: інвентарні, роздягальні, душові. Крім того, слід забезпечити приміщення обладнанням для контролю фізичного стану осіб, які займаються спортом. </w:t>
      </w:r>
    </w:p>
    <w:p w14:paraId="0FAEC34C"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2) Фізкультурно-спортивна реабілітація на базі ветеранського простору є системою заходів, розроблених із застосуванням фізичних вправ для відновлення здоров'я ветеранів, членів сімей ветеранів, інших, визначених цим Положенням осіб та спрямованих на підвищення рухової активності, оздоровлення, формування компенсаторних функцій організму і позитивної мотивації до соціальної адаптації, поліпшення фізичного і психологічного стану. </w:t>
      </w:r>
    </w:p>
    <w:p w14:paraId="3E86FC06" w14:textId="60E6F696"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3) Проводити фізкультурно-оздоровчі і спортивні заходи на</w:t>
      </w:r>
      <w:r w:rsidR="00A10E99">
        <w:rPr>
          <w:rFonts w:ascii="Times New Roman" w:hAnsi="Times New Roman"/>
          <w:sz w:val="28"/>
          <w:szCs w:val="28"/>
          <w:lang w:val="uk-UA"/>
        </w:rPr>
        <w:t xml:space="preserve"> базі Ветеранського простору</w:t>
      </w:r>
      <w:r w:rsidRPr="005C64CC">
        <w:rPr>
          <w:rFonts w:ascii="Times New Roman" w:hAnsi="Times New Roman"/>
          <w:sz w:val="28"/>
          <w:szCs w:val="28"/>
          <w:lang w:val="uk-UA"/>
        </w:rPr>
        <w:t xml:space="preserve">, а також на громадських засадах фахівці інших установ та закладів, які мають відповідну освіту. </w:t>
      </w:r>
    </w:p>
    <w:p w14:paraId="5B7F3B9C" w14:textId="0D6F40B0"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4) Послуги соціальної реабілітації надаються працівниками Центр</w:t>
      </w:r>
      <w:r w:rsidR="00C03AC9">
        <w:rPr>
          <w:rFonts w:ascii="Times New Roman" w:hAnsi="Times New Roman"/>
          <w:sz w:val="28"/>
          <w:szCs w:val="28"/>
          <w:lang w:val="uk-UA"/>
        </w:rPr>
        <w:t>у</w:t>
      </w:r>
      <w:r w:rsidRPr="005C64CC">
        <w:rPr>
          <w:rFonts w:ascii="Times New Roman" w:hAnsi="Times New Roman"/>
          <w:sz w:val="28"/>
          <w:szCs w:val="28"/>
          <w:lang w:val="uk-UA"/>
        </w:rPr>
        <w:t xml:space="preserve"> надання соціальн</w:t>
      </w:r>
      <w:r>
        <w:rPr>
          <w:rFonts w:ascii="Times New Roman" w:hAnsi="Times New Roman"/>
          <w:sz w:val="28"/>
          <w:szCs w:val="28"/>
          <w:lang w:val="uk-UA"/>
        </w:rPr>
        <w:t xml:space="preserve">их послуг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w:t>
      </w:r>
      <w:r w:rsidRPr="005C64CC">
        <w:rPr>
          <w:rFonts w:ascii="Times New Roman" w:hAnsi="Times New Roman"/>
          <w:sz w:val="28"/>
          <w:szCs w:val="28"/>
          <w:lang w:val="uk-UA"/>
        </w:rPr>
        <w:t xml:space="preserve">ї ради, визначеним у цьому Положенні, з метою забезпечення їх адаптації у суспільному житті. Усі послуги надаються на безоплатній основі. </w:t>
      </w:r>
    </w:p>
    <w:p w14:paraId="3B1EA9D0" w14:textId="4CC2B6F9"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5. Організація дозвілля дл</w:t>
      </w:r>
      <w:r w:rsidR="009E7E4A">
        <w:rPr>
          <w:rFonts w:ascii="Times New Roman" w:hAnsi="Times New Roman"/>
          <w:sz w:val="28"/>
          <w:szCs w:val="28"/>
          <w:lang w:val="uk-UA"/>
        </w:rPr>
        <w:t>я учасників Ветеранського простору</w:t>
      </w:r>
      <w:r w:rsidRPr="005C64CC">
        <w:rPr>
          <w:rFonts w:ascii="Times New Roman" w:hAnsi="Times New Roman"/>
          <w:sz w:val="28"/>
          <w:szCs w:val="28"/>
          <w:lang w:val="uk-UA"/>
        </w:rPr>
        <w:t>.</w:t>
      </w:r>
    </w:p>
    <w:p w14:paraId="226557BF" w14:textId="23A69AA4"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Для організації дозвілля осіб, працівники </w:t>
      </w:r>
      <w:proofErr w:type="spellStart"/>
      <w:r w:rsidRPr="005C64CC">
        <w:rPr>
          <w:rFonts w:ascii="Times New Roman" w:hAnsi="Times New Roman"/>
          <w:sz w:val="28"/>
          <w:szCs w:val="28"/>
          <w:lang w:val="uk-UA"/>
        </w:rPr>
        <w:t>хабу</w:t>
      </w:r>
      <w:proofErr w:type="spellEnd"/>
      <w:r w:rsidRPr="005C64CC">
        <w:rPr>
          <w:rFonts w:ascii="Times New Roman" w:hAnsi="Times New Roman"/>
          <w:sz w:val="28"/>
          <w:szCs w:val="28"/>
          <w:lang w:val="uk-UA"/>
        </w:rPr>
        <w:t xml:space="preserve"> розробляє план заходів із безпосереднім залученням культурних та освітніх закладів громади, а </w:t>
      </w:r>
      <w:r w:rsidR="00C03AC9">
        <w:rPr>
          <w:rFonts w:ascii="Times New Roman" w:hAnsi="Times New Roman"/>
          <w:sz w:val="28"/>
          <w:szCs w:val="28"/>
          <w:lang w:val="uk-UA"/>
        </w:rPr>
        <w:t xml:space="preserve">управління гуманітарного розвитку виконавчого комітету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w:t>
      </w:r>
      <w:r w:rsidRPr="005C64CC">
        <w:rPr>
          <w:rFonts w:ascii="Times New Roman" w:hAnsi="Times New Roman"/>
          <w:sz w:val="28"/>
          <w:szCs w:val="28"/>
          <w:lang w:val="uk-UA"/>
        </w:rPr>
        <w:t xml:space="preserve"> ради. </w:t>
      </w:r>
    </w:p>
    <w:p w14:paraId="24E4034B"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 До участі в організованих патріотичних, військово-патріотичних, інформаційно-просвітницьких, мистецьких, культурно-масових, фізкультурних і спортивних заходів обов’язково запрошуються учасники бойових дій, ветерани війни, волонтери. Участь у таких заходах заздалегідь обговорюється із запрошеними: враховуються їх ініціатива, бажання та умови. </w:t>
      </w:r>
    </w:p>
    <w:p w14:paraId="5A5F23F8" w14:textId="3EA3F395" w:rsidR="009A1B7C" w:rsidRPr="005C64CC" w:rsidRDefault="009E7E4A"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Працівниками простору</w:t>
      </w:r>
      <w:r w:rsidR="009A1B7C" w:rsidRPr="005C64CC">
        <w:rPr>
          <w:rFonts w:ascii="Times New Roman" w:hAnsi="Times New Roman"/>
          <w:sz w:val="28"/>
          <w:szCs w:val="28"/>
          <w:lang w:val="uk-UA"/>
        </w:rPr>
        <w:t xml:space="preserve"> організовується час дозвілля дітей, які завітали разом з дорослими для отримання послуг.</w:t>
      </w:r>
    </w:p>
    <w:p w14:paraId="0EF3C520" w14:textId="1501A972"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3) За заявами батьків, о</w:t>
      </w:r>
      <w:r w:rsidR="00D6645D">
        <w:rPr>
          <w:rFonts w:ascii="Times New Roman" w:hAnsi="Times New Roman"/>
          <w:sz w:val="28"/>
          <w:szCs w:val="28"/>
          <w:lang w:val="uk-UA"/>
        </w:rPr>
        <w:t>формлених у Ветеранському просторі</w:t>
      </w:r>
      <w:r w:rsidRPr="005C64CC">
        <w:rPr>
          <w:rFonts w:ascii="Times New Roman" w:hAnsi="Times New Roman"/>
          <w:sz w:val="28"/>
          <w:szCs w:val="28"/>
          <w:lang w:val="uk-UA"/>
        </w:rPr>
        <w:t xml:space="preserve">, діти учасників бойових дій та ветеранів війни мають пріоритет першочерговості для оздоровлення та відпочинку у відповідних закладах за кошти місцевого бюджету. </w:t>
      </w:r>
    </w:p>
    <w:p w14:paraId="38DE22E9" w14:textId="4DA2C5CE"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4) Через </w:t>
      </w:r>
      <w:r w:rsidR="00D6645D">
        <w:rPr>
          <w:rFonts w:ascii="Times New Roman" w:hAnsi="Times New Roman"/>
          <w:sz w:val="28"/>
          <w:szCs w:val="28"/>
          <w:lang w:val="uk-UA"/>
        </w:rPr>
        <w:t>комунікацію Ветеранського простору</w:t>
      </w:r>
      <w:r w:rsidRPr="005C64CC">
        <w:rPr>
          <w:rFonts w:ascii="Times New Roman" w:hAnsi="Times New Roman"/>
          <w:sz w:val="28"/>
          <w:szCs w:val="28"/>
          <w:lang w:val="uk-UA"/>
        </w:rPr>
        <w:t xml:space="preserve"> з його безпосередніми та потенційними учасниками, діти учасників бойових дій та ветеранів, за бажанням, масово залучаються до позакласної діяльності ЗЗСО та до діяльності закладів позашкільної освіти на пільгових умовах. </w:t>
      </w:r>
    </w:p>
    <w:p w14:paraId="3CEE06A8"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6. Організація роботи мобільних груп допомоги. </w:t>
      </w:r>
    </w:p>
    <w:p w14:paraId="128235D9"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 Ветеранський простір може організовувати мобільні групи для надання психологічної і правової допомоги особам, які не мають можливості відвідати ветеранський простір, зокрема, які живуть у віддалених населених пунктах громади. Можливе виїзне проведення як індивідуальних, так і групових консультацій. До складу мобільних груп допомоги входять особи, які надають психологічну та правову допомогу. Мобільні групи забезпечуються автомобільним транспортом та пальним за рахунок місцевого бюджету. </w:t>
      </w:r>
    </w:p>
    <w:p w14:paraId="28587F01"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2) Для ефективної організації роботи мобільних груп забезпечується координація з органами місцевого самоврядування. Мобільні виїзди мають здійснюватися відповідно до затвердженого графіка, попередньо погодженого зі старостами </w:t>
      </w:r>
      <w:proofErr w:type="spellStart"/>
      <w:r w:rsidRPr="005C64CC">
        <w:rPr>
          <w:rFonts w:ascii="Times New Roman" w:hAnsi="Times New Roman"/>
          <w:sz w:val="28"/>
          <w:szCs w:val="28"/>
          <w:lang w:val="uk-UA"/>
        </w:rPr>
        <w:t>старостинських</w:t>
      </w:r>
      <w:proofErr w:type="spellEnd"/>
      <w:r w:rsidRPr="005C64CC">
        <w:rPr>
          <w:rFonts w:ascii="Times New Roman" w:hAnsi="Times New Roman"/>
          <w:sz w:val="28"/>
          <w:szCs w:val="28"/>
          <w:lang w:val="uk-UA"/>
        </w:rPr>
        <w:t xml:space="preserve"> округів, на території яких розміщені населені пункти, до яких здійснюється виїзд. Зазначені графіки виїздів мають бути оприлюднені в усіх можливих засобах масової інформації, сторінках в соціальних мережах, офіційному веб-сайті громаді. </w:t>
      </w:r>
    </w:p>
    <w:p w14:paraId="660D138A"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3) Під час роботи мобільної групи може надаватися первинна правова допомога у вигляді консультацій, роз'яснень, а також визначатися рівень проблем окремих осіб для забезпечення подальшої роботи з ними. </w:t>
      </w:r>
    </w:p>
    <w:p w14:paraId="1EB38E98"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4) Під час роботи мобільної групи може надаватися психологічна допомога у вигляді психологічної просвіти та інформування, а також психологічне консультування фахівцями відповідного рівня підготовки. </w:t>
      </w:r>
    </w:p>
    <w:p w14:paraId="6972218D" w14:textId="77777777" w:rsidR="009A1B7C" w:rsidRPr="005C64CC" w:rsidRDefault="009A1B7C" w:rsidP="004E3FA1">
      <w:pPr>
        <w:spacing w:after="0" w:line="240" w:lineRule="auto"/>
        <w:ind w:firstLine="709"/>
        <w:jc w:val="both"/>
        <w:rPr>
          <w:rFonts w:ascii="Times New Roman" w:hAnsi="Times New Roman"/>
          <w:sz w:val="28"/>
          <w:szCs w:val="28"/>
          <w:lang w:val="uk-UA"/>
        </w:rPr>
      </w:pPr>
    </w:p>
    <w:p w14:paraId="5A7E113C" w14:textId="77777777" w:rsidR="009A1B7C" w:rsidRPr="005C64CC" w:rsidRDefault="009A1B7C" w:rsidP="004E3FA1">
      <w:pPr>
        <w:spacing w:after="0" w:line="240" w:lineRule="auto"/>
        <w:ind w:firstLine="709"/>
        <w:jc w:val="center"/>
        <w:rPr>
          <w:rFonts w:ascii="Times New Roman" w:hAnsi="Times New Roman"/>
          <w:b/>
          <w:sz w:val="28"/>
          <w:szCs w:val="28"/>
          <w:lang w:val="uk-UA"/>
        </w:rPr>
      </w:pPr>
      <w:r w:rsidRPr="005C64CC">
        <w:rPr>
          <w:rFonts w:ascii="Times New Roman" w:hAnsi="Times New Roman"/>
          <w:b/>
          <w:sz w:val="28"/>
          <w:szCs w:val="28"/>
          <w:lang w:val="uk-UA"/>
        </w:rPr>
        <w:t>ІІІ. Облік роботи з отримувачами послуг</w:t>
      </w:r>
    </w:p>
    <w:p w14:paraId="31682408" w14:textId="77777777" w:rsidR="009A1B7C" w:rsidRPr="005C64CC" w:rsidRDefault="009A1B7C" w:rsidP="004E3FA1">
      <w:pPr>
        <w:spacing w:after="0" w:line="240" w:lineRule="auto"/>
        <w:ind w:firstLine="709"/>
        <w:jc w:val="center"/>
        <w:rPr>
          <w:rFonts w:ascii="Times New Roman" w:hAnsi="Times New Roman"/>
          <w:b/>
          <w:sz w:val="28"/>
          <w:szCs w:val="28"/>
          <w:lang w:val="uk-UA"/>
        </w:rPr>
      </w:pPr>
    </w:p>
    <w:p w14:paraId="033B1CB4" w14:textId="3C43699F"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1) З метою формування єдиного підходу до організації документування роботи з отримува</w:t>
      </w:r>
      <w:r w:rsidR="00D6645D">
        <w:rPr>
          <w:rFonts w:ascii="Times New Roman" w:hAnsi="Times New Roman"/>
          <w:sz w:val="28"/>
          <w:szCs w:val="28"/>
          <w:lang w:val="uk-UA"/>
        </w:rPr>
        <w:t>чами послуг Ветеранського простору</w:t>
      </w:r>
      <w:r w:rsidRPr="005C64CC">
        <w:rPr>
          <w:rFonts w:ascii="Times New Roman" w:hAnsi="Times New Roman"/>
          <w:sz w:val="28"/>
          <w:szCs w:val="28"/>
          <w:lang w:val="uk-UA"/>
        </w:rPr>
        <w:t xml:space="preserve"> та регулювання організаційно-процедурних питань щодо формування його звітності Розпорядженням</w:t>
      </w:r>
      <w:r>
        <w:rPr>
          <w:rFonts w:ascii="Times New Roman" w:hAnsi="Times New Roman"/>
          <w:sz w:val="28"/>
          <w:szCs w:val="28"/>
          <w:lang w:val="uk-UA"/>
        </w:rPr>
        <w:t xml:space="preserve">  </w:t>
      </w:r>
      <w:proofErr w:type="spellStart"/>
      <w:r>
        <w:rPr>
          <w:rFonts w:ascii="Times New Roman" w:hAnsi="Times New Roman"/>
          <w:sz w:val="28"/>
          <w:szCs w:val="28"/>
          <w:lang w:val="uk-UA"/>
        </w:rPr>
        <w:t>Вороньківського</w:t>
      </w:r>
      <w:proofErr w:type="spellEnd"/>
      <w:r>
        <w:rPr>
          <w:rFonts w:ascii="Times New Roman" w:hAnsi="Times New Roman"/>
          <w:sz w:val="28"/>
          <w:szCs w:val="28"/>
          <w:lang w:val="uk-UA"/>
        </w:rPr>
        <w:t xml:space="preserve"> сільського </w:t>
      </w:r>
      <w:r w:rsidRPr="005C64CC">
        <w:rPr>
          <w:rFonts w:ascii="Times New Roman" w:hAnsi="Times New Roman"/>
          <w:sz w:val="28"/>
          <w:szCs w:val="28"/>
          <w:lang w:val="uk-UA"/>
        </w:rPr>
        <w:t xml:space="preserve">голови  визначається порядок обліку роботи з отримувачами послуг. </w:t>
      </w:r>
    </w:p>
    <w:p w14:paraId="0DC8D80C" w14:textId="23277735"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2) Облік загальної чисельності отримувачів послуг проводиться на основі кількості в</w:t>
      </w:r>
      <w:r w:rsidR="002D0003">
        <w:rPr>
          <w:rFonts w:ascii="Times New Roman" w:hAnsi="Times New Roman"/>
          <w:sz w:val="28"/>
          <w:szCs w:val="28"/>
          <w:lang w:val="uk-UA"/>
        </w:rPr>
        <w:t>ідвідувачів Ветеранського простору</w:t>
      </w:r>
      <w:r w:rsidRPr="005C64CC">
        <w:rPr>
          <w:rFonts w:ascii="Times New Roman" w:hAnsi="Times New Roman"/>
          <w:sz w:val="28"/>
          <w:szCs w:val="28"/>
          <w:lang w:val="uk-UA"/>
        </w:rPr>
        <w:t xml:space="preserve">. </w:t>
      </w:r>
    </w:p>
    <w:p w14:paraId="6D14EFBE"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3) Одиницею обліку рахується одне звернення (відвідування), зареєстроване у облікових документах або єдиній базі даних. Одиницею обліку учасників групового і масового заходу рахується особа, яка присутня на заході.</w:t>
      </w:r>
    </w:p>
    <w:p w14:paraId="573E4362"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4) Одиницею обліку заходу рахується один захід - тренінг, семінар, конференція тощо. Захід комплексного характеру, що включає в себе проведення різних форм (наприклад, семінар і майстер-клас) рахується як один захід. При проведенні циклів заходів (групи самодопомоги, тижневики, декадники, місячники) враховується кожен захід, що входить до циклу. Відвідування масових заходів враховується в загальне число відвідування. </w:t>
      </w:r>
    </w:p>
    <w:p w14:paraId="0AABEE15" w14:textId="115CCA70"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5) Основне призначення документів з обліку роботи з отримувачами послуг полягає в сумарному вираженні соціальної, правової, психологічної допомоги отримувачам послуг, проведення фізкультурно-спортивної реабілітації фахівцями ветеранського простору за один робочий день, місяць, квартал, рік. Основні форми обліку роботи з отримувачами послуг: журнал щоденного об</w:t>
      </w:r>
      <w:r w:rsidR="002D0003">
        <w:rPr>
          <w:rFonts w:ascii="Times New Roman" w:hAnsi="Times New Roman"/>
          <w:sz w:val="28"/>
          <w:szCs w:val="28"/>
          <w:lang w:val="uk-UA"/>
        </w:rPr>
        <w:t>ліку роботи Ветеранського простору</w:t>
      </w:r>
      <w:r w:rsidRPr="005C64CC">
        <w:rPr>
          <w:rFonts w:ascii="Times New Roman" w:hAnsi="Times New Roman"/>
          <w:sz w:val="28"/>
          <w:szCs w:val="28"/>
          <w:lang w:val="uk-UA"/>
        </w:rPr>
        <w:t xml:space="preserve"> (містить дані про учасників індивідуальних і групових заходів); журнал обліку учасників масових заходів; путівка на проведення виїзного заходу поза ветеранським простором. У разі звернення до ветеранського простору за консультацією за допомогою засобів телефонного зв'язку, відповідна консультація фіксується фахівцем, який надавав консультацію, у журналах щоденного обліку роботи із зазначенням «телефонна консультація». До журналу вноситься інформація лише про надані консультації. Якщо звернення за допомогою засобів телефонного зв'язку є не суттєвим або порушені питання не належать до </w:t>
      </w:r>
      <w:r w:rsidR="002D0003">
        <w:rPr>
          <w:rFonts w:ascii="Times New Roman" w:hAnsi="Times New Roman"/>
          <w:sz w:val="28"/>
          <w:szCs w:val="28"/>
          <w:lang w:val="uk-UA"/>
        </w:rPr>
        <w:t>компетенції Ветеранського  простору</w:t>
      </w:r>
      <w:r w:rsidRPr="005C64CC">
        <w:rPr>
          <w:rFonts w:ascii="Times New Roman" w:hAnsi="Times New Roman"/>
          <w:sz w:val="28"/>
          <w:szCs w:val="28"/>
          <w:lang w:val="uk-UA"/>
        </w:rPr>
        <w:t xml:space="preserve">, інформація про таке звернення до журналу не вноситься. </w:t>
      </w:r>
    </w:p>
    <w:p w14:paraId="00D94931" w14:textId="3F3EEE9D"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6</w:t>
      </w:r>
      <w:r w:rsidR="002D0003">
        <w:rPr>
          <w:rFonts w:ascii="Times New Roman" w:hAnsi="Times New Roman"/>
          <w:sz w:val="28"/>
          <w:szCs w:val="28"/>
          <w:lang w:val="uk-UA"/>
        </w:rPr>
        <w:t>) Звітність Ветеранського простору</w:t>
      </w:r>
      <w:r w:rsidRPr="005C64CC">
        <w:rPr>
          <w:rFonts w:ascii="Times New Roman" w:hAnsi="Times New Roman"/>
          <w:sz w:val="28"/>
          <w:szCs w:val="28"/>
          <w:lang w:val="uk-UA"/>
        </w:rPr>
        <w:t xml:space="preserve"> про роботу з отримувачами послуг формується на підставі даних, які містяться у документах з обліку роботи з отримувачами послуг. </w:t>
      </w:r>
    </w:p>
    <w:p w14:paraId="2AD97AB3" w14:textId="257F3DEC" w:rsidR="009A1B7C" w:rsidRPr="005C64CC" w:rsidRDefault="00D75292"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 Ветеранський простір</w:t>
      </w:r>
      <w:r w:rsidR="009A1B7C" w:rsidRPr="005C64CC">
        <w:rPr>
          <w:rFonts w:ascii="Times New Roman" w:hAnsi="Times New Roman"/>
          <w:sz w:val="28"/>
          <w:szCs w:val="28"/>
          <w:lang w:val="uk-UA"/>
        </w:rPr>
        <w:t xml:space="preserve"> в обов'язковому порядку зберігають відповідні облікові документи про роботу з отримувачами послуг для надання інформації і використання в інших цілях, які не суперечать чинному законодавству. </w:t>
      </w:r>
    </w:p>
    <w:p w14:paraId="7444EAB5" w14:textId="10BB1591"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8) Відповідальність за облік, організацію роботи з отримувачами послуг, а також збереження документів з обліку отримувачів послуг несе </w:t>
      </w:r>
      <w:r w:rsidR="00DC2144">
        <w:rPr>
          <w:rFonts w:ascii="Times New Roman" w:hAnsi="Times New Roman"/>
          <w:sz w:val="28"/>
          <w:szCs w:val="28"/>
          <w:lang w:val="uk-UA"/>
        </w:rPr>
        <w:t xml:space="preserve">директор </w:t>
      </w:r>
      <w:r w:rsidRPr="005C64CC">
        <w:rPr>
          <w:rFonts w:ascii="Times New Roman" w:hAnsi="Times New Roman"/>
          <w:sz w:val="28"/>
          <w:szCs w:val="28"/>
          <w:lang w:val="uk-UA"/>
        </w:rPr>
        <w:t>Центр</w:t>
      </w:r>
      <w:r w:rsidR="00DC2144">
        <w:rPr>
          <w:rFonts w:ascii="Times New Roman" w:hAnsi="Times New Roman"/>
          <w:sz w:val="28"/>
          <w:szCs w:val="28"/>
          <w:lang w:val="uk-UA"/>
        </w:rPr>
        <w:t>у</w:t>
      </w:r>
      <w:r w:rsidRPr="005C64CC">
        <w:rPr>
          <w:rFonts w:ascii="Times New Roman" w:hAnsi="Times New Roman"/>
          <w:sz w:val="28"/>
          <w:szCs w:val="28"/>
          <w:lang w:val="uk-UA"/>
        </w:rPr>
        <w:t xml:space="preserve"> надання соціальних послуг</w:t>
      </w:r>
      <w:r w:rsidR="00DC2144">
        <w:rPr>
          <w:rFonts w:ascii="Times New Roman" w:hAnsi="Times New Roman"/>
          <w:sz w:val="28"/>
          <w:szCs w:val="28"/>
          <w:lang w:val="uk-UA"/>
        </w:rPr>
        <w:t>.</w:t>
      </w:r>
    </w:p>
    <w:p w14:paraId="12ED2A9D" w14:textId="299E98BD" w:rsidR="009A1B7C" w:rsidRPr="005C64CC" w:rsidRDefault="00D75292" w:rsidP="004E3FA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 Фахівці ветеранського простору</w:t>
      </w:r>
      <w:r w:rsidR="009A1B7C" w:rsidRPr="005C64CC">
        <w:rPr>
          <w:rFonts w:ascii="Times New Roman" w:hAnsi="Times New Roman"/>
          <w:sz w:val="28"/>
          <w:szCs w:val="28"/>
          <w:lang w:val="uk-UA"/>
        </w:rPr>
        <w:t xml:space="preserve"> несуть відповідальність за збереження відомостей, зокрема персональних даних, що містяться у документах з обліку роботи з отримувачами послуг, згідно з чинним законодавством. </w:t>
      </w:r>
    </w:p>
    <w:p w14:paraId="2F8886DA" w14:textId="77777777"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 xml:space="preserve">10) Приймання-передавання облікових документів та баз даних під час зміни керівника та персоналу здійснюється відповідно до вимог, визначених Мін'юстом. Після закінчення встановлених строків зберігання облікові документи підлягають знищенню у порядку, встановленому Мін'юстом. </w:t>
      </w:r>
    </w:p>
    <w:p w14:paraId="23AA2D6B" w14:textId="77777777" w:rsidR="009A1B7C" w:rsidRPr="005C64CC" w:rsidRDefault="009A1B7C" w:rsidP="004E3FA1">
      <w:pPr>
        <w:spacing w:after="0" w:line="240" w:lineRule="auto"/>
        <w:ind w:firstLine="709"/>
        <w:jc w:val="both"/>
        <w:rPr>
          <w:rFonts w:ascii="Times New Roman" w:hAnsi="Times New Roman"/>
          <w:sz w:val="28"/>
          <w:szCs w:val="28"/>
          <w:lang w:val="uk-UA"/>
        </w:rPr>
      </w:pPr>
    </w:p>
    <w:p w14:paraId="529D1BA4" w14:textId="77777777" w:rsidR="009A1B7C" w:rsidRPr="005C64CC" w:rsidRDefault="009A1B7C" w:rsidP="004E3FA1">
      <w:pPr>
        <w:spacing w:after="0" w:line="240" w:lineRule="auto"/>
        <w:ind w:firstLine="709"/>
        <w:jc w:val="center"/>
        <w:rPr>
          <w:rFonts w:ascii="Times New Roman" w:hAnsi="Times New Roman"/>
          <w:b/>
          <w:sz w:val="28"/>
          <w:szCs w:val="28"/>
          <w:lang w:val="uk-UA"/>
        </w:rPr>
      </w:pPr>
      <w:r w:rsidRPr="005C64CC">
        <w:rPr>
          <w:rFonts w:ascii="Times New Roman" w:hAnsi="Times New Roman"/>
          <w:b/>
          <w:sz w:val="28"/>
          <w:szCs w:val="28"/>
          <w:lang w:val="uk-UA"/>
        </w:rPr>
        <w:t>IV. Прикінцеві положення</w:t>
      </w:r>
    </w:p>
    <w:p w14:paraId="703A3E23" w14:textId="77777777" w:rsidR="009A1B7C" w:rsidRPr="005C64CC" w:rsidRDefault="009A1B7C" w:rsidP="004E3FA1">
      <w:pPr>
        <w:spacing w:after="0" w:line="240" w:lineRule="auto"/>
        <w:ind w:firstLine="709"/>
        <w:jc w:val="center"/>
        <w:rPr>
          <w:rFonts w:ascii="Times New Roman" w:hAnsi="Times New Roman"/>
          <w:b/>
          <w:sz w:val="28"/>
          <w:szCs w:val="28"/>
          <w:lang w:val="uk-UA"/>
        </w:rPr>
      </w:pPr>
    </w:p>
    <w:p w14:paraId="056EC393" w14:textId="2F043E2D" w:rsidR="009A1B7C" w:rsidRPr="005C64CC" w:rsidRDefault="009A1B7C" w:rsidP="004E3FA1">
      <w:pPr>
        <w:spacing w:after="0" w:line="240" w:lineRule="auto"/>
        <w:ind w:firstLine="709"/>
        <w:jc w:val="both"/>
        <w:rPr>
          <w:rFonts w:ascii="Times New Roman" w:hAnsi="Times New Roman"/>
          <w:sz w:val="28"/>
          <w:szCs w:val="28"/>
          <w:lang w:val="uk-UA"/>
        </w:rPr>
      </w:pPr>
      <w:r w:rsidRPr="005C64CC">
        <w:rPr>
          <w:rFonts w:ascii="Times New Roman" w:hAnsi="Times New Roman"/>
          <w:sz w:val="28"/>
          <w:szCs w:val="28"/>
          <w:lang w:val="uk-UA"/>
        </w:rPr>
        <w:t>1. Припинення діял</w:t>
      </w:r>
      <w:r w:rsidR="00D75292">
        <w:rPr>
          <w:rFonts w:ascii="Times New Roman" w:hAnsi="Times New Roman"/>
          <w:sz w:val="28"/>
          <w:szCs w:val="28"/>
          <w:lang w:val="uk-UA"/>
        </w:rPr>
        <w:t>ьності Ветеранського простору</w:t>
      </w:r>
      <w:r>
        <w:rPr>
          <w:rFonts w:ascii="Times New Roman" w:hAnsi="Times New Roman"/>
          <w:sz w:val="28"/>
          <w:szCs w:val="28"/>
          <w:lang w:val="uk-UA"/>
        </w:rPr>
        <w:t xml:space="preserve">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w:t>
      </w:r>
      <w:r w:rsidRPr="005C64CC">
        <w:rPr>
          <w:rFonts w:ascii="Times New Roman" w:hAnsi="Times New Roman"/>
          <w:sz w:val="28"/>
          <w:szCs w:val="28"/>
          <w:lang w:val="uk-UA"/>
        </w:rPr>
        <w:t xml:space="preserve"> ради здійснюється рішенн</w:t>
      </w:r>
      <w:r>
        <w:rPr>
          <w:rFonts w:ascii="Times New Roman" w:hAnsi="Times New Roman"/>
          <w:sz w:val="28"/>
          <w:szCs w:val="28"/>
          <w:lang w:val="uk-UA"/>
        </w:rPr>
        <w:t xml:space="preserve">ям сесії </w:t>
      </w:r>
      <w:proofErr w:type="spellStart"/>
      <w:r>
        <w:rPr>
          <w:rFonts w:ascii="Times New Roman" w:hAnsi="Times New Roman"/>
          <w:sz w:val="28"/>
          <w:szCs w:val="28"/>
          <w:lang w:val="uk-UA"/>
        </w:rPr>
        <w:t>Вороньківської</w:t>
      </w:r>
      <w:proofErr w:type="spellEnd"/>
      <w:r>
        <w:rPr>
          <w:rFonts w:ascii="Times New Roman" w:hAnsi="Times New Roman"/>
          <w:sz w:val="28"/>
          <w:szCs w:val="28"/>
          <w:lang w:val="uk-UA"/>
        </w:rPr>
        <w:t xml:space="preserve"> сільської</w:t>
      </w:r>
      <w:r w:rsidRPr="005C64CC">
        <w:rPr>
          <w:rFonts w:ascii="Times New Roman" w:hAnsi="Times New Roman"/>
          <w:sz w:val="28"/>
          <w:szCs w:val="28"/>
          <w:lang w:val="uk-UA"/>
        </w:rPr>
        <w:t xml:space="preserve"> ради</w:t>
      </w:r>
      <w:r w:rsidR="00DC2144">
        <w:rPr>
          <w:rFonts w:ascii="Times New Roman" w:hAnsi="Times New Roman"/>
          <w:sz w:val="28"/>
          <w:szCs w:val="28"/>
          <w:lang w:val="uk-UA"/>
        </w:rPr>
        <w:t>.</w:t>
      </w:r>
      <w:r w:rsidRPr="005C64CC">
        <w:rPr>
          <w:rFonts w:ascii="Times New Roman" w:hAnsi="Times New Roman"/>
          <w:sz w:val="28"/>
          <w:szCs w:val="28"/>
          <w:lang w:val="uk-UA"/>
        </w:rPr>
        <w:t xml:space="preserve"> </w:t>
      </w:r>
    </w:p>
    <w:p w14:paraId="05517F73" w14:textId="77777777" w:rsidR="009A1B7C" w:rsidRPr="005C64CC" w:rsidRDefault="009A1B7C" w:rsidP="004E3FA1">
      <w:pPr>
        <w:spacing w:after="0" w:line="240" w:lineRule="auto"/>
        <w:ind w:firstLine="709"/>
        <w:jc w:val="both"/>
        <w:rPr>
          <w:rFonts w:ascii="Times New Roman" w:hAnsi="Times New Roman"/>
          <w:sz w:val="28"/>
          <w:szCs w:val="28"/>
          <w:lang w:val="uk-UA"/>
        </w:rPr>
      </w:pPr>
    </w:p>
    <w:p w14:paraId="2293163A" w14:textId="77777777" w:rsidR="009A1B7C" w:rsidRPr="00B76B9A" w:rsidRDefault="00B76B9A" w:rsidP="00B76B9A">
      <w:pPr>
        <w:pStyle w:val="a3"/>
        <w:spacing w:after="0" w:line="240" w:lineRule="auto"/>
        <w:ind w:left="0" w:firstLine="709"/>
        <w:jc w:val="center"/>
        <w:rPr>
          <w:rFonts w:ascii="Times New Roman" w:hAnsi="Times New Roman"/>
          <w:sz w:val="28"/>
          <w:szCs w:val="28"/>
          <w:lang w:val="uk-UA"/>
        </w:rPr>
      </w:pPr>
      <w:r>
        <w:rPr>
          <w:rFonts w:ascii="Times New Roman" w:hAnsi="Times New Roman"/>
          <w:sz w:val="28"/>
          <w:szCs w:val="28"/>
          <w:lang w:val="uk-UA"/>
        </w:rPr>
        <w:t>Сільський голова                              Любов ЧЕШКО</w:t>
      </w:r>
    </w:p>
    <w:sectPr w:rsidR="009A1B7C" w:rsidRPr="00B76B9A" w:rsidSect="004E0FB9">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784"/>
    <w:multiLevelType w:val="hybridMultilevel"/>
    <w:tmpl w:val="EAB6FE94"/>
    <w:lvl w:ilvl="0" w:tplc="7C1CB310">
      <w:start w:val="1"/>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C0F"/>
    <w:rsid w:val="00007BB4"/>
    <w:rsid w:val="00007D9E"/>
    <w:rsid w:val="00024310"/>
    <w:rsid w:val="00051B8D"/>
    <w:rsid w:val="00073C88"/>
    <w:rsid w:val="00095B7B"/>
    <w:rsid w:val="000C53D7"/>
    <w:rsid w:val="000E68A0"/>
    <w:rsid w:val="000F6CE3"/>
    <w:rsid w:val="001010C5"/>
    <w:rsid w:val="00104ADE"/>
    <w:rsid w:val="00107C06"/>
    <w:rsid w:val="00132127"/>
    <w:rsid w:val="00134C95"/>
    <w:rsid w:val="00187055"/>
    <w:rsid w:val="001B22D7"/>
    <w:rsid w:val="001E71BA"/>
    <w:rsid w:val="00214E2C"/>
    <w:rsid w:val="0023305F"/>
    <w:rsid w:val="00252872"/>
    <w:rsid w:val="0026640F"/>
    <w:rsid w:val="002830F8"/>
    <w:rsid w:val="002A71BC"/>
    <w:rsid w:val="002A7E85"/>
    <w:rsid w:val="002C5949"/>
    <w:rsid w:val="002D0003"/>
    <w:rsid w:val="002D3DCF"/>
    <w:rsid w:val="0030737C"/>
    <w:rsid w:val="00343C0F"/>
    <w:rsid w:val="00344074"/>
    <w:rsid w:val="003864C4"/>
    <w:rsid w:val="003A32C2"/>
    <w:rsid w:val="003A602C"/>
    <w:rsid w:val="003B105D"/>
    <w:rsid w:val="003D62C6"/>
    <w:rsid w:val="0041252C"/>
    <w:rsid w:val="00420E64"/>
    <w:rsid w:val="00423F09"/>
    <w:rsid w:val="0043156A"/>
    <w:rsid w:val="004320E9"/>
    <w:rsid w:val="00460881"/>
    <w:rsid w:val="004A73DE"/>
    <w:rsid w:val="004C79D6"/>
    <w:rsid w:val="004D6194"/>
    <w:rsid w:val="004D7B84"/>
    <w:rsid w:val="004E0FB9"/>
    <w:rsid w:val="004E3FA1"/>
    <w:rsid w:val="004F05EA"/>
    <w:rsid w:val="00507D88"/>
    <w:rsid w:val="00536B7E"/>
    <w:rsid w:val="00542EE5"/>
    <w:rsid w:val="005474E2"/>
    <w:rsid w:val="005547E3"/>
    <w:rsid w:val="005651D4"/>
    <w:rsid w:val="005A1F18"/>
    <w:rsid w:val="005C19BB"/>
    <w:rsid w:val="005C64CC"/>
    <w:rsid w:val="005F22F4"/>
    <w:rsid w:val="0060393E"/>
    <w:rsid w:val="00614153"/>
    <w:rsid w:val="006214B4"/>
    <w:rsid w:val="00636BD1"/>
    <w:rsid w:val="00641DF2"/>
    <w:rsid w:val="006623B7"/>
    <w:rsid w:val="0068767D"/>
    <w:rsid w:val="00696BFF"/>
    <w:rsid w:val="006A6411"/>
    <w:rsid w:val="00716BA8"/>
    <w:rsid w:val="00742E1D"/>
    <w:rsid w:val="007541AC"/>
    <w:rsid w:val="0078377D"/>
    <w:rsid w:val="007931DF"/>
    <w:rsid w:val="007A3FBC"/>
    <w:rsid w:val="007B0CA2"/>
    <w:rsid w:val="008138C7"/>
    <w:rsid w:val="00827087"/>
    <w:rsid w:val="00854F51"/>
    <w:rsid w:val="00863538"/>
    <w:rsid w:val="00865763"/>
    <w:rsid w:val="00875885"/>
    <w:rsid w:val="00882E7A"/>
    <w:rsid w:val="008927D2"/>
    <w:rsid w:val="008A184F"/>
    <w:rsid w:val="008C52E0"/>
    <w:rsid w:val="008D4B05"/>
    <w:rsid w:val="008D6678"/>
    <w:rsid w:val="0090241C"/>
    <w:rsid w:val="0091009C"/>
    <w:rsid w:val="009363E1"/>
    <w:rsid w:val="00986D60"/>
    <w:rsid w:val="009A1B7C"/>
    <w:rsid w:val="009C124F"/>
    <w:rsid w:val="009D5B25"/>
    <w:rsid w:val="009D631C"/>
    <w:rsid w:val="009E7E4A"/>
    <w:rsid w:val="009F4C08"/>
    <w:rsid w:val="00A10E99"/>
    <w:rsid w:val="00A45703"/>
    <w:rsid w:val="00A463AC"/>
    <w:rsid w:val="00A87C5A"/>
    <w:rsid w:val="00A92629"/>
    <w:rsid w:val="00AA3313"/>
    <w:rsid w:val="00AB725A"/>
    <w:rsid w:val="00AB74FF"/>
    <w:rsid w:val="00AC3592"/>
    <w:rsid w:val="00AD1670"/>
    <w:rsid w:val="00B17FC7"/>
    <w:rsid w:val="00B76B9A"/>
    <w:rsid w:val="00B92CA7"/>
    <w:rsid w:val="00BA35EE"/>
    <w:rsid w:val="00BB15DC"/>
    <w:rsid w:val="00BC01C8"/>
    <w:rsid w:val="00BF20AD"/>
    <w:rsid w:val="00C0241F"/>
    <w:rsid w:val="00C03AC9"/>
    <w:rsid w:val="00C10A66"/>
    <w:rsid w:val="00C16C3B"/>
    <w:rsid w:val="00C34BED"/>
    <w:rsid w:val="00C40B9C"/>
    <w:rsid w:val="00C85171"/>
    <w:rsid w:val="00CB6120"/>
    <w:rsid w:val="00CC2A34"/>
    <w:rsid w:val="00CC5B9C"/>
    <w:rsid w:val="00CE2629"/>
    <w:rsid w:val="00CE263E"/>
    <w:rsid w:val="00CE5CAD"/>
    <w:rsid w:val="00D23BB0"/>
    <w:rsid w:val="00D3737F"/>
    <w:rsid w:val="00D376DB"/>
    <w:rsid w:val="00D6645D"/>
    <w:rsid w:val="00D75292"/>
    <w:rsid w:val="00DC2144"/>
    <w:rsid w:val="00DC2AF8"/>
    <w:rsid w:val="00DC4EE7"/>
    <w:rsid w:val="00DD26BF"/>
    <w:rsid w:val="00E20E8C"/>
    <w:rsid w:val="00E27B19"/>
    <w:rsid w:val="00E97BDA"/>
    <w:rsid w:val="00EE0013"/>
    <w:rsid w:val="00EE77B5"/>
    <w:rsid w:val="00F127A7"/>
    <w:rsid w:val="00F276E0"/>
    <w:rsid w:val="00F3266C"/>
    <w:rsid w:val="00F33EA2"/>
    <w:rsid w:val="00F365EA"/>
    <w:rsid w:val="00F8451C"/>
    <w:rsid w:val="00FC3B08"/>
    <w:rsid w:val="00FD7119"/>
    <w:rsid w:val="00FF0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24501"/>
  <w15:docId w15:val="{14773A71-4755-4FFE-A9F7-DD026305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1A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541AC"/>
    <w:pPr>
      <w:ind w:left="720"/>
      <w:contextualSpacing/>
    </w:pPr>
  </w:style>
  <w:style w:type="table" w:styleId="a4">
    <w:name w:val="Table Grid"/>
    <w:basedOn w:val="a1"/>
    <w:uiPriority w:val="99"/>
    <w:rsid w:val="00754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30737C"/>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30737C"/>
    <w:rPr>
      <w:rFonts w:ascii="Segoe UI" w:hAnsi="Segoe UI" w:cs="Segoe UI"/>
      <w:kern w:val="0"/>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224691">
      <w:marLeft w:val="0"/>
      <w:marRight w:val="0"/>
      <w:marTop w:val="0"/>
      <w:marBottom w:val="0"/>
      <w:divBdr>
        <w:top w:val="none" w:sz="0" w:space="0" w:color="auto"/>
        <w:left w:val="none" w:sz="0" w:space="0" w:color="auto"/>
        <w:bottom w:val="none" w:sz="0" w:space="0" w:color="auto"/>
        <w:right w:val="none" w:sz="0" w:space="0" w:color="auto"/>
      </w:divBdr>
    </w:div>
    <w:div w:id="1100224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3965</Words>
  <Characters>22601</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LinksUpToDate>false</LinksUpToDate>
  <CharactersWithSpaces>26513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ВІДДІЛ КУЛЬТУРИ</dc:creator>
  <cp:keywords/>
  <dc:description/>
  <cp:lastModifiedBy>Учетная запись Майкрософт</cp:lastModifiedBy>
  <cp:revision>4</cp:revision>
  <cp:lastPrinted>2026-02-11T14:29:00Z</cp:lastPrinted>
  <dcterms:created xsi:type="dcterms:W3CDTF">2026-02-12T06:52:00Z</dcterms:created>
  <dcterms:modified xsi:type="dcterms:W3CDTF">2026-02-12T09:29:00Z</dcterms:modified>
</cp:coreProperties>
</file>