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45402" w:rsidRPr="00E34A3C" w:rsidRDefault="00680791" w:rsidP="00E34A3C">
      <w:pPr>
        <w:pStyle w:val="1"/>
        <w:tabs>
          <w:tab w:val="left" w:pos="715"/>
        </w:tabs>
        <w:ind w:left="360"/>
        <w:jc w:val="center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292100" distB="0" distL="0" distR="0" simplePos="0" relativeHeight="125829380" behindDoc="0" locked="0" layoutInCell="1" allowOverlap="1">
                <wp:simplePos x="0" y="0"/>
                <wp:positionH relativeFrom="page">
                  <wp:posOffset>3618230</wp:posOffset>
                </wp:positionH>
                <wp:positionV relativeFrom="paragraph">
                  <wp:posOffset>292100</wp:posOffset>
                </wp:positionV>
                <wp:extent cx="298450" cy="15557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65F5" w:rsidRDefault="009565F5">
                            <w:pPr>
                              <w:pStyle w:val="3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284.9pt;margin-top:23pt;width:23.5pt;height:12.25pt;z-index:125829380;visibility:visible;mso-wrap-style:none;mso-wrap-distance-left:0;mso-wrap-distance-top:2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" filled="f" stroked="f">
                <v:textbox inset="0,0,0,0">
                  <w:txbxContent>
                    <w:p w:rsidR="009565F5" w:rsidRDefault="009565F5">
                      <w:pPr>
                        <w:pStyle w:val="3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45402" w:rsidRDefault="00945402">
      <w:pPr>
        <w:pStyle w:val="1"/>
        <w:spacing w:line="240" w:lineRule="auto"/>
        <w:ind w:left="5980"/>
        <w:jc w:val="both"/>
      </w:pPr>
    </w:p>
    <w:p w:rsidR="009565F5" w:rsidRDefault="00680791">
      <w:pPr>
        <w:pStyle w:val="1"/>
        <w:spacing w:line="240" w:lineRule="auto"/>
        <w:ind w:left="5980"/>
        <w:jc w:val="both"/>
      </w:pPr>
      <w:r>
        <w:t xml:space="preserve">Додаток </w:t>
      </w:r>
    </w:p>
    <w:p w:rsidR="009565F5" w:rsidRDefault="00680791">
      <w:pPr>
        <w:pStyle w:val="1"/>
        <w:spacing w:line="240" w:lineRule="auto"/>
        <w:ind w:left="5980"/>
        <w:jc w:val="both"/>
      </w:pPr>
      <w:r>
        <w:t xml:space="preserve">до рішення </w:t>
      </w:r>
      <w:r w:rsidR="00E34A3C">
        <w:t xml:space="preserve">Вороньківської сільської ради                                     </w:t>
      </w:r>
      <w:r>
        <w:t xml:space="preserve">від </w:t>
      </w:r>
      <w:r w:rsidR="00D462A6">
        <w:rPr>
          <w:color w:val="635A7F"/>
        </w:rPr>
        <w:t xml:space="preserve"> </w:t>
      </w:r>
      <w:r w:rsidR="00E34A3C">
        <w:rPr>
          <w:color w:val="auto"/>
        </w:rPr>
        <w:t>0</w:t>
      </w:r>
      <w:r w:rsidR="00ED5B34">
        <w:rPr>
          <w:color w:val="auto"/>
        </w:rPr>
        <w:t>2</w:t>
      </w:r>
      <w:r w:rsidR="00D462A6" w:rsidRPr="009419A8">
        <w:rPr>
          <w:color w:val="auto"/>
        </w:rPr>
        <w:t>.</w:t>
      </w:r>
      <w:r w:rsidR="00ED5B34">
        <w:rPr>
          <w:color w:val="auto"/>
        </w:rPr>
        <w:t>06</w:t>
      </w:r>
      <w:r w:rsidR="00E34A3C">
        <w:rPr>
          <w:color w:val="auto"/>
        </w:rPr>
        <w:t>.</w:t>
      </w:r>
      <w:r w:rsidR="00D462A6" w:rsidRPr="009419A8">
        <w:rPr>
          <w:color w:val="auto"/>
        </w:rPr>
        <w:t>2023</w:t>
      </w:r>
      <w:r w:rsidR="009419A8" w:rsidRPr="009419A8">
        <w:rPr>
          <w:color w:val="auto"/>
        </w:rPr>
        <w:t xml:space="preserve"> </w:t>
      </w:r>
      <w:r>
        <w:t>р</w:t>
      </w:r>
      <w:r w:rsidR="00D462A6">
        <w:t>оку</w:t>
      </w:r>
    </w:p>
    <w:p w:rsidR="009565F5" w:rsidRDefault="00ED5B34">
      <w:pPr>
        <w:pStyle w:val="1"/>
        <w:spacing w:after="840" w:line="240" w:lineRule="auto"/>
        <w:ind w:left="5980"/>
        <w:jc w:val="both"/>
      </w:pPr>
      <w:r>
        <w:rPr>
          <w:iCs/>
        </w:rPr>
        <w:t>№861</w:t>
      </w:r>
      <w:r w:rsidR="00E34A3C">
        <w:rPr>
          <w:iCs/>
        </w:rPr>
        <w:t>-24</w:t>
      </w:r>
      <w:r w:rsidR="00E34A3C">
        <w:t>-</w:t>
      </w:r>
      <w:r w:rsidR="00680791">
        <w:t>VIII</w:t>
      </w:r>
    </w:p>
    <w:p w:rsidR="009565F5" w:rsidRDefault="00680791">
      <w:pPr>
        <w:pStyle w:val="11"/>
        <w:keepNext/>
        <w:keepLines/>
        <w:spacing w:after="0"/>
      </w:pPr>
      <w:bookmarkStart w:id="1" w:name="bookmark0"/>
      <w:r>
        <w:t>ПОЛОЖЕННЯ</w:t>
      </w:r>
      <w:bookmarkEnd w:id="1"/>
    </w:p>
    <w:p w:rsidR="009565F5" w:rsidRDefault="00680791" w:rsidP="009419A8">
      <w:pPr>
        <w:pStyle w:val="11"/>
        <w:keepNext/>
        <w:keepLines/>
        <w:spacing w:after="0"/>
      </w:pPr>
      <w:bookmarkStart w:id="2" w:name="bookmark2"/>
      <w:r>
        <w:t>про відділ з обліку та бронювання військовозобов’язаних</w:t>
      </w:r>
      <w:r>
        <w:br/>
        <w:t>виконавчого комітету Вороньківської сільської ради</w:t>
      </w:r>
      <w:bookmarkEnd w:id="2"/>
    </w:p>
    <w:p w:rsidR="00E34A3C" w:rsidRDefault="00E34A3C" w:rsidP="009419A8">
      <w:pPr>
        <w:pStyle w:val="11"/>
        <w:keepNext/>
        <w:keepLines/>
        <w:spacing w:after="0"/>
      </w:pPr>
      <w:r>
        <w:t>в новій редакції</w:t>
      </w:r>
    </w:p>
    <w:p w:rsidR="009419A8" w:rsidRDefault="009419A8" w:rsidP="009419A8">
      <w:pPr>
        <w:pStyle w:val="11"/>
        <w:keepNext/>
        <w:keepLines/>
        <w:spacing w:after="0"/>
      </w:pPr>
    </w:p>
    <w:p w:rsidR="009419A8" w:rsidRPr="009419A8" w:rsidRDefault="009419A8" w:rsidP="009419A8">
      <w:pPr>
        <w:pStyle w:val="11"/>
        <w:keepNext/>
        <w:keepLines/>
        <w:spacing w:after="0"/>
        <w:jc w:val="left"/>
        <w:rPr>
          <w:b w:val="0"/>
          <w:bCs w:val="0"/>
        </w:rPr>
      </w:pPr>
    </w:p>
    <w:p w:rsidR="009565F5" w:rsidRDefault="00D462A6" w:rsidP="00D462A6">
      <w:pPr>
        <w:pStyle w:val="22"/>
        <w:keepNext/>
        <w:keepLines/>
        <w:tabs>
          <w:tab w:val="left" w:pos="314"/>
        </w:tabs>
        <w:jc w:val="left"/>
      </w:pPr>
      <w:bookmarkStart w:id="3" w:name="bookmark4"/>
      <w:r>
        <w:t xml:space="preserve">                                                 І. </w:t>
      </w:r>
      <w:r w:rsidR="00680791">
        <w:t>Загальні положення</w:t>
      </w:r>
      <w:bookmarkEnd w:id="3"/>
    </w:p>
    <w:p w:rsidR="009419A8" w:rsidRDefault="009419A8" w:rsidP="00D462A6">
      <w:pPr>
        <w:pStyle w:val="22"/>
        <w:keepNext/>
        <w:keepLines/>
        <w:tabs>
          <w:tab w:val="left" w:pos="314"/>
        </w:tabs>
        <w:jc w:val="left"/>
      </w:pPr>
    </w:p>
    <w:p w:rsidR="009565F5" w:rsidRDefault="00680791">
      <w:pPr>
        <w:pStyle w:val="1"/>
        <w:numPr>
          <w:ilvl w:val="1"/>
          <w:numId w:val="3"/>
        </w:numPr>
        <w:tabs>
          <w:tab w:val="left" w:pos="599"/>
        </w:tabs>
        <w:jc w:val="both"/>
      </w:pPr>
      <w:r>
        <w:t xml:space="preserve">Відділ з обліку та бронювання військовозобов’язаних (надалі - відділ) є структурним підрозділом виконавчого комітету Вороньківської сільської ради, підзвітним і підконтрольним сільській раді, підпорядкованим виконавчому комітету Вороньківської сільської ради, сільському голові, секретарю, заступнику сільського голови, Бориспільському </w:t>
      </w:r>
      <w:r w:rsidR="007461F6">
        <w:t>Р</w:t>
      </w:r>
      <w:r>
        <w:t xml:space="preserve">ТЦК та </w:t>
      </w:r>
      <w:r w:rsidRPr="00CF3479">
        <w:rPr>
          <w:lang w:eastAsia="ru-RU" w:bidi="ru-RU"/>
        </w:rPr>
        <w:t>СП.</w:t>
      </w:r>
    </w:p>
    <w:p w:rsidR="009565F5" w:rsidRDefault="00680791">
      <w:pPr>
        <w:pStyle w:val="1"/>
        <w:numPr>
          <w:ilvl w:val="1"/>
          <w:numId w:val="3"/>
        </w:numPr>
        <w:tabs>
          <w:tab w:val="left" w:pos="599"/>
        </w:tabs>
        <w:jc w:val="both"/>
      </w:pPr>
      <w:r>
        <w:t>Головною метою відділу є забезпечення персонально-первинного обліку призовників</w:t>
      </w:r>
      <w:r w:rsidR="007461F6">
        <w:t xml:space="preserve">, </w:t>
      </w:r>
      <w:r>
        <w:t>військовозобов'язаних</w:t>
      </w:r>
      <w:r w:rsidR="007461F6">
        <w:t xml:space="preserve"> та резервістів</w:t>
      </w:r>
      <w:r>
        <w:t xml:space="preserve"> адміністративно-територіальних одиниць на території Вороньківської сільської ради.</w:t>
      </w:r>
    </w:p>
    <w:p w:rsidR="009565F5" w:rsidRDefault="00680791">
      <w:pPr>
        <w:pStyle w:val="1"/>
        <w:numPr>
          <w:ilvl w:val="1"/>
          <w:numId w:val="3"/>
        </w:numPr>
        <w:tabs>
          <w:tab w:val="left" w:pos="599"/>
        </w:tabs>
        <w:jc w:val="both"/>
      </w:pPr>
      <w:r>
        <w:t>Відділ у своїй діяльності керується Конституцією України, законами України «Про місцеве самоврядування в Україні», «Про службу в органах місцевого самоврядування», «Про засади запобігання і протидії корупції», «Про військовий обов'язок і військову службу», «Про мобілізацію та мобілізаційну підготовку»,</w:t>
      </w:r>
      <w:r w:rsidR="002E4C3F" w:rsidRPr="002E4C3F">
        <w:t xml:space="preserve"> </w:t>
      </w:r>
      <w:r w:rsidR="002E4C3F">
        <w:t>Постановою Кабінету Міністрів України від 30.12.2022 року № 1487 «Про затвердження Порядку організації та ведення військового обліку призовників, військовозобов’язаних та резервістів»</w:t>
      </w:r>
      <w:r>
        <w:t>, наказами Міністерства оборони України, актами Президента України; розпорядженнями Вороньківського сільського голови, цим Положенням та іншими нормативно - правовими актами, що регламентують діяльність у межах наданих повноважень.</w:t>
      </w:r>
    </w:p>
    <w:p w:rsidR="009565F5" w:rsidRDefault="00680791">
      <w:pPr>
        <w:pStyle w:val="1"/>
        <w:numPr>
          <w:ilvl w:val="1"/>
          <w:numId w:val="3"/>
        </w:numPr>
        <w:tabs>
          <w:tab w:val="left" w:pos="599"/>
        </w:tabs>
        <w:jc w:val="both"/>
      </w:pPr>
      <w:r>
        <w:t xml:space="preserve">Положення про відділ з військового обліку та бронювання військовозобов’язаних виконавчого комітету Вороньківської сільської ради, яким регулюється його організаційно-правовий статус, штатна чисельність </w:t>
      </w:r>
      <w:r>
        <w:lastRenderedPageBreak/>
        <w:t>відділу затверджуються рішенням Вороньківської сільської ради.</w:t>
      </w:r>
    </w:p>
    <w:p w:rsidR="009565F5" w:rsidRDefault="00680791">
      <w:pPr>
        <w:pStyle w:val="1"/>
        <w:numPr>
          <w:ilvl w:val="1"/>
          <w:numId w:val="3"/>
        </w:numPr>
        <w:tabs>
          <w:tab w:val="left" w:pos="599"/>
        </w:tabs>
        <w:jc w:val="both"/>
      </w:pPr>
      <w:r>
        <w:t>Працівники відділу призначаються на посаду і звільняються з посади за розпорядженням сільського голови в установленому законодавством порядку.</w:t>
      </w:r>
    </w:p>
    <w:p w:rsidR="009565F5" w:rsidRDefault="00680791">
      <w:pPr>
        <w:pStyle w:val="1"/>
        <w:numPr>
          <w:ilvl w:val="1"/>
          <w:numId w:val="3"/>
        </w:numPr>
        <w:tabs>
          <w:tab w:val="left" w:pos="599"/>
        </w:tabs>
        <w:jc w:val="both"/>
      </w:pPr>
      <w:r>
        <w:t>Відділ з обліку та бронювання військовозобов’язаних виконавчого комітету Вороньківської сільської ради, не є юридичною особою.</w:t>
      </w:r>
    </w:p>
    <w:p w:rsidR="00956F47" w:rsidRDefault="00956F47" w:rsidP="00956F47">
      <w:pPr>
        <w:pStyle w:val="1"/>
        <w:tabs>
          <w:tab w:val="left" w:pos="599"/>
        </w:tabs>
        <w:jc w:val="both"/>
      </w:pPr>
    </w:p>
    <w:p w:rsidR="009565F5" w:rsidRDefault="00D462A6" w:rsidP="00D462A6">
      <w:pPr>
        <w:pStyle w:val="22"/>
        <w:keepNext/>
        <w:keepLines/>
        <w:tabs>
          <w:tab w:val="left" w:pos="430"/>
        </w:tabs>
      </w:pPr>
      <w:bookmarkStart w:id="4" w:name="bookmark6"/>
      <w:r>
        <w:t xml:space="preserve">ІІ. </w:t>
      </w:r>
      <w:r w:rsidR="00680791">
        <w:t>Основні завдання відділу</w:t>
      </w:r>
      <w:bookmarkEnd w:id="4"/>
    </w:p>
    <w:p w:rsidR="009419A8" w:rsidRDefault="009419A8" w:rsidP="00D462A6">
      <w:pPr>
        <w:pStyle w:val="22"/>
        <w:keepNext/>
        <w:keepLines/>
        <w:tabs>
          <w:tab w:val="left" w:pos="430"/>
        </w:tabs>
      </w:pPr>
    </w:p>
    <w:p w:rsidR="00BB4C9D" w:rsidRDefault="00956F47" w:rsidP="00BB4C9D">
      <w:pPr>
        <w:pStyle w:val="1"/>
        <w:numPr>
          <w:ilvl w:val="1"/>
          <w:numId w:val="8"/>
        </w:numPr>
        <w:tabs>
          <w:tab w:val="left" w:pos="599"/>
        </w:tabs>
        <w:jc w:val="both"/>
      </w:pPr>
      <w:r>
        <w:t xml:space="preserve"> </w:t>
      </w:r>
      <w:r w:rsidR="00680791">
        <w:t>Ведення військового обліку призовників</w:t>
      </w:r>
      <w:r w:rsidR="002E4C3F">
        <w:t xml:space="preserve">, </w:t>
      </w:r>
      <w:r w:rsidR="00680791">
        <w:t xml:space="preserve">військовозобов'язаних </w:t>
      </w:r>
      <w:r w:rsidR="002E4C3F">
        <w:t xml:space="preserve"> та резервістів </w:t>
      </w:r>
      <w:r w:rsidR="00680791">
        <w:t>адміністративно-територіальних одиниць Вороньківської сільської ради.</w:t>
      </w:r>
    </w:p>
    <w:p w:rsidR="00BB4C9D" w:rsidRDefault="00956F47" w:rsidP="00BB4C9D">
      <w:pPr>
        <w:pStyle w:val="1"/>
        <w:numPr>
          <w:ilvl w:val="1"/>
          <w:numId w:val="8"/>
        </w:numPr>
        <w:tabs>
          <w:tab w:val="left" w:pos="599"/>
        </w:tabs>
        <w:jc w:val="both"/>
      </w:pPr>
      <w:r>
        <w:t xml:space="preserve"> </w:t>
      </w:r>
      <w:r w:rsidR="00BB4C9D">
        <w:t>С</w:t>
      </w:r>
      <w:r w:rsidR="00BB4C9D" w:rsidRPr="00BB4C9D">
        <w:t>воєчасне оформлення військово-облікових документів призовників, військовозобов’язаних та резервістів;</w:t>
      </w:r>
    </w:p>
    <w:p w:rsidR="00BB4C9D" w:rsidRDefault="00956F47" w:rsidP="00BB4C9D">
      <w:pPr>
        <w:pStyle w:val="1"/>
        <w:numPr>
          <w:ilvl w:val="1"/>
          <w:numId w:val="8"/>
        </w:numPr>
        <w:tabs>
          <w:tab w:val="left" w:pos="599"/>
        </w:tabs>
        <w:jc w:val="both"/>
      </w:pPr>
      <w:r>
        <w:t xml:space="preserve">  </w:t>
      </w:r>
      <w:r w:rsidR="009C3114">
        <w:t>О</w:t>
      </w:r>
      <w:r w:rsidR="00BB4C9D" w:rsidRPr="00BB4C9D">
        <w:t>рганізація своєчасного бронювання військовозобов’язаних на період мобілізації та на воєнний час;</w:t>
      </w:r>
    </w:p>
    <w:p w:rsidR="00BB4C9D" w:rsidRDefault="00956F47" w:rsidP="00BB4C9D">
      <w:pPr>
        <w:pStyle w:val="1"/>
        <w:numPr>
          <w:ilvl w:val="1"/>
          <w:numId w:val="8"/>
        </w:numPr>
        <w:tabs>
          <w:tab w:val="left" w:pos="599"/>
        </w:tabs>
        <w:jc w:val="both"/>
      </w:pPr>
      <w:r>
        <w:t xml:space="preserve"> </w:t>
      </w:r>
      <w:r w:rsidR="009C3114">
        <w:t>З</w:t>
      </w:r>
      <w:r w:rsidR="00BB4C9D" w:rsidRPr="00BB4C9D">
        <w:t>абезпечення контролю за станом військового обліку в державних органах, на підприємствах, в установах та організаціях</w:t>
      </w:r>
      <w:r>
        <w:t>, які знаходяться на території Вороньківської сільської ради</w:t>
      </w:r>
      <w:r w:rsidR="00BB4C9D" w:rsidRPr="00BB4C9D">
        <w:t>;</w:t>
      </w:r>
    </w:p>
    <w:p w:rsidR="00BB4C9D" w:rsidRDefault="00956F47" w:rsidP="00BB4C9D">
      <w:pPr>
        <w:pStyle w:val="1"/>
        <w:numPr>
          <w:ilvl w:val="1"/>
          <w:numId w:val="8"/>
        </w:numPr>
        <w:tabs>
          <w:tab w:val="left" w:pos="599"/>
        </w:tabs>
        <w:jc w:val="both"/>
      </w:pPr>
      <w:r>
        <w:t xml:space="preserve"> </w:t>
      </w:r>
      <w:r w:rsidR="009C3114">
        <w:t>З</w:t>
      </w:r>
      <w:r w:rsidR="00BB4C9D" w:rsidRPr="00BB4C9D">
        <w:t>абезпечення контролю за дотриманням призовниками, військовозобов’язаними та резервістами правил військового обліку;</w:t>
      </w:r>
    </w:p>
    <w:p w:rsidR="00BB4C9D" w:rsidRPr="00BB4C9D" w:rsidRDefault="00956F47" w:rsidP="00BB4C9D">
      <w:pPr>
        <w:pStyle w:val="1"/>
        <w:numPr>
          <w:ilvl w:val="1"/>
          <w:numId w:val="8"/>
        </w:numPr>
        <w:tabs>
          <w:tab w:val="left" w:pos="599"/>
        </w:tabs>
        <w:jc w:val="both"/>
      </w:pPr>
      <w:r>
        <w:t xml:space="preserve"> </w:t>
      </w:r>
      <w:r w:rsidR="009C3114">
        <w:t>З</w:t>
      </w:r>
      <w:r w:rsidR="00BB4C9D" w:rsidRPr="00BB4C9D">
        <w:t>абезпечення громадян України інформацією щодо виконання ними військового обов’язку.</w:t>
      </w:r>
    </w:p>
    <w:p w:rsidR="00BB4C9D" w:rsidRDefault="00BB4C9D" w:rsidP="00BB4C9D">
      <w:pPr>
        <w:pStyle w:val="1"/>
        <w:tabs>
          <w:tab w:val="left" w:pos="599"/>
        </w:tabs>
        <w:jc w:val="both"/>
      </w:pPr>
    </w:p>
    <w:p w:rsidR="009565F5" w:rsidRDefault="00D462A6" w:rsidP="00D462A6">
      <w:pPr>
        <w:pStyle w:val="22"/>
        <w:keepNext/>
        <w:keepLines/>
        <w:tabs>
          <w:tab w:val="left" w:pos="519"/>
        </w:tabs>
      </w:pPr>
      <w:bookmarkStart w:id="5" w:name="bookmark8"/>
      <w:r>
        <w:t xml:space="preserve">ІІІ. </w:t>
      </w:r>
      <w:r w:rsidR="00680791">
        <w:t>Функції відділу</w:t>
      </w:r>
      <w:bookmarkEnd w:id="5"/>
    </w:p>
    <w:p w:rsidR="00E25C02" w:rsidRDefault="00E25C02" w:rsidP="00E25C02">
      <w:pPr>
        <w:pStyle w:val="22"/>
        <w:keepNext/>
        <w:keepLines/>
        <w:tabs>
          <w:tab w:val="left" w:pos="519"/>
        </w:tabs>
        <w:jc w:val="both"/>
      </w:pPr>
    </w:p>
    <w:p w:rsidR="009565F5" w:rsidRDefault="00680791">
      <w:pPr>
        <w:pStyle w:val="1"/>
        <w:numPr>
          <w:ilvl w:val="1"/>
          <w:numId w:val="5"/>
        </w:numPr>
        <w:tabs>
          <w:tab w:val="left" w:pos="529"/>
        </w:tabs>
        <w:jc w:val="both"/>
      </w:pPr>
      <w:r>
        <w:t>Відділ здійснює:</w:t>
      </w:r>
    </w:p>
    <w:p w:rsidR="00E25C02" w:rsidRDefault="00E25C02" w:rsidP="009419A8">
      <w:pPr>
        <w:pStyle w:val="a4"/>
        <w:keepNext/>
        <w:spacing w:line="276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взяття на персонально-первинний військовий облік громадян, які прибули на нове місце проживання</w:t>
      </w:r>
      <w:r>
        <w:rPr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до адміністративно-територіальн</w:t>
      </w:r>
      <w:r w:rsidR="0046306A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>одиниц</w:t>
      </w:r>
      <w:r w:rsidR="0046306A">
        <w:rPr>
          <w:rFonts w:ascii="Times New Roman" w:hAnsi="Times New Roman"/>
          <w:sz w:val="28"/>
          <w:szCs w:val="28"/>
        </w:rPr>
        <w:t xml:space="preserve">ь Вороньківської сільської ради </w:t>
      </w:r>
      <w:r>
        <w:rPr>
          <w:rFonts w:ascii="Times New Roman" w:hAnsi="Times New Roman"/>
          <w:sz w:val="28"/>
          <w:szCs w:val="28"/>
        </w:rPr>
        <w:t xml:space="preserve"> після взяття їх на військовий облік у </w:t>
      </w:r>
      <w:r w:rsidR="0046306A">
        <w:rPr>
          <w:rFonts w:ascii="Times New Roman" w:hAnsi="Times New Roman"/>
          <w:sz w:val="28"/>
          <w:szCs w:val="28"/>
        </w:rPr>
        <w:t xml:space="preserve">Бориспільському </w:t>
      </w:r>
      <w:r w:rsidR="003B4D7A">
        <w:rPr>
          <w:rFonts w:ascii="Times New Roman" w:hAnsi="Times New Roman"/>
          <w:sz w:val="28"/>
          <w:szCs w:val="28"/>
        </w:rPr>
        <w:t>РТЦК та СП;</w:t>
      </w:r>
    </w:p>
    <w:p w:rsidR="00E25C02" w:rsidRDefault="00E25C02" w:rsidP="009419A8">
      <w:pPr>
        <w:pStyle w:val="a4"/>
        <w:keepNext/>
        <w:spacing w:line="276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виключення з персонально-первинного військового обліку громадян під час їх вибуття в іншу адміністративно-територіальну одиницю до нового місця проживання тільки після зняття таких громадян з військового обліку</w:t>
      </w:r>
      <w:r w:rsidR="003B4D7A" w:rsidRPr="003B4D7A">
        <w:rPr>
          <w:rFonts w:ascii="Times New Roman" w:hAnsi="Times New Roman"/>
          <w:sz w:val="28"/>
          <w:szCs w:val="28"/>
        </w:rPr>
        <w:t xml:space="preserve"> </w:t>
      </w:r>
      <w:r w:rsidR="003B4D7A">
        <w:rPr>
          <w:rFonts w:ascii="Times New Roman" w:hAnsi="Times New Roman"/>
          <w:sz w:val="28"/>
          <w:szCs w:val="28"/>
        </w:rPr>
        <w:t>у Бориспільському РТЦК та СП;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6" w:name="27"/>
      <w:bookmarkEnd w:id="6"/>
    </w:p>
    <w:p w:rsidR="00E25C02" w:rsidRDefault="00E25C02" w:rsidP="009419A8">
      <w:pPr>
        <w:pStyle w:val="a4"/>
        <w:keepNext/>
        <w:spacing w:line="276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виявлення призовників, військовозобов’язаних та резервістів, які проживають на території</w:t>
      </w:r>
      <w:r w:rsidR="003B4D7A">
        <w:rPr>
          <w:rFonts w:ascii="Times New Roman" w:hAnsi="Times New Roman"/>
          <w:sz w:val="28"/>
          <w:szCs w:val="28"/>
        </w:rPr>
        <w:t xml:space="preserve"> Вороньківської сільської ради</w:t>
      </w:r>
      <w:r>
        <w:rPr>
          <w:rFonts w:ascii="Times New Roman" w:hAnsi="Times New Roman"/>
          <w:sz w:val="28"/>
          <w:szCs w:val="28"/>
        </w:rPr>
        <w:t xml:space="preserve"> і не перебувають  на персонально-первинному військовому обліку, направлення таких громадян до</w:t>
      </w:r>
      <w:r w:rsidR="003B4D7A" w:rsidRPr="003B4D7A">
        <w:rPr>
          <w:rFonts w:ascii="Times New Roman" w:hAnsi="Times New Roman"/>
          <w:sz w:val="28"/>
          <w:szCs w:val="28"/>
        </w:rPr>
        <w:t xml:space="preserve"> </w:t>
      </w:r>
      <w:r w:rsidR="003B4D7A">
        <w:rPr>
          <w:rFonts w:ascii="Times New Roman" w:hAnsi="Times New Roman"/>
          <w:sz w:val="28"/>
          <w:szCs w:val="28"/>
        </w:rPr>
        <w:t>Бориспільського РТЦК та СП</w:t>
      </w:r>
      <w:r>
        <w:rPr>
          <w:rFonts w:ascii="Times New Roman" w:hAnsi="Times New Roman"/>
          <w:sz w:val="28"/>
          <w:szCs w:val="28"/>
        </w:rPr>
        <w:t xml:space="preserve"> для взяття призовників, </w:t>
      </w:r>
      <w:r>
        <w:rPr>
          <w:rFonts w:ascii="Times New Roman" w:hAnsi="Times New Roman"/>
          <w:sz w:val="28"/>
          <w:szCs w:val="28"/>
        </w:rPr>
        <w:lastRenderedPageBreak/>
        <w:t xml:space="preserve">військовозобов’язаних та резервістів на персонально-первинний військовий облік; </w:t>
      </w:r>
    </w:p>
    <w:p w:rsidR="00E25C02" w:rsidRDefault="00E25C02" w:rsidP="009419A8">
      <w:pPr>
        <w:pStyle w:val="a4"/>
        <w:keepNext/>
        <w:spacing w:line="276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4) ведення карток первинного обліку призовників, військовозобов’язаних</w:t>
      </w:r>
      <w:r>
        <w:rPr>
          <w:rFonts w:ascii="Times New Roman" w:hAnsi="Times New Roman"/>
          <w:sz w:val="28"/>
          <w:szCs w:val="28"/>
        </w:rPr>
        <w:t xml:space="preserve"> та резервістів, які проживають на території адміністративно-територіальної одиниці;</w:t>
      </w:r>
    </w:p>
    <w:p w:rsidR="00E25C02" w:rsidRDefault="00E25C02" w:rsidP="009419A8">
      <w:pPr>
        <w:pStyle w:val="a4"/>
        <w:keepNext/>
        <w:spacing w:line="276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проведення відповідної роз’яснювальної роботи серед призовників, військовозобов’язаних та резервістів щодо виконання ними правил військового обліку;</w:t>
      </w:r>
    </w:p>
    <w:p w:rsidR="00E25C02" w:rsidRDefault="00E25C02" w:rsidP="009419A8">
      <w:pPr>
        <w:pStyle w:val="a4"/>
        <w:keepNext/>
        <w:spacing w:line="276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інформування у семиденний строк </w:t>
      </w:r>
      <w:r w:rsidR="003B4D7A">
        <w:rPr>
          <w:rFonts w:ascii="Times New Roman" w:hAnsi="Times New Roman"/>
          <w:sz w:val="28"/>
          <w:szCs w:val="28"/>
        </w:rPr>
        <w:t xml:space="preserve">Бориспільський РТЦК та СП </w:t>
      </w:r>
      <w:r>
        <w:rPr>
          <w:rFonts w:ascii="Times New Roman" w:hAnsi="Times New Roman"/>
          <w:sz w:val="28"/>
          <w:szCs w:val="28"/>
        </w:rPr>
        <w:t>про призовників, військовозобов’язаних та резервістів, які: прибули для проживання з адміністративно-територіальних одиниць, що обслуговуються іншими виконавчими органами сільських, селищних, міських рад, без зняття з військового (персонально-первинного військового) обліку за задекларованим/зареєстрованим місцем проживання;</w:t>
      </w:r>
    </w:p>
    <w:p w:rsidR="00E25C02" w:rsidRDefault="00E25C02" w:rsidP="009419A8">
      <w:pPr>
        <w:pStyle w:val="a4"/>
        <w:keepNext/>
        <w:spacing w:line="276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вибули до нового місця проживання за межі адміністративно-територіальної одиниці без зняття з військового (персонально-первинного) обліку;</w:t>
      </w:r>
    </w:p>
    <w:p w:rsidR="00E25C02" w:rsidRPr="00E25C02" w:rsidRDefault="00E25C02" w:rsidP="009419A8">
      <w:pPr>
        <w:pStyle w:val="a4"/>
        <w:keepNext/>
        <w:spacing w:line="276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E25C02">
        <w:rPr>
          <w:rFonts w:ascii="Times New Roman" w:hAnsi="Times New Roman"/>
          <w:sz w:val="28"/>
          <w:szCs w:val="28"/>
        </w:rPr>
        <w:t xml:space="preserve">7) оповіщення на вимогу </w:t>
      </w:r>
      <w:r w:rsidR="003B4D7A">
        <w:rPr>
          <w:rFonts w:ascii="Times New Roman" w:hAnsi="Times New Roman"/>
          <w:sz w:val="28"/>
          <w:szCs w:val="28"/>
        </w:rPr>
        <w:t xml:space="preserve">Бориспільського </w:t>
      </w:r>
      <w:bookmarkStart w:id="7" w:name="_Hlk134012816"/>
      <w:r w:rsidR="003B4D7A">
        <w:rPr>
          <w:rFonts w:ascii="Times New Roman" w:hAnsi="Times New Roman"/>
          <w:sz w:val="28"/>
          <w:szCs w:val="28"/>
        </w:rPr>
        <w:t xml:space="preserve">РТЦК та СП </w:t>
      </w:r>
      <w:bookmarkEnd w:id="7"/>
      <w:r w:rsidRPr="00E25C02">
        <w:rPr>
          <w:rFonts w:ascii="Times New Roman" w:hAnsi="Times New Roman"/>
          <w:sz w:val="28"/>
          <w:szCs w:val="28"/>
        </w:rPr>
        <w:t>призовників, військовозобов’язаних та резервістів про їх виклик до</w:t>
      </w:r>
      <w:r w:rsidR="003B4D7A" w:rsidRPr="003B4D7A">
        <w:rPr>
          <w:rFonts w:ascii="Times New Roman" w:hAnsi="Times New Roman"/>
          <w:sz w:val="28"/>
          <w:szCs w:val="28"/>
        </w:rPr>
        <w:t xml:space="preserve"> </w:t>
      </w:r>
      <w:r w:rsidR="003B4D7A">
        <w:rPr>
          <w:rFonts w:ascii="Times New Roman" w:hAnsi="Times New Roman"/>
          <w:sz w:val="28"/>
          <w:szCs w:val="28"/>
        </w:rPr>
        <w:t>РТЦК та СП</w:t>
      </w:r>
      <w:r w:rsidRPr="00E25C02">
        <w:rPr>
          <w:rFonts w:ascii="Times New Roman" w:hAnsi="Times New Roman"/>
          <w:sz w:val="28"/>
          <w:szCs w:val="28"/>
        </w:rPr>
        <w:t xml:space="preserve"> і забезпечення їх своєчасного прибуття;</w:t>
      </w:r>
    </w:p>
    <w:p w:rsidR="00E25C02" w:rsidRDefault="00E25C02" w:rsidP="009419A8">
      <w:pPr>
        <w:pStyle w:val="a4"/>
        <w:keepNext/>
        <w:spacing w:line="276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взаємодію з</w:t>
      </w:r>
      <w:r w:rsidR="003B4D7A" w:rsidRPr="003B4D7A">
        <w:rPr>
          <w:rFonts w:ascii="Times New Roman" w:hAnsi="Times New Roman"/>
          <w:sz w:val="28"/>
          <w:szCs w:val="28"/>
        </w:rPr>
        <w:t xml:space="preserve"> </w:t>
      </w:r>
      <w:r w:rsidR="003B4D7A">
        <w:rPr>
          <w:rFonts w:ascii="Times New Roman" w:hAnsi="Times New Roman"/>
          <w:sz w:val="28"/>
          <w:szCs w:val="28"/>
        </w:rPr>
        <w:t>Бориспільським РТЦК та СП</w:t>
      </w:r>
      <w:r>
        <w:rPr>
          <w:rFonts w:ascii="Times New Roman" w:hAnsi="Times New Roman"/>
          <w:sz w:val="28"/>
          <w:szCs w:val="28"/>
        </w:rPr>
        <w:t xml:space="preserve"> щодо здійснення спільних заходів в галузі оборонної роботи, строків та способів звіряння даних карток первинного обліку призовників, військовозобов’язаних та резервістів (далі — картки первинного обліку), внесення відповідних змін до них, а також щодо оповіщення призовників, військовозобов’язаних та резервістів;</w:t>
      </w:r>
    </w:p>
    <w:p w:rsidR="00E25C02" w:rsidRDefault="00E25C02" w:rsidP="009419A8">
      <w:pPr>
        <w:pStyle w:val="a4"/>
        <w:keepNext/>
        <w:spacing w:line="276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подання до</w:t>
      </w:r>
      <w:r w:rsidR="003B4D7A">
        <w:rPr>
          <w:rFonts w:ascii="Times New Roman" w:hAnsi="Times New Roman"/>
          <w:sz w:val="28"/>
          <w:szCs w:val="28"/>
        </w:rPr>
        <w:t xml:space="preserve"> Бориспільського РТЦК та СП</w:t>
      </w:r>
      <w:r>
        <w:rPr>
          <w:rFonts w:ascii="Times New Roman" w:hAnsi="Times New Roman"/>
          <w:sz w:val="28"/>
          <w:szCs w:val="28"/>
        </w:rPr>
        <w:t>, органів СБУ, підрозділів Служби зовнішньої розвідки на їх вимогу відомостей щодо призовників, військовозобов’язаних та резервістів, військовий облік яких вони ведуть;</w:t>
      </w:r>
    </w:p>
    <w:p w:rsidR="00E25C02" w:rsidRDefault="00E25C02" w:rsidP="009419A8">
      <w:pPr>
        <w:pStyle w:val="a4"/>
        <w:keepNext/>
        <w:spacing w:line="276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внесення у п’ятиденний строк з дня подання відповідних документів змін до карток первинного обліку призовників щодо їх прізвища, власного імені та по батькові (за наявності), реквізитів паспорта громадянина України, адреси задекларованого/зареєстрованого місця проживання, сімейного стану, освіти, місця роботи і посади та надсилання щомісяця до 5</w:t>
      </w:r>
      <w:r w:rsidR="00E571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числа до</w:t>
      </w:r>
      <w:r w:rsidR="003B4D7A">
        <w:rPr>
          <w:rFonts w:ascii="Times New Roman" w:hAnsi="Times New Roman"/>
          <w:sz w:val="28"/>
          <w:szCs w:val="28"/>
        </w:rPr>
        <w:t xml:space="preserve"> Бориспільського РТЦК та СП</w:t>
      </w:r>
      <w:r>
        <w:rPr>
          <w:rFonts w:ascii="Times New Roman" w:hAnsi="Times New Roman"/>
          <w:sz w:val="28"/>
          <w:szCs w:val="28"/>
        </w:rPr>
        <w:t>, органів СБУ, підрозділів Служби зовнішньої розвідки повідомлень про зміну облікових даних;</w:t>
      </w:r>
    </w:p>
    <w:p w:rsidR="00E25C02" w:rsidRDefault="00E25C02" w:rsidP="009419A8">
      <w:pPr>
        <w:pStyle w:val="a4"/>
        <w:keepNext/>
        <w:spacing w:line="276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bookmarkStart w:id="8" w:name="31"/>
      <w:bookmarkEnd w:id="8"/>
      <w:r>
        <w:rPr>
          <w:rFonts w:ascii="Times New Roman" w:hAnsi="Times New Roman"/>
          <w:sz w:val="28"/>
          <w:szCs w:val="28"/>
        </w:rPr>
        <w:t>11) звіряння не рідше одного разу на рік облікових даних карток первинного обліку призовників, військовозобов’язаних та резервістів, які перебувають на персонально-первинному військовому обліку</w:t>
      </w:r>
      <w:r w:rsidR="004B61A1">
        <w:rPr>
          <w:rFonts w:ascii="Times New Roman" w:hAnsi="Times New Roman"/>
          <w:sz w:val="28"/>
          <w:szCs w:val="28"/>
        </w:rPr>
        <w:t xml:space="preserve"> виконавчого комітету</w:t>
      </w:r>
      <w:r>
        <w:rPr>
          <w:rFonts w:ascii="Times New Roman" w:hAnsi="Times New Roman"/>
          <w:sz w:val="28"/>
          <w:szCs w:val="28"/>
        </w:rPr>
        <w:t xml:space="preserve"> з обліковими даними, що містяться у списках персонального військового обліку призовників, військовозобов’язаних та резервістів  підприємств, установ та організацій, в яких вони працюють (навчаються), що перебувають на території адміністративно-територіальної одиниці, яка обслуговується виконавчим органом сільської; з документами щодо реєстрації місця проживання фізичних осіб або з відображенням в електронній </w:t>
      </w:r>
      <w:r>
        <w:rPr>
          <w:rFonts w:ascii="Times New Roman" w:hAnsi="Times New Roman"/>
          <w:bCs/>
          <w:sz w:val="28"/>
          <w:szCs w:val="28"/>
        </w:rPr>
        <w:t>формі інформації, що міститься в таких документах, які можуть пред’являтися (надаватися) з використанням мобільного додатка Порталу Дія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pacing w:val="-4"/>
          <w:sz w:val="28"/>
          <w:szCs w:val="28"/>
        </w:rPr>
        <w:t>з місцем фактичного проживання призовників, військовозобов’язаних</w:t>
      </w:r>
      <w:r>
        <w:rPr>
          <w:rFonts w:ascii="Times New Roman" w:hAnsi="Times New Roman"/>
          <w:sz w:val="28"/>
          <w:szCs w:val="28"/>
        </w:rPr>
        <w:t xml:space="preserve"> та резервістів;</w:t>
      </w:r>
    </w:p>
    <w:p w:rsidR="00E25C02" w:rsidRDefault="00E25C02" w:rsidP="009419A8">
      <w:pPr>
        <w:pStyle w:val="a4"/>
        <w:keepNext/>
        <w:spacing w:line="276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звіряння не рідше одного разу на рік облікових даних карток первинного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обліку призовників, які перебувають на персонально-первинному військовому обліку </w:t>
      </w:r>
      <w:r w:rsidR="004B61A1">
        <w:rPr>
          <w:rFonts w:ascii="Times New Roman" w:hAnsi="Times New Roman"/>
          <w:sz w:val="28"/>
          <w:szCs w:val="28"/>
        </w:rPr>
        <w:t>виконавчого комітету</w:t>
      </w:r>
      <w:r>
        <w:rPr>
          <w:rFonts w:ascii="Times New Roman" w:hAnsi="Times New Roman"/>
          <w:sz w:val="28"/>
          <w:szCs w:val="28"/>
        </w:rPr>
        <w:t xml:space="preserve"> з обліковими даними </w:t>
      </w:r>
      <w:r w:rsidR="004B61A1">
        <w:rPr>
          <w:rFonts w:ascii="Times New Roman" w:hAnsi="Times New Roman"/>
          <w:sz w:val="28"/>
          <w:szCs w:val="28"/>
        </w:rPr>
        <w:t xml:space="preserve">Бориспільського РТЦК та СП </w:t>
      </w:r>
      <w:r>
        <w:rPr>
          <w:rFonts w:ascii="Times New Roman" w:hAnsi="Times New Roman"/>
          <w:sz w:val="28"/>
          <w:szCs w:val="28"/>
        </w:rPr>
        <w:t>(звіряння облікових даних карток первинного обліку призовників здійснюється після приписки громадян до призовних дільниць і перед призовом їх на строкову військову</w:t>
      </w:r>
      <w:r w:rsidR="009419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службу, а також в інші строки</w:t>
      </w:r>
      <w:r w:rsidR="004B61A1">
        <w:rPr>
          <w:rFonts w:ascii="Times New Roman" w:hAnsi="Times New Roman"/>
          <w:sz w:val="28"/>
          <w:szCs w:val="28"/>
        </w:rPr>
        <w:t xml:space="preserve"> визначені Бориспільським РТЦК та СП;</w:t>
      </w:r>
    </w:p>
    <w:p w:rsidR="00E25C02" w:rsidRDefault="00E25C02" w:rsidP="009419A8">
      <w:pPr>
        <w:pStyle w:val="a4"/>
        <w:keepNext/>
        <w:spacing w:line="276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складення і подання щороку до 1 грудня до </w:t>
      </w:r>
      <w:r w:rsidR="004B61A1">
        <w:rPr>
          <w:rFonts w:ascii="Times New Roman" w:hAnsi="Times New Roman"/>
          <w:sz w:val="28"/>
          <w:szCs w:val="28"/>
        </w:rPr>
        <w:t xml:space="preserve">Бориспільського РТЦК та СП </w:t>
      </w:r>
      <w:r>
        <w:rPr>
          <w:rFonts w:ascii="Times New Roman" w:hAnsi="Times New Roman"/>
          <w:sz w:val="28"/>
          <w:szCs w:val="28"/>
        </w:rPr>
        <w:t>списків громадян, які підлягають приписці до призовних дільниць;</w:t>
      </w:r>
    </w:p>
    <w:p w:rsidR="00E25C02" w:rsidRDefault="00E25C02" w:rsidP="009419A8">
      <w:pPr>
        <w:pStyle w:val="a4"/>
        <w:keepNext/>
        <w:spacing w:line="276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bookmarkStart w:id="9" w:name="34"/>
      <w:bookmarkStart w:id="10" w:name="35"/>
      <w:bookmarkEnd w:id="9"/>
      <w:bookmarkEnd w:id="10"/>
      <w:r>
        <w:rPr>
          <w:rFonts w:ascii="Times New Roman" w:hAnsi="Times New Roman"/>
          <w:sz w:val="28"/>
          <w:szCs w:val="28"/>
        </w:rPr>
        <w:t>14) приймання від призовників, військовозобов’язаних та резервістів під розписку у бланках розписок їх військово-облікових документів для звіряння з картками первинного обліку;</w:t>
      </w:r>
    </w:p>
    <w:p w:rsidR="00E25C02" w:rsidRDefault="00E25C02" w:rsidP="009419A8">
      <w:pPr>
        <w:pStyle w:val="a4"/>
        <w:keepNext/>
        <w:spacing w:line="276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 постійний контроль за виконанням посадовими особами підприємств, установ та організацій, які розташовані на території адміністративно-територіальної одиниці, що обслуговується виконавчим органом сільської</w:t>
      </w:r>
      <w:r w:rsidR="004B61A1">
        <w:rPr>
          <w:rFonts w:ascii="Times New Roman" w:hAnsi="Times New Roman"/>
          <w:sz w:val="28"/>
          <w:szCs w:val="28"/>
        </w:rPr>
        <w:t xml:space="preserve"> ради, </w:t>
      </w:r>
      <w:r>
        <w:rPr>
          <w:rFonts w:ascii="Times New Roman" w:hAnsi="Times New Roman"/>
          <w:sz w:val="28"/>
          <w:szCs w:val="28"/>
        </w:rPr>
        <w:t xml:space="preserve"> вимог цього Порядку, а призовниками, військовозобов’язаними та резервістами — правил військового обліку; </w:t>
      </w:r>
    </w:p>
    <w:p w:rsidR="00E25C02" w:rsidRDefault="00E25C02" w:rsidP="009419A8">
      <w:pPr>
        <w:pStyle w:val="a4"/>
        <w:keepNext/>
        <w:spacing w:line="276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16) інформування </w:t>
      </w:r>
      <w:r w:rsidR="004B61A1">
        <w:rPr>
          <w:rFonts w:ascii="Times New Roman" w:hAnsi="Times New Roman"/>
          <w:sz w:val="28"/>
          <w:szCs w:val="28"/>
        </w:rPr>
        <w:t xml:space="preserve"> Бориспільського РТЦК та СП </w:t>
      </w:r>
      <w:r>
        <w:rPr>
          <w:rFonts w:ascii="Times New Roman" w:hAnsi="Times New Roman"/>
          <w:sz w:val="28"/>
          <w:szCs w:val="28"/>
        </w:rPr>
        <w:t xml:space="preserve"> про посадових осіб підприємств, установ та організацій, які порушують вимоги цього Порядку, </w:t>
      </w:r>
      <w:r>
        <w:rPr>
          <w:rFonts w:ascii="Times New Roman" w:hAnsi="Times New Roman"/>
          <w:sz w:val="28"/>
          <w:szCs w:val="28"/>
        </w:rPr>
        <w:lastRenderedPageBreak/>
        <w:t>а також про громадян, які порушують правила військового обліку, для притягнення винних до відповідальності згідно із законом;</w:t>
      </w:r>
    </w:p>
    <w:p w:rsidR="00E25C02" w:rsidRDefault="00E25C02" w:rsidP="009419A8">
      <w:pPr>
        <w:pStyle w:val="a4"/>
        <w:keepNext/>
        <w:spacing w:line="276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17) інформування щомісяця до 5 числа </w:t>
      </w:r>
      <w:r w:rsidR="004B61A1">
        <w:rPr>
          <w:rFonts w:ascii="Times New Roman" w:hAnsi="Times New Roman"/>
          <w:sz w:val="28"/>
          <w:szCs w:val="28"/>
        </w:rPr>
        <w:t xml:space="preserve">Бориспільський РТЦК та СП </w:t>
      </w:r>
      <w:r>
        <w:rPr>
          <w:rFonts w:ascii="Times New Roman" w:hAnsi="Times New Roman"/>
          <w:sz w:val="28"/>
          <w:szCs w:val="28"/>
        </w:rPr>
        <w:t>про державну реєстрацію утворення, припинення підприємств, установ та організацій, які розташовані на території адміністративно-територіальної одиниці;</w:t>
      </w:r>
      <w:bookmarkStart w:id="11" w:name="37"/>
      <w:bookmarkEnd w:id="11"/>
    </w:p>
    <w:p w:rsidR="00E25C02" w:rsidRDefault="00E25C02" w:rsidP="009419A8">
      <w:pPr>
        <w:pStyle w:val="a4"/>
        <w:keepNext/>
        <w:spacing w:line="276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18) ведення та зберігання журналу обліку результатів перевірки стану військового обліку, звіряння їх облікових даних з даними </w:t>
      </w:r>
      <w:r w:rsidR="004B61A1">
        <w:rPr>
          <w:rFonts w:ascii="Times New Roman" w:hAnsi="Times New Roman"/>
          <w:sz w:val="28"/>
          <w:szCs w:val="28"/>
        </w:rPr>
        <w:t>Бориспільського РТЦК та СП</w:t>
      </w:r>
      <w:r w:rsidR="00075F3E">
        <w:rPr>
          <w:rFonts w:ascii="Times New Roman" w:hAnsi="Times New Roman"/>
          <w:sz w:val="28"/>
          <w:szCs w:val="28"/>
        </w:rPr>
        <w:t>.</w:t>
      </w:r>
    </w:p>
    <w:p w:rsidR="00E25C02" w:rsidRDefault="00E25C02" w:rsidP="009419A8">
      <w:pPr>
        <w:pStyle w:val="1"/>
        <w:tabs>
          <w:tab w:val="left" w:pos="906"/>
        </w:tabs>
        <w:jc w:val="both"/>
      </w:pPr>
    </w:p>
    <w:p w:rsidR="009565F5" w:rsidRDefault="00066CCB" w:rsidP="009419A8">
      <w:pPr>
        <w:pStyle w:val="22"/>
        <w:keepNext/>
        <w:keepLines/>
        <w:tabs>
          <w:tab w:val="left" w:pos="505"/>
        </w:tabs>
      </w:pPr>
      <w:bookmarkStart w:id="12" w:name="bookmark10"/>
      <w:r>
        <w:t>І</w:t>
      </w:r>
      <w:r>
        <w:rPr>
          <w:lang w:val="en-US"/>
        </w:rPr>
        <w:t>V</w:t>
      </w:r>
      <w:r w:rsidRPr="00E34A3C">
        <w:rPr>
          <w:lang w:val="ru-RU"/>
        </w:rPr>
        <w:t xml:space="preserve">. </w:t>
      </w:r>
      <w:r w:rsidR="00680791">
        <w:t>Права працівників відділу з військового обліку</w:t>
      </w:r>
      <w:bookmarkEnd w:id="12"/>
    </w:p>
    <w:p w:rsidR="009419A8" w:rsidRDefault="009419A8" w:rsidP="009419A8">
      <w:pPr>
        <w:pStyle w:val="22"/>
        <w:keepNext/>
        <w:keepLines/>
        <w:tabs>
          <w:tab w:val="left" w:pos="505"/>
        </w:tabs>
      </w:pPr>
    </w:p>
    <w:p w:rsidR="009565F5" w:rsidRDefault="00680791" w:rsidP="009419A8">
      <w:pPr>
        <w:pStyle w:val="1"/>
        <w:numPr>
          <w:ilvl w:val="1"/>
          <w:numId w:val="6"/>
        </w:numPr>
        <w:tabs>
          <w:tab w:val="left" w:pos="534"/>
        </w:tabs>
        <w:jc w:val="both"/>
      </w:pPr>
      <w:r>
        <w:t>Працівники відділу у межах компетенції мають право:</w:t>
      </w:r>
    </w:p>
    <w:p w:rsidR="009565F5" w:rsidRDefault="00680791" w:rsidP="009419A8">
      <w:pPr>
        <w:pStyle w:val="1"/>
        <w:jc w:val="both"/>
      </w:pPr>
      <w:r>
        <w:t>приймати участь у роботі засідань виконавчого комітету з розгляду питань роботи відділу з військового обліку</w:t>
      </w:r>
    </w:p>
    <w:p w:rsidR="009565F5" w:rsidRDefault="00680791" w:rsidP="009419A8">
      <w:pPr>
        <w:pStyle w:val="1"/>
        <w:numPr>
          <w:ilvl w:val="1"/>
          <w:numId w:val="6"/>
        </w:numPr>
        <w:tabs>
          <w:tab w:val="left" w:pos="538"/>
        </w:tabs>
        <w:jc w:val="both"/>
      </w:pPr>
      <w:r>
        <w:t>Запиту вати і одержувати від керівників підприємств, організацій, установ, які знаходяться на території міста, незалежно від форм власності, необхідну інформацію з питань військового обліку військовозобов’язаних та призовників.</w:t>
      </w:r>
    </w:p>
    <w:p w:rsidR="00533F4D" w:rsidRDefault="00533F4D" w:rsidP="009419A8">
      <w:pPr>
        <w:pStyle w:val="1"/>
        <w:tabs>
          <w:tab w:val="left" w:pos="538"/>
        </w:tabs>
        <w:jc w:val="both"/>
      </w:pPr>
    </w:p>
    <w:p w:rsidR="009565F5" w:rsidRDefault="00680791" w:rsidP="009419A8">
      <w:pPr>
        <w:pStyle w:val="1"/>
        <w:jc w:val="center"/>
        <w:rPr>
          <w:b/>
          <w:bCs/>
        </w:rPr>
      </w:pPr>
      <w:r>
        <w:rPr>
          <w:b/>
          <w:bCs/>
          <w:lang w:val="ru-RU" w:eastAsia="ru-RU" w:bidi="ru-RU"/>
        </w:rPr>
        <w:t>V</w:t>
      </w:r>
      <w:r w:rsidRPr="00CF3479">
        <w:rPr>
          <w:b/>
          <w:bCs/>
          <w:lang w:eastAsia="ru-RU" w:bidi="ru-RU"/>
        </w:rPr>
        <w:t xml:space="preserve">. </w:t>
      </w:r>
      <w:r>
        <w:rPr>
          <w:b/>
          <w:bCs/>
        </w:rPr>
        <w:t>Відповідальність працівників відділу з військового обліку</w:t>
      </w:r>
    </w:p>
    <w:p w:rsidR="009419A8" w:rsidRDefault="009419A8" w:rsidP="009419A8">
      <w:pPr>
        <w:pStyle w:val="1"/>
        <w:jc w:val="center"/>
      </w:pPr>
    </w:p>
    <w:p w:rsidR="009565F5" w:rsidRDefault="00680791" w:rsidP="009419A8">
      <w:pPr>
        <w:pStyle w:val="1"/>
        <w:numPr>
          <w:ilvl w:val="1"/>
          <w:numId w:val="7"/>
        </w:numPr>
        <w:tabs>
          <w:tab w:val="left" w:pos="589"/>
        </w:tabs>
        <w:jc w:val="both"/>
      </w:pPr>
      <w:r>
        <w:t>Працівники відділу несуть відповідальність:</w:t>
      </w:r>
    </w:p>
    <w:p w:rsidR="009565F5" w:rsidRDefault="00680791" w:rsidP="009419A8">
      <w:pPr>
        <w:pStyle w:val="1"/>
        <w:numPr>
          <w:ilvl w:val="2"/>
          <w:numId w:val="7"/>
        </w:numPr>
        <w:tabs>
          <w:tab w:val="left" w:pos="800"/>
        </w:tabs>
        <w:jc w:val="both"/>
      </w:pPr>
      <w:r>
        <w:t>за неякісне або несвоєчасне виконання посадових завдань та обов’язків;</w:t>
      </w:r>
    </w:p>
    <w:p w:rsidR="009565F5" w:rsidRDefault="00680791" w:rsidP="009419A8">
      <w:pPr>
        <w:pStyle w:val="1"/>
        <w:numPr>
          <w:ilvl w:val="2"/>
          <w:numId w:val="7"/>
        </w:numPr>
        <w:tabs>
          <w:tab w:val="left" w:pos="800"/>
        </w:tabs>
        <w:jc w:val="both"/>
      </w:pPr>
      <w:r>
        <w:t>бездіяльність або невикористання наданих їм прав;</w:t>
      </w:r>
    </w:p>
    <w:p w:rsidR="009565F5" w:rsidRDefault="00680791" w:rsidP="009419A8">
      <w:pPr>
        <w:pStyle w:val="1"/>
        <w:numPr>
          <w:ilvl w:val="2"/>
          <w:numId w:val="7"/>
        </w:numPr>
        <w:tabs>
          <w:tab w:val="left" w:pos="805"/>
        </w:tabs>
        <w:jc w:val="both"/>
      </w:pPr>
      <w:r>
        <w:t>порушення норм етики поведінки посадової особи органів місцевого самоврядування та обмежень, пов’язаних з прийняттям на службу в органи місцевого самоврядування та її проходженням;</w:t>
      </w:r>
    </w:p>
    <w:p w:rsidR="009565F5" w:rsidRDefault="00680791" w:rsidP="009419A8">
      <w:pPr>
        <w:pStyle w:val="1"/>
        <w:numPr>
          <w:ilvl w:val="2"/>
          <w:numId w:val="7"/>
        </w:numPr>
        <w:tabs>
          <w:tab w:val="left" w:pos="800"/>
        </w:tabs>
        <w:jc w:val="both"/>
      </w:pPr>
      <w:r>
        <w:t>за порушення трудової та виконавської дисципліни працівники відділу несуть відповідальність згідно з чинним законодавством.</w:t>
      </w:r>
    </w:p>
    <w:p w:rsidR="00533F4D" w:rsidRDefault="00533F4D" w:rsidP="009419A8">
      <w:pPr>
        <w:pStyle w:val="1"/>
        <w:tabs>
          <w:tab w:val="left" w:pos="800"/>
        </w:tabs>
        <w:jc w:val="both"/>
      </w:pPr>
    </w:p>
    <w:p w:rsidR="009565F5" w:rsidRDefault="00680791" w:rsidP="009419A8">
      <w:pPr>
        <w:pStyle w:val="1"/>
        <w:jc w:val="center"/>
        <w:rPr>
          <w:b/>
          <w:bCs/>
        </w:rPr>
      </w:pPr>
      <w:r>
        <w:rPr>
          <w:b/>
          <w:bCs/>
        </w:rPr>
        <w:t>VIІ. Прикінцеві положення</w:t>
      </w:r>
    </w:p>
    <w:p w:rsidR="009419A8" w:rsidRDefault="009419A8" w:rsidP="009419A8">
      <w:pPr>
        <w:pStyle w:val="1"/>
        <w:jc w:val="center"/>
      </w:pPr>
    </w:p>
    <w:p w:rsidR="009419A8" w:rsidRDefault="00680791" w:rsidP="00E34A3C">
      <w:pPr>
        <w:pStyle w:val="1"/>
        <w:ind w:firstLine="708"/>
      </w:pPr>
      <w:r>
        <w:t>Зміни і доповнення до цього Положення вносяться рішенням сільської ради.</w:t>
      </w:r>
      <w:r w:rsidR="00533F4D">
        <w:t xml:space="preserve"> </w:t>
      </w:r>
      <w:r>
        <w:t>Припинення діяльності (реорганізація чи ліквідація) відділу з військового обліку здійснюється за рішенням сільської ради відповідно до вимог чинного законодавства.</w:t>
      </w:r>
    </w:p>
    <w:p w:rsidR="009565F5" w:rsidRPr="00533F4D" w:rsidRDefault="00680791" w:rsidP="00E34A3C">
      <w:pPr>
        <w:pStyle w:val="1"/>
        <w:spacing w:line="240" w:lineRule="auto"/>
        <w:jc w:val="center"/>
        <w:rPr>
          <w:b/>
          <w:bCs/>
        </w:rPr>
      </w:pPr>
      <w:r w:rsidRPr="00533F4D">
        <w:rPr>
          <w:b/>
          <w:bCs/>
        </w:rPr>
        <w:t>Секретар</w:t>
      </w:r>
      <w:r w:rsidR="00533F4D">
        <w:rPr>
          <w:b/>
          <w:bCs/>
        </w:rPr>
        <w:t xml:space="preserve"> ради</w:t>
      </w:r>
      <w:r w:rsidR="00E34A3C">
        <w:rPr>
          <w:b/>
          <w:bCs/>
        </w:rPr>
        <w:t xml:space="preserve">               </w:t>
      </w:r>
      <w:r w:rsidR="00ED5B34">
        <w:rPr>
          <w:b/>
          <w:bCs/>
        </w:rPr>
        <w:t xml:space="preserve">            </w:t>
      </w:r>
      <w:r w:rsidR="00E34A3C">
        <w:rPr>
          <w:b/>
          <w:bCs/>
        </w:rPr>
        <w:t xml:space="preserve">                      Віталіна СПИС</w:t>
      </w:r>
    </w:p>
    <w:p w:rsidR="00533F4D" w:rsidRDefault="00533F4D">
      <w:pPr>
        <w:pStyle w:val="1"/>
        <w:spacing w:line="240" w:lineRule="auto"/>
        <w:ind w:left="1520"/>
        <w:jc w:val="both"/>
      </w:pPr>
    </w:p>
    <w:sectPr w:rsidR="00533F4D" w:rsidSect="00E571D5">
      <w:type w:val="continuous"/>
      <w:pgSz w:w="11900" w:h="16840"/>
      <w:pgMar w:top="1134" w:right="567" w:bottom="993" w:left="1701" w:header="352" w:footer="16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EAC" w:rsidRDefault="00BC4EAC">
      <w:r>
        <w:separator/>
      </w:r>
    </w:p>
  </w:endnote>
  <w:endnote w:type="continuationSeparator" w:id="0">
    <w:p w:rsidR="00BC4EAC" w:rsidRDefault="00BC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EAC" w:rsidRDefault="00BC4EAC"/>
  </w:footnote>
  <w:footnote w:type="continuationSeparator" w:id="0">
    <w:p w:rsidR="00BC4EAC" w:rsidRDefault="00BC4E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07F4"/>
    <w:multiLevelType w:val="multilevel"/>
    <w:tmpl w:val="B18A924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C4188C"/>
    <w:multiLevelType w:val="hybridMultilevel"/>
    <w:tmpl w:val="4C0AA278"/>
    <w:lvl w:ilvl="0" w:tplc="5386C9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BB7617"/>
    <w:multiLevelType w:val="multilevel"/>
    <w:tmpl w:val="3F7E512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AA4EF8"/>
    <w:multiLevelType w:val="multilevel"/>
    <w:tmpl w:val="B0FAE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6D695A"/>
    <w:multiLevelType w:val="multilevel"/>
    <w:tmpl w:val="D84C916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D769B4"/>
    <w:multiLevelType w:val="multilevel"/>
    <w:tmpl w:val="FD1846A4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D6371C"/>
    <w:multiLevelType w:val="multilevel"/>
    <w:tmpl w:val="BB4835F8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040D57"/>
    <w:multiLevelType w:val="multilevel"/>
    <w:tmpl w:val="0F188680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233479"/>
    <w:multiLevelType w:val="multilevel"/>
    <w:tmpl w:val="67E8993A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F5"/>
    <w:rsid w:val="0000182A"/>
    <w:rsid w:val="00066CCB"/>
    <w:rsid w:val="00075F3E"/>
    <w:rsid w:val="000B02F1"/>
    <w:rsid w:val="001B30C2"/>
    <w:rsid w:val="002E4C3F"/>
    <w:rsid w:val="00384A21"/>
    <w:rsid w:val="003B4D7A"/>
    <w:rsid w:val="0046306A"/>
    <w:rsid w:val="004B61A1"/>
    <w:rsid w:val="00533F4D"/>
    <w:rsid w:val="005E7EAE"/>
    <w:rsid w:val="00680791"/>
    <w:rsid w:val="007461F6"/>
    <w:rsid w:val="009419A8"/>
    <w:rsid w:val="00945402"/>
    <w:rsid w:val="009565F5"/>
    <w:rsid w:val="00956F47"/>
    <w:rsid w:val="009C3114"/>
    <w:rsid w:val="00AD68C4"/>
    <w:rsid w:val="00AF310E"/>
    <w:rsid w:val="00BB4C9D"/>
    <w:rsid w:val="00BC4EAC"/>
    <w:rsid w:val="00C26793"/>
    <w:rsid w:val="00CF3479"/>
    <w:rsid w:val="00D462A6"/>
    <w:rsid w:val="00E25C02"/>
    <w:rsid w:val="00E34A3C"/>
    <w:rsid w:val="00E571D5"/>
    <w:rsid w:val="00ED5B34"/>
    <w:rsid w:val="00ED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5B87"/>
  <w15:docId w15:val="{6C130644-722F-4ED7-9ABD-B236209B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7EEAFB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color w:val="7EEAFB"/>
      <w:sz w:val="16"/>
      <w:szCs w:val="16"/>
    </w:rPr>
  </w:style>
  <w:style w:type="paragraph" w:customStyle="1" w:styleId="20">
    <w:name w:val="Основной текст (2)"/>
    <w:basedOn w:val="a"/>
    <w:link w:val="2"/>
    <w:pPr>
      <w:spacing w:after="3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pacing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Нормальний текст"/>
    <w:basedOn w:val="a"/>
    <w:rsid w:val="00BB4C9D"/>
    <w:pPr>
      <w:widowControl/>
      <w:spacing w:before="120"/>
      <w:ind w:firstLine="567"/>
    </w:pPr>
    <w:rPr>
      <w:rFonts w:ascii="Antiqua" w:eastAsia="Times New Roman" w:hAnsi="Antiqua" w:cs="Times New Roman"/>
      <w:color w:val="auto"/>
      <w:sz w:val="26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ED5B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5B3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3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AB187-A098-4D20-9BE9-56944CA4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6182</Words>
  <Characters>3525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2023-06-02T10:21:00Z</cp:lastPrinted>
  <dcterms:created xsi:type="dcterms:W3CDTF">2023-06-07T06:38:00Z</dcterms:created>
  <dcterms:modified xsi:type="dcterms:W3CDTF">2023-06-07T06:38:00Z</dcterms:modified>
</cp:coreProperties>
</file>