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1C" w:rsidRPr="00ED5A1C" w:rsidRDefault="002542C4" w:rsidP="0024615A">
      <w:pPr>
        <w:ind w:left="6381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</w:t>
      </w:r>
      <w:r w:rsidR="0024615A">
        <w:rPr>
          <w:sz w:val="24"/>
          <w:szCs w:val="24"/>
          <w:u w:val="single"/>
          <w:lang w:eastAsia="uk-UA"/>
        </w:rPr>
        <w:t>ток</w:t>
      </w:r>
      <w:r w:rsidR="00004FF6">
        <w:rPr>
          <w:sz w:val="24"/>
          <w:szCs w:val="24"/>
          <w:u w:val="single"/>
          <w:lang w:eastAsia="uk-UA"/>
        </w:rPr>
        <w:t xml:space="preserve"> до</w:t>
      </w:r>
    </w:p>
    <w:p w:rsidR="00ED5A1C" w:rsidRPr="00ED5A1C" w:rsidRDefault="0024615A" w:rsidP="0024615A">
      <w:pPr>
        <w:ind w:left="6381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ED5A1C" w:rsidRPr="00ED5A1C">
        <w:rPr>
          <w:sz w:val="24"/>
          <w:szCs w:val="24"/>
          <w:lang w:eastAsia="uk-UA"/>
        </w:rPr>
        <w:t xml:space="preserve"> виконавчого комітету</w:t>
      </w:r>
    </w:p>
    <w:p w:rsidR="00ED5A1C" w:rsidRPr="00ED5A1C" w:rsidRDefault="00307FD0" w:rsidP="0024615A">
      <w:pPr>
        <w:ind w:left="6381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24615A">
        <w:rPr>
          <w:sz w:val="24"/>
          <w:szCs w:val="24"/>
          <w:lang w:eastAsia="uk-UA"/>
        </w:rPr>
        <w:t>_____________</w:t>
      </w:r>
      <w:r w:rsidR="00BC0B20">
        <w:rPr>
          <w:sz w:val="24"/>
          <w:szCs w:val="24"/>
          <w:lang w:eastAsia="uk-UA"/>
        </w:rPr>
        <w:t xml:space="preserve"> року № </w:t>
      </w:r>
      <w:r>
        <w:rPr>
          <w:sz w:val="24"/>
          <w:szCs w:val="24"/>
          <w:u w:val="single"/>
          <w:lang w:eastAsia="uk-UA"/>
        </w:rPr>
        <w:t>____</w:t>
      </w: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Default="008F6072" w:rsidP="008F6072">
      <w:pPr>
        <w:jc w:val="center"/>
        <w:rPr>
          <w:b/>
          <w:sz w:val="24"/>
          <w:szCs w:val="24"/>
          <w:lang w:eastAsia="uk-UA"/>
        </w:rPr>
      </w:pPr>
      <w:r w:rsidRPr="00B4629F">
        <w:rPr>
          <w:b/>
          <w:sz w:val="24"/>
          <w:szCs w:val="24"/>
          <w:lang w:eastAsia="uk-UA"/>
        </w:rPr>
        <w:t xml:space="preserve"> ІНФОРМАЦІЙНА КАРТКА АДМІНІСТРАТИВНОЇ ПОСЛУГИ </w:t>
      </w:r>
    </w:p>
    <w:p w:rsidR="00307FD0" w:rsidRPr="00B4629F" w:rsidRDefault="00307FD0" w:rsidP="008F6072">
      <w:pPr>
        <w:jc w:val="center"/>
        <w:rPr>
          <w:b/>
          <w:sz w:val="24"/>
          <w:szCs w:val="24"/>
          <w:lang w:eastAsia="uk-UA"/>
        </w:rPr>
      </w:pPr>
    </w:p>
    <w:p w:rsidR="008F6072" w:rsidRPr="00307FD0" w:rsidRDefault="008F6072" w:rsidP="008F6072">
      <w:pPr>
        <w:jc w:val="center"/>
        <w:rPr>
          <w:b/>
          <w:lang w:eastAsia="uk-UA"/>
        </w:rPr>
      </w:pPr>
      <w:r w:rsidRPr="00307FD0">
        <w:rPr>
          <w:b/>
          <w:lang w:eastAsia="uk-UA"/>
        </w:rPr>
        <w:t>„РЕЄСТРАЦІЯ МІСЦЯ ПРОЖИВАННЯ”</w:t>
      </w:r>
    </w:p>
    <w:p w:rsidR="008F6072" w:rsidRPr="00307FD0" w:rsidRDefault="008F6072" w:rsidP="008F6072">
      <w:pPr>
        <w:jc w:val="center"/>
        <w:rPr>
          <w:i/>
          <w:sz w:val="20"/>
          <w:szCs w:val="20"/>
          <w:lang w:eastAsia="uk-UA"/>
        </w:rPr>
      </w:pPr>
      <w:r w:rsidRPr="00307FD0">
        <w:rPr>
          <w:i/>
          <w:sz w:val="20"/>
          <w:szCs w:val="20"/>
          <w:lang w:eastAsia="uk-UA"/>
        </w:rPr>
        <w:t>(назва адміністративної послуги)</w:t>
      </w:r>
    </w:p>
    <w:p w:rsidR="008F6072" w:rsidRPr="00B4629F" w:rsidRDefault="00307FD0" w:rsidP="008F6072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(ідентифікатор послуги – </w:t>
      </w:r>
      <w:r w:rsidR="008F6072" w:rsidRPr="00B4629F">
        <w:rPr>
          <w:sz w:val="24"/>
          <w:szCs w:val="24"/>
          <w:lang w:eastAsia="uk-UA"/>
        </w:rPr>
        <w:t>34)</w:t>
      </w: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Pr="00307FD0" w:rsidRDefault="008F6072" w:rsidP="008F6072">
      <w:pPr>
        <w:jc w:val="center"/>
        <w:rPr>
          <w:rFonts w:eastAsiaTheme="minorHAnsi"/>
        </w:rPr>
      </w:pPr>
      <w:r w:rsidRPr="00307FD0">
        <w:rPr>
          <w:rFonts w:eastAsiaTheme="minorHAnsi"/>
        </w:rPr>
        <w:t>Центр надання</w:t>
      </w:r>
      <w:r w:rsidR="00BC0B20" w:rsidRPr="00307FD0">
        <w:rPr>
          <w:rFonts w:eastAsiaTheme="minorHAnsi"/>
        </w:rPr>
        <w:t xml:space="preserve"> адміністративних послух Драбині</w:t>
      </w:r>
      <w:r w:rsidRPr="00307FD0">
        <w:rPr>
          <w:rFonts w:eastAsiaTheme="minorHAnsi"/>
        </w:rPr>
        <w:t>вської сільської ради</w:t>
      </w:r>
    </w:p>
    <w:p w:rsidR="00F03E60" w:rsidRPr="00307FD0" w:rsidRDefault="008F6072" w:rsidP="008F6072">
      <w:pPr>
        <w:jc w:val="center"/>
        <w:rPr>
          <w:sz w:val="20"/>
          <w:szCs w:val="20"/>
          <w:lang w:eastAsia="uk-UA"/>
        </w:rPr>
      </w:pPr>
      <w:r w:rsidRPr="00307FD0">
        <w:rPr>
          <w:sz w:val="20"/>
          <w:szCs w:val="20"/>
          <w:u w:val="single"/>
          <w:lang w:eastAsia="uk-UA"/>
        </w:rPr>
        <w:t xml:space="preserve"> (</w:t>
      </w:r>
      <w:r w:rsidRPr="00307FD0">
        <w:rPr>
          <w:i/>
          <w:sz w:val="20"/>
          <w:szCs w:val="20"/>
          <w:u w:val="single"/>
          <w:lang w:eastAsia="uk-UA"/>
        </w:rPr>
        <w:t>найменування суб’єкта надання адміністративної послуги та / або центру надання адміністративних послуг</w:t>
      </w:r>
      <w:r w:rsidRPr="00307FD0">
        <w:rPr>
          <w:sz w:val="20"/>
          <w:szCs w:val="20"/>
          <w:u w:val="single"/>
          <w:lang w:eastAsia="uk-UA"/>
        </w:rPr>
        <w:t>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307FD0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307FD0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1B0B3B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Центр надання </w:t>
              </w:r>
              <w:r w:rsidR="00430EEC">
                <w:rPr>
                  <w:rStyle w:val="ac"/>
                  <w:b/>
                  <w:color w:val="000000"/>
                  <w:sz w:val="20"/>
                  <w:szCs w:val="20"/>
                </w:rPr>
                <w:t>адміністративних послуг Драбинів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ської сільської ради</w:t>
              </w:r>
            </w:hyperlink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07FD0">
              <w:rPr>
                <w:b/>
                <w:color w:val="000000"/>
                <w:sz w:val="20"/>
                <w:szCs w:val="20"/>
              </w:rPr>
              <w:t xml:space="preserve">Місцезнаходження </w:t>
            </w:r>
            <w:r w:rsidRPr="00984BD6">
              <w:rPr>
                <w:color w:val="000000"/>
                <w:sz w:val="20"/>
                <w:szCs w:val="20"/>
              </w:rPr>
              <w:t>центру надання адміністративної послуги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2542C4">
              <w:rPr>
                <w:b/>
                <w:color w:val="000000"/>
                <w:sz w:val="20"/>
                <w:szCs w:val="20"/>
                <w:lang w:val="uk-UA"/>
              </w:rPr>
              <w:t>ЦНАП: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пл.Миру 4, с. Галущина Гребля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2542C4">
              <w:rPr>
                <w:b/>
                <w:color w:val="000000"/>
                <w:sz w:val="20"/>
                <w:szCs w:val="20"/>
                <w:lang w:val="uk-UA"/>
              </w:rPr>
              <w:t>ВРМ</w:t>
            </w: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с. Драбинівка: вул. Братів Кибкало 31, 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430EEC" w:rsidRPr="00707378" w:rsidRDefault="00430EEC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</w:t>
            </w:r>
            <w:r w:rsidRPr="00307FD0">
              <w:rPr>
                <w:b/>
                <w:color w:val="000000"/>
                <w:sz w:val="20"/>
                <w:szCs w:val="20"/>
              </w:rPr>
              <w:t>режиму роботи</w:t>
            </w:r>
            <w:r w:rsidRPr="00984BD6">
              <w:rPr>
                <w:color w:val="000000"/>
                <w:sz w:val="20"/>
                <w:szCs w:val="20"/>
              </w:rPr>
              <w:t xml:space="preserve"> центру надання адміністративної послуги 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707378" w:rsidRPr="00707378" w:rsidRDefault="00707378" w:rsidP="00707378">
            <w:pPr>
              <w:pStyle w:val="ae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D939F1" w:rsidRPr="00707378" w:rsidRDefault="00D939F1" w:rsidP="00FB29B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939F1" w:rsidRPr="00984BD6" w:rsidTr="00D939F1">
        <w:trPr>
          <w:trHeight w:val="20"/>
        </w:trPr>
        <w:tc>
          <w:tcPr>
            <w:tcW w:w="649" w:type="dxa"/>
            <w:gridSpan w:val="2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D939F1" w:rsidRPr="00984BD6" w:rsidRDefault="00D939F1" w:rsidP="00FB29B6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307FD0">
              <w:rPr>
                <w:b/>
                <w:color w:val="000000"/>
                <w:sz w:val="20"/>
                <w:szCs w:val="20"/>
              </w:rPr>
              <w:t>Телефон</w:t>
            </w:r>
            <w:r w:rsidRPr="00984BD6">
              <w:rPr>
                <w:color w:val="000000"/>
                <w:sz w:val="20"/>
                <w:szCs w:val="20"/>
              </w:rPr>
              <w:t>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</w:tcPr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2542C4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707378" w:rsidRPr="00707378" w:rsidRDefault="00707378" w:rsidP="00707378">
            <w:pPr>
              <w:pStyle w:val="ae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707378"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  <w:bookmarkStart w:id="1" w:name="_GoBack"/>
            <w:bookmarkEnd w:id="1"/>
          </w:p>
          <w:p w:rsidR="00D939F1" w:rsidRPr="002542C4" w:rsidRDefault="00707378" w:rsidP="00707378">
            <w:pPr>
              <w:rPr>
                <w:b/>
                <w:color w:val="000000"/>
                <w:sz w:val="20"/>
                <w:szCs w:val="20"/>
              </w:rPr>
            </w:pPr>
            <w:r w:rsidRPr="00707378"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2542C4">
              <w:rPr>
                <w:b/>
                <w:color w:val="000000"/>
                <w:sz w:val="20"/>
                <w:szCs w:val="20"/>
              </w:rPr>
              <w:t>tsnapdrabynivka@ukr.net</w:t>
            </w:r>
          </w:p>
        </w:tc>
      </w:tr>
      <w:tr w:rsidR="00F94EC9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07FD0" w:rsidRDefault="00F03E60" w:rsidP="00D73D1F">
            <w:pPr>
              <w:jc w:val="center"/>
              <w:rPr>
                <w:b/>
                <w:lang w:eastAsia="uk-UA"/>
              </w:rPr>
            </w:pPr>
            <w:r w:rsidRPr="00307FD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F3046C" w:rsidRDefault="001B0B3B" w:rsidP="001F297D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  <w:hyperlink r:id="rId9" w:anchor="Text" w:tgtFrame="_blank" w:history="1">
              <w:r w:rsidR="00DA1160" w:rsidRPr="00F3046C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місцеве самоврядування в Україні" ст. 37-1</w:t>
              </w:r>
            </w:hyperlink>
            <w:hyperlink r:id="rId10" w:anchor=":~:text=%D0%A1%D1%82%D0%B0%D1%82%D1%82%D1%8F%209.%20%D0%9F%D0%BE%D1%80%D1%8F%D0%B4%D0%BE%D0%BA%20%D1%80%D0%B5%D1%94%D1%81%D1%82%D1%80%D0%B0%D1%86%D1%96%D1%9" w:tgtFrame="_blank" w:history="1">
              <w:r w:rsidR="00DA1160" w:rsidRPr="00F3046C">
                <w:rPr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Закон України "Про надання публічних (електронних публічних) послуг щодо декларування та реєстрації місця проживання в Україні" ст. 9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F3046C" w:rsidRDefault="001B0B3B" w:rsidP="00FB29B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hyperlink r:id="rId11" w:anchor="Text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28.12.2020 №1364 "Про реалізацію експериментального проекту щодо реєстрації, зняття з реєстрації місця проживання в електронній формі" п. 2-10</w:t>
              </w:r>
            </w:hyperlink>
          </w:p>
          <w:p w:rsidR="00F3046C" w:rsidRPr="00F3046C" w:rsidRDefault="001B0B3B" w:rsidP="00FB29B6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2" w:anchor="Text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24.12.2019 №1113 "Про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“check"</w:t>
              </w:r>
            </w:hyperlink>
            <w:hyperlink r:id="rId13" w:anchor="n15:~:text=%D0%9F%D0%9E%D0%A0%D0%AF%D0%94%D0%9E%D0%9A%0A%D0%B4%D0%B5%D0%BA%D0%BB%D0%B0%D1%80%D1%83%D0%B2%D0%B0%D0%BD%D0%BD%D1%8F%20%D1%82%D0%B0%20%D" w:tgtFrame="_blank" w:history="1">
              <w:r w:rsidR="00F3046C" w:rsidRPr="00F3046C">
                <w:rPr>
                  <w:rFonts w:ascii="Times New Roman" w:hAnsi="Times New Roman"/>
                  <w:color w:val="000000"/>
                  <w:sz w:val="20"/>
                  <w:szCs w:val="20"/>
                  <w:shd w:val="clear" w:color="auto" w:fill="FFFFFF"/>
                  <w:lang w:val="uk-UA" w:eastAsia="en-US"/>
                </w:rPr>
                <w:t>Постанова КМУ від 07.02.2022 №265 "Порядок декларування та реєстрації місця проживання (перебування)"</w:t>
              </w:r>
            </w:hyperlink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D939F1" w:rsidP="00A53ECF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307FD0" w:rsidRDefault="00D939F1" w:rsidP="00FB29B6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307FD0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A53EC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1B0B3B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hyperlink r:id="rId14" w:history="1">
              <w:r w:rsidR="00AF2755" w:rsidRPr="00AF2755">
                <w:rPr>
                  <w:sz w:val="20"/>
                  <w:szCs w:val="20"/>
                  <w:lang w:eastAsia="uk-UA"/>
                </w:rPr>
                <w:t>Заява на реєстрацію місця проживання</w:t>
              </w:r>
            </w:hyperlink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Паспортний документ особи або довідка про звернення за захистом в Україні, або документ, що посвідчує особу без громадянства, з особистими даними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Свідоцтво про народження - для дітей віком до 14 років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 xml:space="preserve">Документи, що підтверджують право на проживання (перебування) в житлі, адреса якого реєструється для проживання (перебування) (відомості про житло (документи), що підтверджують право власності на житло, рішення суду, яке </w:t>
            </w:r>
            <w:r w:rsidRPr="00AF2755">
              <w:rPr>
                <w:color w:val="212529"/>
                <w:sz w:val="20"/>
                <w:szCs w:val="20"/>
                <w:lang w:eastAsia="uk-UA"/>
              </w:rPr>
              <w:lastRenderedPageBreak/>
              <w:t>набрало законної сили, про надання особі права на вселення до житла, визнання за особою права користування житлом, жилим приміщенням, договір найму (піднайму, оренди) або інші документи, визначені Кабінетом Міністрів України). У разі відсутності таких документів реєстрація місця проживання особи здійснюється за згодою власника (співвласників) житла, уповноваженої особи житла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Документи, що посвідчують особу законного представника (представника)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Документ, що підтверджує сплату адміністративного збору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Документи, що підтверджують повноваження особи як законного представника (представника), крім випадків, якщо законними представниками дитини є її батьки чи один із батьків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Військово-обліковий документ (для громадян України, які підлягають взяттю на військовий облік або перебувають на військовому обліку)</w:t>
            </w:r>
          </w:p>
          <w:p w:rsidR="00D939F1" w:rsidRPr="00984BD6" w:rsidRDefault="00D939F1" w:rsidP="00BC7603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84BD6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BD6" w:rsidRPr="00984BD6" w:rsidRDefault="00984BD6" w:rsidP="00984BD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4BD6" w:rsidRPr="00AF2755" w:rsidRDefault="00AF2755" w:rsidP="00137C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2755">
              <w:rPr>
                <w:color w:val="212529"/>
                <w:sz w:val="20"/>
                <w:szCs w:val="20"/>
                <w:shd w:val="clear" w:color="auto" w:fill="FFFFFF"/>
              </w:rPr>
              <w:t>Подати заяву на отримання послуги заявник може особисто або через законного представника.</w:t>
            </w:r>
          </w:p>
        </w:tc>
      </w:tr>
      <w:tr w:rsidR="00D939F1" w:rsidRPr="00984BD6" w:rsidTr="00AF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8F6072" w:rsidRDefault="00AF2755" w:rsidP="00AF2755">
            <w:pPr>
              <w:shd w:val="clear" w:color="auto" w:fill="FFFFFF"/>
              <w:spacing w:after="360"/>
              <w:jc w:val="left"/>
              <w:outlineLvl w:val="4"/>
              <w:rPr>
                <w:color w:val="212529"/>
                <w:sz w:val="20"/>
                <w:szCs w:val="20"/>
                <w:lang w:eastAsia="uk-UA"/>
              </w:rPr>
            </w:pPr>
            <w:r w:rsidRPr="008F6072">
              <w:rPr>
                <w:color w:val="212529"/>
                <w:sz w:val="20"/>
                <w:szCs w:val="20"/>
                <w:lang w:eastAsia="uk-UA"/>
              </w:rPr>
              <w:t>У разі звернення особи протягом встановленого Законом строку адміністративний збір становить 1,5 відсотка прожиткового мінімуму, встановленого для працездатних осіб на 1 січня календарного року.</w:t>
            </w:r>
          </w:p>
          <w:p w:rsidR="00D939F1" w:rsidRPr="00AF2755" w:rsidRDefault="00AF2755" w:rsidP="00AF2755">
            <w:pPr>
              <w:shd w:val="clear" w:color="auto" w:fill="FFFFFF"/>
              <w:spacing w:after="360"/>
              <w:jc w:val="left"/>
              <w:outlineLvl w:val="4"/>
              <w:rPr>
                <w:rFonts w:ascii="Arial" w:hAnsi="Arial" w:cs="Arial"/>
                <w:color w:val="212529"/>
                <w:sz w:val="20"/>
                <w:szCs w:val="20"/>
                <w:lang w:eastAsia="uk-UA"/>
              </w:rPr>
            </w:pPr>
            <w:r w:rsidRPr="008F6072">
              <w:rPr>
                <w:color w:val="212529"/>
                <w:sz w:val="20"/>
                <w:szCs w:val="20"/>
                <w:lang w:eastAsia="uk-UA"/>
              </w:rPr>
              <w:t>У разі звернення особи з порушенням встановленого Законом строку адміністративний збір становить 2,5 відсотка прожиткового мінімуму, встановленого для працездатних осіб на 1 січня календарного року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F1" w:rsidRPr="00984BD6" w:rsidRDefault="00AF2755" w:rsidP="00FB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день</w:t>
            </w: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За адресою житла, в якому особа декларує або реєструє своє місце проживання (перебування), наявний об’єкт нерухомого майна, який не належить до житла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За декларуванням або реєстрацією місця проживання (перебування) особи звернулася дитина віком до 14 років або особа, не уповноважена на подання документів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Відомості реєстру територіальної громади щодо задекларованого або зареєстрованого місця проживання (перебування) батьків або інших законних представників дитини віком до 14 років не відповідають відомостям, наведеним у заяві (декларації), поданій стосовно цієї дитини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Дані реєстру територіальної громади щодо зареєстрованого місця проживання (перебування) батьків або інших законних представників дитини віком від 14 до 18 років не відповідають відомостям, наведеним у заяві (декларації), поданій цією дитиною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У Державному реєстрі речових прав на нерухоме майно містяться відомості про обтяження щодо житла, яке особа декларує або реєструє як місце проживання (перебування)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Житлу, в якому особа реєструє своє місце проживання (перебування), не присвоєна адреса у встановленому порядку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У поданих особою документах або відомостях містяться недостовірні відомості або подані документи є недійсними, або строк дії паспортного документа іноземця чи особи без громадянства, які на законних підставах проживають на території України, закінчився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Відомості Державного реєстру речових прав на нерухоме майно не відповідають відомостям у поданих особою документах або даних</w:t>
            </w:r>
          </w:p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Особа подала документи або відомості не в повному обсязі</w:t>
            </w:r>
          </w:p>
          <w:p w:rsidR="00D939F1" w:rsidRPr="00984BD6" w:rsidRDefault="00D939F1" w:rsidP="00984BD6">
            <w:pPr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Реєстрація місця проживання (перебування) особи</w:t>
            </w:r>
          </w:p>
          <w:p w:rsidR="00D939F1" w:rsidRPr="00AF2755" w:rsidRDefault="00D939F1" w:rsidP="00AF2755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</w:tr>
      <w:tr w:rsidR="00D939F1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9F1" w:rsidRPr="00984BD6" w:rsidRDefault="00D939F1" w:rsidP="00FB29B6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55" w:rsidRPr="00AF2755" w:rsidRDefault="00AF2755" w:rsidP="00AF2755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Отримати результати надання послуги заявник може особисто або через законного представника.</w:t>
            </w:r>
          </w:p>
          <w:p w:rsidR="00D939F1" w:rsidRPr="00AF2755" w:rsidRDefault="00D939F1" w:rsidP="00984BD6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9459D" w:rsidRPr="00984BD6" w:rsidRDefault="0059459D" w:rsidP="00AF7BB5">
      <w:bookmarkStart w:id="2" w:name="n43"/>
      <w:bookmarkEnd w:id="2"/>
    </w:p>
    <w:p w:rsidR="00984BD6" w:rsidRPr="00984BD6" w:rsidRDefault="00FE44DC" w:rsidP="00B4629F">
      <w:pPr>
        <w:rPr>
          <w:sz w:val="24"/>
          <w:szCs w:val="24"/>
          <w:u w:val="single"/>
          <w:lang w:eastAsia="uk-UA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 xml:space="preserve">до органу соціального захисту населення районної у мм. </w:t>
      </w:r>
      <w:r w:rsidRPr="00984BD6">
        <w:rPr>
          <w:i/>
          <w:sz w:val="24"/>
          <w:szCs w:val="24"/>
        </w:rPr>
        <w:lastRenderedPageBreak/>
        <w:t>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3B" w:rsidRDefault="001B0B3B">
      <w:r>
        <w:separator/>
      </w:r>
    </w:p>
  </w:endnote>
  <w:endnote w:type="continuationSeparator" w:id="0">
    <w:p w:rsidR="001B0B3B" w:rsidRDefault="001B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3B" w:rsidRDefault="001B0B3B">
      <w:r>
        <w:separator/>
      </w:r>
    </w:p>
  </w:footnote>
  <w:footnote w:type="continuationSeparator" w:id="0">
    <w:p w:rsidR="001B0B3B" w:rsidRDefault="001B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4FF6"/>
    <w:rsid w:val="00010AF8"/>
    <w:rsid w:val="000234B0"/>
    <w:rsid w:val="00032881"/>
    <w:rsid w:val="00042A7F"/>
    <w:rsid w:val="000605BE"/>
    <w:rsid w:val="0006239A"/>
    <w:rsid w:val="00064C8E"/>
    <w:rsid w:val="000655A6"/>
    <w:rsid w:val="00073EA6"/>
    <w:rsid w:val="00076A00"/>
    <w:rsid w:val="000817EA"/>
    <w:rsid w:val="00084C29"/>
    <w:rsid w:val="00085371"/>
    <w:rsid w:val="00090045"/>
    <w:rsid w:val="00096A57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38DC"/>
    <w:rsid w:val="001105E0"/>
    <w:rsid w:val="00113E04"/>
    <w:rsid w:val="00115B24"/>
    <w:rsid w:val="001243CC"/>
    <w:rsid w:val="00127A0C"/>
    <w:rsid w:val="0013024B"/>
    <w:rsid w:val="0013757D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0B3B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4615A"/>
    <w:rsid w:val="002542C4"/>
    <w:rsid w:val="00257AB4"/>
    <w:rsid w:val="00264EFA"/>
    <w:rsid w:val="002701F6"/>
    <w:rsid w:val="002836B4"/>
    <w:rsid w:val="0029223E"/>
    <w:rsid w:val="002A134F"/>
    <w:rsid w:val="002B6C94"/>
    <w:rsid w:val="002C1763"/>
    <w:rsid w:val="002C5FE2"/>
    <w:rsid w:val="002D26D9"/>
    <w:rsid w:val="00307FD0"/>
    <w:rsid w:val="00311F17"/>
    <w:rsid w:val="00313492"/>
    <w:rsid w:val="0032419D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D4352"/>
    <w:rsid w:val="0041025B"/>
    <w:rsid w:val="00430EEC"/>
    <w:rsid w:val="00435732"/>
    <w:rsid w:val="00440C14"/>
    <w:rsid w:val="0044475B"/>
    <w:rsid w:val="00470FD0"/>
    <w:rsid w:val="004823FC"/>
    <w:rsid w:val="004825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31EF4"/>
    <w:rsid w:val="005359B5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0E10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706DC5"/>
    <w:rsid w:val="00707378"/>
    <w:rsid w:val="007115D7"/>
    <w:rsid w:val="00715E47"/>
    <w:rsid w:val="007163AD"/>
    <w:rsid w:val="00716B1D"/>
    <w:rsid w:val="00722219"/>
    <w:rsid w:val="00722A3F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0E3"/>
    <w:rsid w:val="00783197"/>
    <w:rsid w:val="007837EB"/>
    <w:rsid w:val="00791CD5"/>
    <w:rsid w:val="007A660F"/>
    <w:rsid w:val="007A7278"/>
    <w:rsid w:val="007B0816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094B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B1659"/>
    <w:rsid w:val="008C0A98"/>
    <w:rsid w:val="008C33FA"/>
    <w:rsid w:val="008C4CB0"/>
    <w:rsid w:val="008C4F62"/>
    <w:rsid w:val="008D76A0"/>
    <w:rsid w:val="008F05FB"/>
    <w:rsid w:val="008F3BA7"/>
    <w:rsid w:val="008F6072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5550"/>
    <w:rsid w:val="009C66FB"/>
    <w:rsid w:val="009C7C5E"/>
    <w:rsid w:val="009D128A"/>
    <w:rsid w:val="009E7964"/>
    <w:rsid w:val="009F64CD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C0C17"/>
    <w:rsid w:val="00AC270A"/>
    <w:rsid w:val="00AE65A0"/>
    <w:rsid w:val="00AE721F"/>
    <w:rsid w:val="00AF0C12"/>
    <w:rsid w:val="00AF2755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311AA"/>
    <w:rsid w:val="00B414E5"/>
    <w:rsid w:val="00B417D5"/>
    <w:rsid w:val="00B4629F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0B20"/>
    <w:rsid w:val="00BC1CBF"/>
    <w:rsid w:val="00BC331B"/>
    <w:rsid w:val="00BC7603"/>
    <w:rsid w:val="00BE04DF"/>
    <w:rsid w:val="00BE13CA"/>
    <w:rsid w:val="00BE5E7F"/>
    <w:rsid w:val="00BF7369"/>
    <w:rsid w:val="00C02FE1"/>
    <w:rsid w:val="00C04250"/>
    <w:rsid w:val="00C1002C"/>
    <w:rsid w:val="00C105D8"/>
    <w:rsid w:val="00C21C99"/>
    <w:rsid w:val="00C46828"/>
    <w:rsid w:val="00C468A3"/>
    <w:rsid w:val="00C47C56"/>
    <w:rsid w:val="00C511CA"/>
    <w:rsid w:val="00C638C2"/>
    <w:rsid w:val="00C64D67"/>
    <w:rsid w:val="00C72C15"/>
    <w:rsid w:val="00C734BF"/>
    <w:rsid w:val="00C74B67"/>
    <w:rsid w:val="00CA4A49"/>
    <w:rsid w:val="00CA56F9"/>
    <w:rsid w:val="00CB4472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02F1"/>
    <w:rsid w:val="00D467F7"/>
    <w:rsid w:val="00D549F4"/>
    <w:rsid w:val="00D55C95"/>
    <w:rsid w:val="00D607C9"/>
    <w:rsid w:val="00D65C40"/>
    <w:rsid w:val="00D73902"/>
    <w:rsid w:val="00D73D1F"/>
    <w:rsid w:val="00D7695F"/>
    <w:rsid w:val="00D8380A"/>
    <w:rsid w:val="00D87396"/>
    <w:rsid w:val="00D92F17"/>
    <w:rsid w:val="00D939F1"/>
    <w:rsid w:val="00DA0237"/>
    <w:rsid w:val="00DA1160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07D9D"/>
    <w:rsid w:val="00E20177"/>
    <w:rsid w:val="00E2216E"/>
    <w:rsid w:val="00E258AB"/>
    <w:rsid w:val="00E3515D"/>
    <w:rsid w:val="00E41822"/>
    <w:rsid w:val="00E43F0B"/>
    <w:rsid w:val="00E445C3"/>
    <w:rsid w:val="00E50592"/>
    <w:rsid w:val="00E51A6F"/>
    <w:rsid w:val="00E51BB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D5A1C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046C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0A30D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04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13" Type="http://schemas.openxmlformats.org/officeDocument/2006/relationships/hyperlink" Target="https://zakon.rada.gov.ua/laws/show/265-2022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13-2019-%D0%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364-2020-%D0%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871-I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Relationship Id="rId14" Type="http://schemas.openxmlformats.org/officeDocument/2006/relationships/hyperlink" Target="https://zakon.rada.gov.ua/laws/file/text/86/f454477n4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3289-7084-48C6-8215-351BC624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18</cp:revision>
  <cp:lastPrinted>2019-01-09T15:42:00Z</cp:lastPrinted>
  <dcterms:created xsi:type="dcterms:W3CDTF">2023-03-10T10:33:00Z</dcterms:created>
  <dcterms:modified xsi:type="dcterms:W3CDTF">2023-09-08T05:11:00Z</dcterms:modified>
</cp:coreProperties>
</file>