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B" w:rsidRDefault="0028148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8148B" w:rsidRDefault="0028148B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28148B" w:rsidRPr="00FE4134" w:rsidRDefault="005D55E0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ЗАТВЕРДЖЕНО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5D55E0">
      <w:pPr>
        <w:spacing w:line="321" w:lineRule="exact"/>
        <w:ind w:left="9686" w:right="10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Наказ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справах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ветеранів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5D55E0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червня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 року № 145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5D55E0">
      <w:pPr>
        <w:spacing w:line="321" w:lineRule="exact"/>
        <w:ind w:left="9686" w:right="100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редакції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наказу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Міністерства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gram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справах 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ветеранів</w:t>
      </w:r>
      <w:proofErr w:type="spellEnd"/>
      <w:proofErr w:type="gram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5D55E0">
      <w:pPr>
        <w:spacing w:line="309" w:lineRule="exact"/>
        <w:ind w:left="968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  №_________)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spacing w:after="15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line="344" w:lineRule="exact"/>
        <w:ind w:left="5482" w:right="1390" w:hanging="22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ТИПОВА ІНФОРМАЦІЙНА КАРТКА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АДМІНІСТРАТИВНОЇ ПОСЛУГИ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55E0" w:rsidRPr="00FE4134" w:rsidRDefault="005D55E0" w:rsidP="005D55E0">
      <w:pPr>
        <w:spacing w:line="295" w:lineRule="exact"/>
        <w:jc w:val="center"/>
        <w:rPr>
          <w:rStyle w:val="2"/>
          <w:rFonts w:eastAsia="Arial Unicode MS"/>
          <w:u w:val="single"/>
        </w:rPr>
      </w:pP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Встановлення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статусу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учасника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війни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видача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посвідчення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FE4134">
        <w:rPr>
          <w:rStyle w:val="2"/>
          <w:rFonts w:eastAsia="Arial Unicode MS"/>
          <w:u w:val="single"/>
        </w:rPr>
        <w:t>Відділ Центр надання адміністративних послуг виконавчого комітету сільської ради</w:t>
      </w:r>
    </w:p>
    <w:p w:rsidR="0028148B" w:rsidRPr="00FE4134" w:rsidRDefault="005D55E0" w:rsidP="005D55E0">
      <w:pPr>
        <w:spacing w:line="321" w:lineRule="exact"/>
        <w:ind w:right="139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FE41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найменування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суб’єкта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надання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адміністративної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послуги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та/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центру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надання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адміністративних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послуг</w:t>
      </w:r>
      <w:proofErr w:type="spellEnd"/>
      <w:r w:rsidRPr="00FE4134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)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28148B" w:rsidRPr="00FE4134">
        <w:trPr>
          <w:trHeight w:hRule="exact" w:val="758"/>
        </w:trPr>
        <w:tc>
          <w:tcPr>
            <w:tcW w:w="15075" w:type="dxa"/>
            <w:gridSpan w:val="3"/>
          </w:tcPr>
          <w:p w:rsidR="0028148B" w:rsidRPr="00FE4134" w:rsidRDefault="005D55E0">
            <w:pPr>
              <w:spacing w:before="69" w:line="321" w:lineRule="exact"/>
              <w:ind w:left="4466" w:right="3573" w:hanging="743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суб’єкта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та/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 w:rsidTr="005D55E0">
        <w:trPr>
          <w:trHeight w:hRule="exact" w:val="1226"/>
        </w:trPr>
        <w:tc>
          <w:tcPr>
            <w:tcW w:w="412" w:type="dxa"/>
          </w:tcPr>
          <w:p w:rsidR="0028148B" w:rsidRPr="00FE4134" w:rsidRDefault="005D55E0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42" w:type="dxa"/>
          </w:tcPr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FE4134">
              <w:rPr>
                <w:rStyle w:val="2"/>
                <w:rFonts w:eastAsia="Arial Unicode MS"/>
              </w:rPr>
              <w:t xml:space="preserve">ЦНАП: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пл.Миру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4, с.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Галущина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Гребля</w:t>
            </w:r>
          </w:p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Полтавський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Полтавська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область 39344 </w:t>
            </w:r>
          </w:p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FE4134">
              <w:rPr>
                <w:rStyle w:val="20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 xml:space="preserve">ВРМ с.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Драбинівка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Братів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Кибкало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31, </w:t>
            </w:r>
          </w:p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Драбинівка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Полтавський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Полтавська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область 39351</w:t>
            </w:r>
          </w:p>
          <w:p w:rsidR="0028148B" w:rsidRPr="00FE4134" w:rsidRDefault="0028148B">
            <w:pPr>
              <w:spacing w:before="69" w:line="321" w:lineRule="exact"/>
              <w:ind w:left="60" w:right="187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</w:tr>
      <w:tr w:rsidR="0028148B" w:rsidRPr="00FE4134" w:rsidTr="005D55E0">
        <w:trPr>
          <w:trHeight w:hRule="exact" w:val="2136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42" w:type="dxa"/>
          </w:tcPr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134">
              <w:rPr>
                <w:rStyle w:val="2"/>
                <w:rFonts w:eastAsia="Arial Unicode MS"/>
              </w:rPr>
              <w:t>Режим роботи ЦНАП</w:t>
            </w:r>
          </w:p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Понеділок,віторок</w:t>
            </w:r>
            <w:proofErr w:type="spellEnd"/>
            <w:proofErr w:type="gram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середа,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п’ятниця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17.00</w:t>
            </w:r>
          </w:p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Четвер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20.00</w:t>
            </w:r>
          </w:p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Перерва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обід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12.00 до 13.00</w:t>
            </w:r>
          </w:p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Субота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неділя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вихідні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дні</w:t>
            </w:r>
            <w:proofErr w:type="spellEnd"/>
          </w:p>
          <w:p w:rsidR="005D55E0" w:rsidRPr="00FE4134" w:rsidRDefault="005D55E0" w:rsidP="005D55E0">
            <w:pPr>
              <w:spacing w:line="295" w:lineRule="exact"/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FE4134">
              <w:rPr>
                <w:rStyle w:val="2"/>
                <w:rFonts w:eastAsia="Arial Unicode MS"/>
              </w:rPr>
              <w:t xml:space="preserve">Режим роботи </w:t>
            </w:r>
            <w:r w:rsidRPr="00FE4134">
              <w:rPr>
                <w:rStyle w:val="20"/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ВРМ</w:t>
            </w:r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:</w:t>
            </w:r>
          </w:p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Понеділок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вівторок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середа,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четвер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п’ятниця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08.00 до 17.00</w:t>
            </w:r>
          </w:p>
          <w:p w:rsidR="005D55E0" w:rsidRPr="00FE4134" w:rsidRDefault="005D55E0" w:rsidP="005D55E0">
            <w:pPr>
              <w:spacing w:line="29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Перерва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обід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з 12.00 до 13.00</w:t>
            </w:r>
          </w:p>
          <w:p w:rsidR="0028148B" w:rsidRPr="00FE4134" w:rsidRDefault="005D55E0" w:rsidP="005D55E0">
            <w:pPr>
              <w:spacing w:before="77" w:line="321" w:lineRule="exact"/>
              <w:ind w:left="42" w:right="61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Субота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неділя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дні</w:t>
            </w:r>
            <w:proofErr w:type="spellEnd"/>
          </w:p>
        </w:tc>
      </w:tr>
      <w:tr w:rsidR="0028148B" w:rsidRPr="00FE4134">
        <w:trPr>
          <w:trHeight w:hRule="exact" w:val="1080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Телефон, адреса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вебсайт  </w:t>
            </w:r>
          </w:p>
        </w:tc>
        <w:tc>
          <w:tcPr>
            <w:tcW w:w="8242" w:type="dxa"/>
          </w:tcPr>
          <w:p w:rsidR="005D55E0" w:rsidRPr="00FE4134" w:rsidRDefault="005D55E0" w:rsidP="005D55E0">
            <w:pPr>
              <w:spacing w:line="295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Style w:val="2"/>
                <w:rFonts w:eastAsia="Arial Unicode MS"/>
              </w:rPr>
              <w:t>Тел</w:t>
            </w:r>
            <w:proofErr w:type="spellEnd"/>
            <w:r w:rsidRPr="00FE4134">
              <w:rPr>
                <w:rStyle w:val="2"/>
                <w:rFonts w:eastAsia="Arial Unicode MS"/>
              </w:rPr>
              <w:t xml:space="preserve">.: </w:t>
            </w:r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095</w:t>
            </w:r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</w:rPr>
              <w:t> </w:t>
            </w:r>
            <w:r w:rsidRPr="00FE4134">
              <w:rPr>
                <w:rStyle w:val="20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024 35 38</w:t>
            </w:r>
          </w:p>
          <w:p w:rsidR="005D55E0" w:rsidRPr="00FE4134" w:rsidRDefault="005D55E0" w:rsidP="005D55E0">
            <w:pPr>
              <w:spacing w:line="295" w:lineRule="exact"/>
              <w:rPr>
                <w:rStyle w:val="2"/>
                <w:rFonts w:eastAsia="Arial Unicode MS"/>
              </w:rPr>
            </w:pPr>
            <w:r w:rsidRPr="00FE4134">
              <w:rPr>
                <w:rStyle w:val="2"/>
                <w:rFonts w:eastAsia="Arial Unicode MS"/>
              </w:rPr>
              <w:t xml:space="preserve">Веб-сайт: </w:t>
            </w:r>
          </w:p>
          <w:p w:rsidR="0028148B" w:rsidRPr="00FE4134" w:rsidRDefault="005D55E0" w:rsidP="005D55E0">
            <w:pPr>
              <w:spacing w:before="77" w:line="321" w:lineRule="exact"/>
              <w:ind w:left="42" w:right="-36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Style w:val="2"/>
                <w:rFonts w:eastAsia="Arial Unicode MS"/>
              </w:rPr>
              <w:t xml:space="preserve">Електронна пошта: </w:t>
            </w:r>
            <w:proofErr w:type="spellStart"/>
            <w:r w:rsidRPr="00FE413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tsnapdrabynivka</w:t>
            </w:r>
            <w:proofErr w:type="spellEnd"/>
            <w:r w:rsidRPr="00FE413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FE413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FE413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E413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net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2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 w:rsidSect="005D55E0">
          <w:type w:val="continuous"/>
          <w:pgSz w:w="16848" w:h="11915" w:orient="landscape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2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411"/>
        <w:gridCol w:w="8232"/>
      </w:tblGrid>
      <w:tr w:rsidR="0028148B" w:rsidRPr="00FE4134">
        <w:trPr>
          <w:trHeight w:hRule="exact" w:val="1073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48B" w:rsidRPr="00FE4134">
        <w:trPr>
          <w:trHeight w:hRule="exact" w:val="444"/>
        </w:trPr>
        <w:tc>
          <w:tcPr>
            <w:tcW w:w="15075" w:type="dxa"/>
            <w:gridSpan w:val="3"/>
          </w:tcPr>
          <w:p w:rsidR="0028148B" w:rsidRPr="00FE4134" w:rsidRDefault="005D55E0">
            <w:pPr>
              <w:spacing w:before="87"/>
              <w:ind w:left="260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регламентується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1049"/>
        </w:trPr>
        <w:tc>
          <w:tcPr>
            <w:tcW w:w="412" w:type="dxa"/>
          </w:tcPr>
          <w:p w:rsidR="0028148B" w:rsidRPr="00FE4134" w:rsidRDefault="005D55E0">
            <w:pPr>
              <w:spacing w:before="79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“Про статус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ветеранів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8148B" w:rsidRPr="00FE4134" w:rsidRDefault="005D55E0">
            <w:pPr>
              <w:spacing w:before="12"/>
              <w:ind w:left="6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48B" w:rsidRPr="00FE4134">
        <w:trPr>
          <w:trHeight w:hRule="exact" w:val="3334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77" w:line="321" w:lineRule="exact"/>
              <w:ind w:left="42" w:right="-76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Постанова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12.05.1994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  порядок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нагрудних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ветеранів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Постанова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26.04.1996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458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розгляду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пов’язаних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FE4134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“Про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статус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ветеранів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”  </w:t>
            </w:r>
          </w:p>
          <w:p w:rsidR="0028148B" w:rsidRPr="00FE4134" w:rsidRDefault="005D55E0">
            <w:pPr>
              <w:spacing w:before="324" w:line="321" w:lineRule="exact"/>
              <w:ind w:left="42" w:right="-76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Постанова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23.09.2015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739  “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статусу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деяким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особам”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2046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12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tabs>
                <w:tab w:val="left" w:pos="1002"/>
                <w:tab w:val="left" w:pos="1056"/>
                <w:tab w:val="left" w:pos="2273"/>
                <w:tab w:val="left" w:pos="2776"/>
                <w:tab w:val="left" w:pos="4489"/>
                <w:tab w:val="left" w:pos="5880"/>
                <w:tab w:val="left" w:pos="8017"/>
              </w:tabs>
              <w:spacing w:before="77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Наказ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30.05.1996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“Про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розгляду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пов’язаних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Закону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“Про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статус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ветеранів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”,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04.06.1996 за № 264/1289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436"/>
        </w:trPr>
        <w:tc>
          <w:tcPr>
            <w:tcW w:w="15075" w:type="dxa"/>
            <w:gridSpan w:val="3"/>
          </w:tcPr>
          <w:p w:rsidR="0028148B" w:rsidRPr="00FE4134" w:rsidRDefault="005D55E0">
            <w:pPr>
              <w:spacing w:before="87"/>
              <w:ind w:left="469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5D55E0">
      <w:pPr>
        <w:spacing w:after="23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148B" w:rsidRPr="00FE4134" w:rsidSect="005D55E0"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3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31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08"/>
      </w:tblGrid>
      <w:tr w:rsidR="0028148B" w:rsidRPr="00FE4134" w:rsidTr="005D55E0">
        <w:trPr>
          <w:trHeight w:hRule="exact" w:val="1073"/>
        </w:trPr>
        <w:tc>
          <w:tcPr>
            <w:tcW w:w="411" w:type="dxa"/>
          </w:tcPr>
          <w:p w:rsidR="0028148B" w:rsidRPr="00FE4134" w:rsidRDefault="005D55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4235450" cy="6350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148B" w:rsidRPr="005D55E0" w:rsidRDefault="005D55E0">
                                  <w:pPr>
                                    <w:tabs>
                                      <w:tab w:val="left" w:pos="405"/>
                                      <w:tab w:val="left" w:pos="6826"/>
                                    </w:tabs>
                                    <w:spacing w:line="321" w:lineRule="exact"/>
                                    <w:ind w:left="6826" w:hanging="682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7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Підстава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для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отримання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bookmarkStart w:id="0" w:name="_GoBack"/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</w:t>
                                  </w:r>
                                  <w:bookmarkEnd w:id="0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дміністративної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послуги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Заява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та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документи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,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що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підтверджують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належність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особи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до  </w:t>
                                  </w:r>
                                  <w:r w:rsidRPr="005D55E0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учасників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війни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відповідно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статей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8,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9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Закону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України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“Про  </w:t>
                                  </w:r>
                                  <w:r w:rsidRPr="005D55E0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статус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ветеранів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війни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гарантії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їх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соціального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захисту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”</w:t>
                                  </w:r>
                                  <w:r w:rsidRPr="005D55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28148B" w:rsidRPr="005D55E0" w:rsidRDefault="005D55E0">
                                  <w:pPr>
                                    <w:tabs>
                                      <w:tab w:val="left" w:pos="405"/>
                                    </w:tabs>
                                    <w:spacing w:before="70" w:line="321" w:lineRule="exact"/>
                                    <w:ind w:left="405" w:hanging="40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8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Перелік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документів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,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необхідних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для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отримання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  <w:r w:rsidRPr="005D55E0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адміністративної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послуги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.05pt;margin-top:.25pt;width:333.5pt;height:50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8148B" w:rsidRPr="005D55E0" w:rsidRDefault="005D55E0">
                            <w:pPr>
                              <w:tabs>
                                <w:tab w:val="left" w:pos="405"/>
                                <w:tab w:val="left" w:pos="6826"/>
                              </w:tabs>
                              <w:spacing w:line="321" w:lineRule="exact"/>
                              <w:ind w:left="6826" w:hanging="682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7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Підстава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для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отримання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bookmarkStart w:id="1" w:name="_GoBack"/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bookmarkEnd w:id="1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дміністративної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Заява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8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та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документи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підтверджують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належність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особи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9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до  </w:t>
                            </w:r>
                            <w:r w:rsidRPr="005D55E0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учасників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війни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відповідно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статей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8,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9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Закону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“Про  </w:t>
                            </w:r>
                            <w:r w:rsidRPr="005D55E0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статус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ветеранів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війни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гарантії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їх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соціального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захисту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”</w:t>
                            </w:r>
                            <w:r w:rsidRPr="005D55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28148B" w:rsidRPr="005D55E0" w:rsidRDefault="005D55E0">
                            <w:pPr>
                              <w:tabs>
                                <w:tab w:val="left" w:pos="405"/>
                              </w:tabs>
                              <w:spacing w:before="70" w:line="321" w:lineRule="exact"/>
                              <w:ind w:left="405" w:hanging="40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Перелік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документів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необхідних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для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76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отримання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Pr="005D55E0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адміністративної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5D55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6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8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48B" w:rsidRPr="00FE4134" w:rsidTr="005D55E0">
        <w:trPr>
          <w:trHeight w:hRule="exact" w:val="8708"/>
        </w:trPr>
        <w:tc>
          <w:tcPr>
            <w:tcW w:w="411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8" w:type="dxa"/>
          </w:tcPr>
          <w:p w:rsidR="0028148B" w:rsidRPr="00FE4134" w:rsidRDefault="005D55E0">
            <w:pPr>
              <w:spacing w:before="77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про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статусу</w:t>
            </w:r>
            <w:r w:rsidRPr="00FE41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довільної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413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FE413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підрозділу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Києві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виконавчого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органу</w:t>
            </w:r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міської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</w:t>
            </w:r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утворення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ради за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2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копія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сторінок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ім’я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батькові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дату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серію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 номер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паспорта,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виданий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особи.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особою  паспорта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громадянина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надається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копія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копія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довідки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12"/>
              <w:ind w:left="321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фотокартка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кольорова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матова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)3х4 см;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12"/>
              <w:ind w:left="321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архівні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довідки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8148B" w:rsidRPr="00FE4134" w:rsidRDefault="005D55E0">
            <w:pPr>
              <w:spacing w:before="12"/>
              <w:ind w:left="41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12"/>
              <w:ind w:left="321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статусу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8148B" w:rsidRPr="00FE4134" w:rsidRDefault="005D55E0">
            <w:pPr>
              <w:spacing w:before="12"/>
              <w:ind w:left="41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2501"/>
                <w:tab w:val="left" w:pos="3421"/>
                <w:tab w:val="left" w:pos="5376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факт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військовослужбовцями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СЗУ, МВС, КДБ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колишнього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Союзу РСР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арміях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училищах, школах і на курсах;  </w:t>
            </w:r>
          </w:p>
          <w:p w:rsidR="0028148B" w:rsidRPr="00FE4134" w:rsidRDefault="005D55E0">
            <w:pPr>
              <w:tabs>
                <w:tab w:val="left" w:pos="2266"/>
                <w:tab w:val="left" w:pos="3796"/>
                <w:tab w:val="left" w:pos="5966"/>
                <w:tab w:val="left" w:pos="6623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підприємствах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установах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колгоспах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радгоспах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сільських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господарствах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спорудженні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17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4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8148B" w:rsidRPr="00FE4134">
        <w:trPr>
          <w:trHeight w:hRule="exact" w:val="9122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spacing w:before="69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заготівлі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переганяли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худобу,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ремісничих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залізничних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училищах,</w:t>
            </w:r>
            <w:r w:rsidRPr="00FE413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школах  і</w:t>
            </w:r>
            <w:r w:rsidRPr="00FE413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училищах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фабрично-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заводського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закладах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професійно-технічної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на курсах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професійної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школах,</w:t>
            </w:r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вищих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середніх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закладах</w:t>
            </w:r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працювали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господарстві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відбудові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господарського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культурного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територіях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після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1944</w:t>
            </w:r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ввійшли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складу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колишнього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Союзу РСР, 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</w:t>
            </w:r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колишнього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Союзу</w:t>
            </w:r>
            <w:r w:rsidRPr="00FE4134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РСР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працювали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державах -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союзницях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СРСР;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грудня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1932</w:t>
            </w:r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</w:t>
            </w:r>
            <w:r w:rsidRPr="00FE413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включно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і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поважних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немає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можливості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подати</w:t>
            </w:r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після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грудня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1932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року,</w:t>
            </w:r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незаперечно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2416"/>
                <w:tab w:val="left" w:pos="3252"/>
                <w:tab w:val="left" w:pos="5221"/>
                <w:tab w:val="left" w:pos="6640"/>
                <w:tab w:val="left" w:pos="6990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факт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нагородження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орденами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і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медалями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колишнього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Союзу</w:t>
            </w:r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РСР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самовіддану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бездоганну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службу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тилу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роки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належності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об’єктових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аварійних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протиповітряної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оборони,  народного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ополчення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діяли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5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8148B" w:rsidRPr="00FE4134">
        <w:trPr>
          <w:trHeight w:hRule="exact" w:val="9122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spacing w:before="391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вихованців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юнг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повноліття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державах,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велися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бойові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Республіку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Афганістан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грудня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1979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грудень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1989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року),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входили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складу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контингенту</w:t>
            </w:r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радянських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держав</w:t>
            </w:r>
            <w:r w:rsidRPr="00FE4134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бойових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08.02.1994 № 63);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48B" w:rsidRPr="00FE4134" w:rsidRDefault="005D55E0">
            <w:pPr>
              <w:tabs>
                <w:tab w:val="left" w:pos="2506"/>
                <w:tab w:val="left" w:pos="3432"/>
                <w:tab w:val="left" w:pos="5139"/>
                <w:tab w:val="left" w:pos="5783"/>
                <w:tab w:val="left" w:pos="7060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факт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належності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дружин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чоловік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військовослужбовців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працювали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наймом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державах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бойових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входили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складу</w:t>
            </w:r>
            <w:r w:rsidRPr="00FE413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контингенту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радянських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місцях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позбавлення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волі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засланні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реабілітації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чинного</w:t>
            </w:r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колишнього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СРСР;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2433"/>
                <w:tab w:val="left" w:pos="3285"/>
                <w:tab w:val="left" w:pos="5301"/>
                <w:tab w:val="left" w:pos="6558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факт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добровільного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фінансової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частинам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госпіталям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партизанським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загонам,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підпільним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групам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окремим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військовослужбовцям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боротьбі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німецько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фашистських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загарбників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світової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війни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6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8148B" w:rsidRPr="00FE4134">
        <w:trPr>
          <w:trHeight w:hRule="exact" w:val="9122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spacing w:before="69" w:line="321" w:lineRule="exact"/>
              <w:ind w:left="41" w:right="-98" w:firstLine="280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країн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після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вересня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1944 року;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1870"/>
                <w:tab w:val="left" w:pos="3087"/>
                <w:tab w:val="left" w:pos="4853"/>
                <w:tab w:val="left" w:pos="6629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належності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оборони</w:t>
            </w:r>
            <w:r w:rsidRPr="00FE413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міста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Севастополя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1942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року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проживали  на</w:t>
            </w:r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Доказами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обложеного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Севастополя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визнаватися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“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Мешканець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обложеного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</w:t>
            </w:r>
            <w:r w:rsidRPr="00FE4134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1941-1942</w:t>
            </w:r>
            <w:r w:rsidRPr="00FE413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FE413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захисник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Севастополя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1941-1942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”,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довідки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свідків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</w:t>
            </w:r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залучалися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Об’єднаних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подають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1305"/>
                <w:tab w:val="left" w:pos="1381"/>
                <w:tab w:val="left" w:pos="2018"/>
                <w:tab w:val="left" w:pos="2873"/>
                <w:tab w:val="left" w:pos="2975"/>
                <w:tab w:val="left" w:pos="3036"/>
                <w:tab w:val="left" w:pos="3634"/>
                <w:tab w:val="left" w:pos="4009"/>
                <w:tab w:val="left" w:pos="4210"/>
                <w:tab w:val="left" w:pos="4759"/>
                <w:tab w:val="left" w:pos="5058"/>
                <w:tab w:val="left" w:pos="5614"/>
                <w:tab w:val="left" w:pos="5886"/>
                <w:tab w:val="left" w:pos="6005"/>
                <w:tab w:val="left" w:pos="6257"/>
                <w:tab w:val="left" w:pos="6354"/>
                <w:tab w:val="left" w:pos="6822"/>
                <w:tab w:val="left" w:pos="7725"/>
                <w:tab w:val="left" w:pos="7872"/>
              </w:tabs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особи,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залучалися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безпосереднє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витяги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центру при СБУ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особи,  яка</w:t>
            </w:r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заміщує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першого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заступника</w:t>
            </w:r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заступника</w:t>
            </w:r>
            <w:r w:rsidRPr="00FE413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центру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при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СБУ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витяги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оперативного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штабу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операцією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заступників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секторів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командирів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оперативно-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угрупувань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підпорядкування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керівнику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FE4134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штабу</w:t>
            </w:r>
            <w:r w:rsidRPr="00FE4134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операцією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E4134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державними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органами,</w:t>
            </w:r>
            <w:r w:rsidRPr="00FE413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підприємствами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7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8148B" w:rsidRPr="00FE4134">
        <w:trPr>
          <w:trHeight w:hRule="exact" w:val="8478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tabs>
                <w:tab w:val="left" w:pos="1253"/>
                <w:tab w:val="left" w:pos="1649"/>
                <w:tab w:val="left" w:pos="2033"/>
                <w:tab w:val="left" w:pos="2182"/>
                <w:tab w:val="left" w:pos="3021"/>
                <w:tab w:val="left" w:pos="3165"/>
                <w:tab w:val="left" w:pos="3586"/>
                <w:tab w:val="left" w:pos="4912"/>
                <w:tab w:val="left" w:pos="5133"/>
                <w:tab w:val="left" w:pos="5549"/>
                <w:tab w:val="left" w:pos="6199"/>
                <w:tab w:val="left" w:pos="6577"/>
                <w:tab w:val="left" w:pos="6626"/>
                <w:tab w:val="left" w:pos="7243"/>
              </w:tabs>
              <w:spacing w:before="69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установами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організаціями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містять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відомості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участь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завдань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витяги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розпоряджень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відрядження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книг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службових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4134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розслідувань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фактами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поранень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- для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строк не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ніж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30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сукупністю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залучалися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та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брали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участь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антитерористичної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перебуваючи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районах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324" w:line="321" w:lineRule="exact"/>
              <w:ind w:left="41" w:right="-98" w:firstLine="280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особи,</w:t>
            </w:r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залучалися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Об’єднаних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сил,</w:t>
            </w:r>
            <w:r w:rsidRPr="00FE4134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витяги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Генерального штабу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Збройних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 про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</w:t>
            </w:r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безпеки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  оборони,</w:t>
            </w:r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відсічі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стримування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збройної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Російської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Донецькій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Луганській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областях,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витяги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Командувача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об’єднаних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командирів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оперативно-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угрупувань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прибуття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вибуття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(з)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E4134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відрядження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таких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менше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ніж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сукупністю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залучалися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брали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участь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безпеки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оборони,</w:t>
            </w:r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відсічі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стримування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збройної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Російської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Федерації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Донецькій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Луганській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областях,</w:t>
            </w:r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перебуваючи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FE4134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зазначених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</w:tr>
      <w:tr w:rsidR="0028148B" w:rsidRPr="00FE4134">
        <w:trPr>
          <w:trHeight w:hRule="exact" w:val="758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42" w:right="944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Спосіб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87"/>
              <w:ind w:left="463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уповноваженою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особою: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spacing w:before="12"/>
              <w:ind w:left="463" w:right="-18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центру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послуг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;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spacing w:after="17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8148B" w:rsidRPr="00FE4134" w:rsidRDefault="005D55E0">
      <w:pPr>
        <w:spacing w:before="31" w:line="309" w:lineRule="exact"/>
        <w:ind w:left="7828"/>
        <w:rPr>
          <w:rFonts w:ascii="Times New Roman" w:hAnsi="Times New Roman" w:cs="Times New Roman"/>
          <w:color w:val="010302"/>
          <w:sz w:val="24"/>
          <w:szCs w:val="24"/>
        </w:rPr>
      </w:pPr>
      <w:r w:rsidRPr="00FE4134">
        <w:rPr>
          <w:rFonts w:ascii="Times New Roman" w:hAnsi="Times New Roman" w:cs="Times New Roman"/>
          <w:color w:val="000000"/>
          <w:spacing w:val="-37"/>
          <w:sz w:val="24"/>
          <w:szCs w:val="24"/>
        </w:rPr>
        <w:lastRenderedPageBreak/>
        <w:t>8</w:t>
      </w:r>
      <w:r w:rsidRPr="00FE4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8B" w:rsidRPr="00FE4134" w:rsidRDefault="0028148B">
      <w:pPr>
        <w:spacing w:after="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412"/>
        <w:gridCol w:w="8232"/>
      </w:tblGrid>
      <w:tr w:rsidR="0028148B" w:rsidRPr="00FE4134">
        <w:trPr>
          <w:trHeight w:hRule="exact" w:val="1395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spacing w:before="69" w:line="321" w:lineRule="exact"/>
              <w:ind w:left="40" w:right="-98" w:firstLine="42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підрозділу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Києві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держадміністрацій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утворення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 рад.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758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5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42" w:right="-34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Платність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безоплатність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87"/>
              <w:ind w:left="4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Безоплатно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48B" w:rsidRPr="00FE4134">
        <w:trPr>
          <w:trHeight w:hRule="exact" w:val="586"/>
        </w:trPr>
        <w:tc>
          <w:tcPr>
            <w:tcW w:w="412" w:type="dxa"/>
          </w:tcPr>
          <w:p w:rsidR="0028148B" w:rsidRPr="00FE4134" w:rsidRDefault="005D55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42863</wp:posOffset>
                      </wp:positionH>
                      <wp:positionV relativeFrom="paragraph">
                        <wp:posOffset>55207</wp:posOffset>
                      </wp:positionV>
                      <wp:extent cx="5999301" cy="901013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1347" y="2191881"/>
                                <a:ext cx="5885001" cy="7867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148B" w:rsidRPr="005D55E0" w:rsidRDefault="005D55E0">
                                  <w:pPr>
                                    <w:tabs>
                                      <w:tab w:val="left" w:pos="6824"/>
                                    </w:tabs>
                                    <w:spacing w:line="606" w:lineRule="exact"/>
                                    <w:ind w:firstLine="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5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1 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Строк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надання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адміністративної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послуги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30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календарних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  <w:lang w:val="ru-RU"/>
                                    </w:rPr>
                                    <w:t>днів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5D55E0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Перелік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підстав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для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відмови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у </w:t>
                                  </w:r>
                                  <w:proofErr w:type="spellStart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наданні</w:t>
                                  </w:r>
                                  <w:proofErr w:type="spellEnd"/>
                                  <w:r w:rsidRPr="005D55E0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28148B" w:rsidRDefault="005D55E0">
                                  <w:pPr>
                                    <w:spacing w:line="309" w:lineRule="exact"/>
                                    <w:ind w:left="4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адміністративної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послуги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margin-left:3.4pt;margin-top:4.35pt;width:472.4pt;height:70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28148B" w:rsidRPr="005D55E0" w:rsidRDefault="005D55E0">
                            <w:pPr>
                              <w:tabs>
                                <w:tab w:val="left" w:pos="6824"/>
                              </w:tabs>
                              <w:spacing w:line="606" w:lineRule="exact"/>
                              <w:ind w:firstLine="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5"/>
                                <w:sz w:val="28"/>
                                <w:szCs w:val="28"/>
                                <w:lang w:val="ru-RU"/>
                              </w:rPr>
                              <w:t xml:space="preserve">1 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Строк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надання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адміністративної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30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календарних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-12"/>
                                <w:sz w:val="28"/>
                                <w:szCs w:val="28"/>
                                <w:lang w:val="ru-RU"/>
                              </w:rPr>
                              <w:t>днів</w:t>
                            </w:r>
                            <w:proofErr w:type="spellEnd"/>
                            <w:r w:rsidRPr="005D55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D55E0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pacing w:val="48"/>
                                <w:sz w:val="28"/>
                                <w:szCs w:val="28"/>
                                <w:lang w:val="ru-RU"/>
                              </w:rPr>
                              <w:t xml:space="preserve">2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Перелік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підстав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для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відмови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наданні</w:t>
                            </w:r>
                            <w:proofErr w:type="spellEnd"/>
                            <w:r w:rsidRPr="005D55E0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:rsidR="0028148B" w:rsidRDefault="005D55E0">
                            <w:pPr>
                              <w:spacing w:line="309" w:lineRule="exact"/>
                              <w:ind w:left="4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адміністративної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послуги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48B" w:rsidRPr="00FE4134">
        <w:trPr>
          <w:trHeight w:hRule="exact" w:val="758"/>
        </w:trPr>
        <w:tc>
          <w:tcPr>
            <w:tcW w:w="412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0" w:type="dxa"/>
          </w:tcPr>
          <w:p w:rsidR="0028148B" w:rsidRPr="00FE4134" w:rsidRDefault="002814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2" w:type="dxa"/>
          </w:tcPr>
          <w:p w:rsidR="0028148B" w:rsidRPr="00FE4134" w:rsidRDefault="005D55E0">
            <w:pPr>
              <w:spacing w:before="77" w:line="321" w:lineRule="exact"/>
              <w:ind w:left="60" w:right="369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пакету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758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48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77" w:line="321" w:lineRule="exact"/>
              <w:ind w:left="42" w:right="-80" w:hanging="12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Видача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відмова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148B" w:rsidRPr="00FE4134">
        <w:trPr>
          <w:trHeight w:hRule="exact" w:val="3334"/>
        </w:trPr>
        <w:tc>
          <w:tcPr>
            <w:tcW w:w="412" w:type="dxa"/>
          </w:tcPr>
          <w:p w:rsidR="0028148B" w:rsidRPr="00FE4134" w:rsidRDefault="005D55E0">
            <w:pPr>
              <w:spacing w:before="77" w:line="321" w:lineRule="exact"/>
              <w:ind w:left="48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28148B" w:rsidRPr="00FE4134" w:rsidRDefault="005D55E0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Способи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2" w:type="dxa"/>
          </w:tcPr>
          <w:p w:rsidR="0028148B" w:rsidRPr="00FE4134" w:rsidRDefault="005D55E0">
            <w:pPr>
              <w:spacing w:before="77" w:line="321" w:lineRule="exact"/>
              <w:ind w:left="42" w:right="-80" w:firstLine="42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вручаються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дорученням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порядку,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особам</w:t>
            </w:r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забезпечує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видачу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148B" w:rsidRPr="00FE4134" w:rsidRDefault="005D55E0">
            <w:pPr>
              <w:tabs>
                <w:tab w:val="left" w:pos="1155"/>
                <w:tab w:val="left" w:pos="3160"/>
                <w:tab w:val="left" w:pos="3557"/>
                <w:tab w:val="left" w:pos="5494"/>
                <w:tab w:val="left" w:pos="6957"/>
                <w:tab w:val="left" w:pos="7333"/>
              </w:tabs>
              <w:spacing w:before="2" w:line="321" w:lineRule="exact"/>
              <w:ind w:left="42" w:right="-80" w:firstLine="422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Посвідчення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вручаються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E413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дорученням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порядку,</w:t>
            </w:r>
            <w:r w:rsidRPr="00FE41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уповноваженим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особам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структурному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підрозділі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E413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Києві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держадміністрацій</w:t>
            </w:r>
            <w:proofErr w:type="spellEnd"/>
            <w:proofErr w:type="gram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виконавчих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органів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міських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районних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місті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(у 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утворення</w:t>
            </w:r>
            <w:proofErr w:type="spellEnd"/>
            <w:r w:rsidRPr="00FE4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рад.</w:t>
            </w:r>
            <w:r w:rsidRPr="00FE4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spacing w:after="27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28148B">
      <w:pPr>
        <w:spacing w:after="11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8148B" w:rsidRPr="00FE4134" w:rsidRDefault="005D55E0">
      <w:pPr>
        <w:tabs>
          <w:tab w:val="left" w:pos="12569"/>
        </w:tabs>
        <w:spacing w:line="309" w:lineRule="exact"/>
        <w:ind w:left="330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28148B" w:rsidRPr="00FE413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FE413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607863</wp:posOffset>
            </wp:positionH>
            <wp:positionV relativeFrom="line">
              <wp:posOffset>225605</wp:posOffset>
            </wp:positionV>
            <wp:extent cx="3666750" cy="110522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750" cy="110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Департаменту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соціального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захисту</w:t>
      </w:r>
      <w:proofErr w:type="spellEnd"/>
      <w:r w:rsidRPr="00FE413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Руслан ПРИХОДЬКО</w:t>
      </w:r>
      <w:r w:rsidRPr="00FE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148B" w:rsidRPr="00FE4134" w:rsidRDefault="002814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8148B" w:rsidRPr="00FE4134">
      <w:type w:val="continuous"/>
      <w:pgSz w:w="16848" w:h="1191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V Boli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148B"/>
    <w:rsid w:val="0028148B"/>
    <w:rsid w:val="005D55E0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EAD8-3920-4450-A702-0C63509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5D5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rsid w:val="005D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2023-09-25T10:58:00Z</dcterms:created>
  <dcterms:modified xsi:type="dcterms:W3CDTF">2023-09-26T05:57:00Z</dcterms:modified>
</cp:coreProperties>
</file>