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EFD71" w14:textId="30E26FAA" w:rsidR="003D5700" w:rsidRPr="003D5700" w:rsidRDefault="003D5700" w:rsidP="003D5700">
      <w:pPr>
        <w:pStyle w:val="1"/>
        <w:spacing w:before="65" w:line="298" w:lineRule="exact"/>
        <w:ind w:left="0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</w:t>
      </w:r>
      <w:r w:rsidRPr="003D5700">
        <w:rPr>
          <w:sz w:val="20"/>
          <w:lang w:val="uk-UA"/>
        </w:rPr>
        <w:t>ЗАТВЕРДЖЕНО</w:t>
      </w:r>
      <w:r w:rsidRPr="003D5700">
        <w:rPr>
          <w:sz w:val="20"/>
          <w:lang w:val="uk-UA"/>
        </w:rPr>
        <w:br/>
      </w:r>
      <w:r>
        <w:rPr>
          <w:sz w:val="20"/>
          <w:lang w:val="uk-UA"/>
        </w:rPr>
        <w:t xml:space="preserve">                                                                                                                                   </w:t>
      </w:r>
      <w:r w:rsidRPr="003D5700">
        <w:rPr>
          <w:sz w:val="20"/>
          <w:lang w:val="uk-UA"/>
        </w:rPr>
        <w:t>Наказ Державної</w:t>
      </w:r>
    </w:p>
    <w:p w14:paraId="074DB437" w14:textId="0C02429E" w:rsidR="003D5700" w:rsidRPr="003D5700" w:rsidRDefault="003D5700" w:rsidP="003D5700">
      <w:pPr>
        <w:pStyle w:val="1"/>
        <w:spacing w:before="65" w:line="298" w:lineRule="exact"/>
        <w:ind w:left="0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</w:t>
      </w:r>
      <w:r w:rsidRPr="003D5700">
        <w:rPr>
          <w:sz w:val="20"/>
          <w:lang w:val="uk-UA"/>
        </w:rPr>
        <w:t>міграційної служби України</w:t>
      </w:r>
    </w:p>
    <w:p w14:paraId="22BC354C" w14:textId="1797EB68" w:rsidR="000C628B" w:rsidRPr="003D5700" w:rsidRDefault="003D5700" w:rsidP="003D5700">
      <w:pPr>
        <w:pStyle w:val="1"/>
        <w:spacing w:before="65" w:line="298" w:lineRule="exact"/>
        <w:ind w:left="0"/>
        <w:rPr>
          <w:b w:val="0"/>
          <w:sz w:val="20"/>
          <w:lang w:val="uk-UA"/>
        </w:rPr>
      </w:pPr>
      <w:r w:rsidRPr="003D5700">
        <w:rPr>
          <w:b w:val="0"/>
          <w:sz w:val="20"/>
          <w:lang w:val="uk-UA"/>
        </w:rPr>
        <w:t xml:space="preserve">                                                                </w:t>
      </w:r>
      <w:r>
        <w:rPr>
          <w:b w:val="0"/>
          <w:sz w:val="20"/>
          <w:lang w:val="uk-UA"/>
        </w:rPr>
        <w:t xml:space="preserve">                                             </w:t>
      </w:r>
      <w:r w:rsidRPr="003D5700">
        <w:rPr>
          <w:b w:val="0"/>
          <w:sz w:val="20"/>
          <w:lang w:val="uk-UA"/>
        </w:rPr>
        <w:t xml:space="preserve">   </w:t>
      </w:r>
      <w:r>
        <w:rPr>
          <w:b w:val="0"/>
          <w:sz w:val="20"/>
          <w:lang w:val="uk-UA"/>
        </w:rPr>
        <w:t xml:space="preserve">                  </w:t>
      </w:r>
      <w:r w:rsidRPr="003D5700">
        <w:rPr>
          <w:b w:val="0"/>
          <w:sz w:val="20"/>
          <w:lang w:val="uk-UA"/>
        </w:rPr>
        <w:t xml:space="preserve"> 19.01.2024 № 17</w:t>
      </w:r>
      <w:r w:rsidR="00600E31">
        <w:pict w14:anchorId="5F7B70C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8.55pt;margin-top:14.25pt;width:12.7pt;height:43.3pt;z-index:251662336;mso-position-horizontal-relative:page;mso-position-vertical-relative:text" filled="f" stroked="f">
            <v:textbox style="mso-next-textbox:#_x0000_s1033" inset="0,0,0,0">
              <w:txbxContent>
                <w:p w14:paraId="578A8C4D" w14:textId="4897EC4C" w:rsidR="0095785F" w:rsidRDefault="0095785F">
                  <w:pPr>
                    <w:spacing w:line="865" w:lineRule="exact"/>
                    <w:rPr>
                      <w:b/>
                      <w:i/>
                      <w:sz w:val="78"/>
                    </w:rPr>
                  </w:pPr>
                </w:p>
              </w:txbxContent>
            </v:textbox>
            <w10:wrap anchorx="page"/>
          </v:shape>
        </w:pict>
      </w:r>
    </w:p>
    <w:p w14:paraId="2AC48576" w14:textId="4CC125E3" w:rsidR="003464DE" w:rsidRPr="003464DE" w:rsidRDefault="003464DE" w:rsidP="003D570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14:paraId="4F459A6F" w14:textId="5AA42A21" w:rsidR="000C628B" w:rsidRPr="003464DE" w:rsidRDefault="00474B8A">
      <w:pPr>
        <w:spacing w:before="264"/>
        <w:ind w:left="1105" w:right="1100"/>
        <w:jc w:val="center"/>
        <w:rPr>
          <w:b/>
          <w:sz w:val="27"/>
          <w:lang w:val="uk-UA"/>
        </w:rPr>
      </w:pPr>
      <w:r w:rsidRPr="003464DE">
        <w:rPr>
          <w:b/>
          <w:color w:val="131313"/>
          <w:sz w:val="27"/>
          <w:lang w:val="uk-UA"/>
        </w:rPr>
        <w:t>Типова</w:t>
      </w:r>
    </w:p>
    <w:p w14:paraId="3C426612" w14:textId="3EF8C146" w:rsidR="000C628B" w:rsidRPr="009D0247" w:rsidRDefault="00474B8A">
      <w:pPr>
        <w:spacing w:before="11"/>
        <w:ind w:left="1122" w:right="1100"/>
        <w:jc w:val="center"/>
        <w:rPr>
          <w:b/>
          <w:sz w:val="27"/>
          <w:lang w:val="uk-UA"/>
        </w:rPr>
      </w:pPr>
      <w:proofErr w:type="spellStart"/>
      <w:r>
        <w:rPr>
          <w:b/>
          <w:color w:val="131313"/>
          <w:sz w:val="27"/>
        </w:rPr>
        <w:t>i</w:t>
      </w:r>
      <w:r w:rsidRPr="009D0247">
        <w:rPr>
          <w:b/>
          <w:color w:val="131313"/>
          <w:sz w:val="27"/>
          <w:lang w:val="uk-UA"/>
        </w:rPr>
        <w:t>нформац</w:t>
      </w:r>
      <w:r>
        <w:rPr>
          <w:b/>
          <w:color w:val="131313"/>
          <w:sz w:val="27"/>
        </w:rPr>
        <w:t>i</w:t>
      </w:r>
      <w:r w:rsidRPr="009D0247">
        <w:rPr>
          <w:b/>
          <w:color w:val="131313"/>
          <w:sz w:val="27"/>
          <w:lang w:val="uk-UA"/>
        </w:rPr>
        <w:t>йна</w:t>
      </w:r>
      <w:proofErr w:type="spellEnd"/>
      <w:r w:rsidRPr="009D0247">
        <w:rPr>
          <w:b/>
          <w:color w:val="131313"/>
          <w:sz w:val="27"/>
          <w:lang w:val="uk-UA"/>
        </w:rPr>
        <w:t xml:space="preserve"> картка </w:t>
      </w:r>
      <w:proofErr w:type="spellStart"/>
      <w:r w:rsidRPr="009D0247">
        <w:rPr>
          <w:b/>
          <w:color w:val="131313"/>
          <w:sz w:val="27"/>
          <w:lang w:val="uk-UA"/>
        </w:rPr>
        <w:t>адм</w:t>
      </w:r>
      <w:r>
        <w:rPr>
          <w:b/>
          <w:color w:val="131313"/>
          <w:sz w:val="27"/>
        </w:rPr>
        <w:t>i</w:t>
      </w:r>
      <w:proofErr w:type="spellEnd"/>
      <w:r w:rsidRPr="009D0247">
        <w:rPr>
          <w:b/>
          <w:color w:val="131313"/>
          <w:sz w:val="27"/>
          <w:lang w:val="uk-UA"/>
        </w:rPr>
        <w:t>н</w:t>
      </w:r>
      <w:proofErr w:type="spellStart"/>
      <w:r>
        <w:rPr>
          <w:b/>
          <w:color w:val="131313"/>
          <w:sz w:val="27"/>
        </w:rPr>
        <w:t>i</w:t>
      </w:r>
      <w:r w:rsidRPr="009D0247">
        <w:rPr>
          <w:b/>
          <w:color w:val="131313"/>
          <w:sz w:val="27"/>
          <w:lang w:val="uk-UA"/>
        </w:rPr>
        <w:t>стративно</w:t>
      </w:r>
      <w:r w:rsidR="000E0A46">
        <w:rPr>
          <w:b/>
          <w:color w:val="131313"/>
          <w:sz w:val="27"/>
          <w:lang w:val="uk-UA"/>
        </w:rPr>
        <w:t>ї</w:t>
      </w:r>
      <w:proofErr w:type="spellEnd"/>
      <w:r w:rsidRPr="009D0247">
        <w:rPr>
          <w:b/>
          <w:color w:val="131313"/>
          <w:sz w:val="27"/>
          <w:lang w:val="uk-UA"/>
        </w:rPr>
        <w:t xml:space="preserve"> послуги</w:t>
      </w:r>
    </w:p>
    <w:p w14:paraId="5A52A0E5" w14:textId="5F09C58C" w:rsidR="000C628B" w:rsidRPr="009D0247" w:rsidRDefault="003D5700">
      <w:pPr>
        <w:pStyle w:val="a3"/>
        <w:spacing w:before="6"/>
        <w:rPr>
          <w:b/>
          <w:sz w:val="26"/>
          <w:lang w:val="uk-UA"/>
        </w:rPr>
      </w:pPr>
      <w:r>
        <w:rPr>
          <w:b/>
          <w:sz w:val="26"/>
          <w:lang w:val="uk-UA"/>
        </w:rPr>
        <w:t xml:space="preserve">                                                                </w:t>
      </w:r>
      <w:r w:rsidR="009E4C3D">
        <w:rPr>
          <w:b/>
          <w:sz w:val="26"/>
          <w:lang w:val="uk-UA"/>
        </w:rPr>
        <w:t xml:space="preserve">    </w:t>
      </w:r>
      <w:r>
        <w:rPr>
          <w:b/>
          <w:sz w:val="26"/>
          <w:lang w:val="uk-UA"/>
        </w:rPr>
        <w:t xml:space="preserve">  00037</w:t>
      </w:r>
    </w:p>
    <w:p w14:paraId="59A46737" w14:textId="77777777" w:rsidR="007E3F11" w:rsidRPr="009E4C3D" w:rsidRDefault="007E3F11">
      <w:pPr>
        <w:spacing w:before="87"/>
        <w:ind w:left="1112" w:right="1100"/>
        <w:jc w:val="center"/>
        <w:rPr>
          <w:b/>
          <w:color w:val="131313"/>
          <w:w w:val="105"/>
          <w:sz w:val="30"/>
          <w:u w:val="thick" w:color="131313"/>
          <w:lang w:val="uk-UA"/>
        </w:rPr>
      </w:pPr>
      <w:r w:rsidRPr="009E4C3D">
        <w:rPr>
          <w:b/>
          <w:color w:val="131313"/>
          <w:w w:val="105"/>
          <w:sz w:val="30"/>
          <w:u w:val="thick" w:color="131313"/>
          <w:lang w:val="uk-UA"/>
        </w:rPr>
        <w:t xml:space="preserve">Зняття із задекларованого/зареєстрованого </w:t>
      </w:r>
    </w:p>
    <w:p w14:paraId="2EF361A9" w14:textId="7A4C3BF0" w:rsidR="000C628B" w:rsidRPr="009E4C3D" w:rsidRDefault="007E3F11">
      <w:pPr>
        <w:spacing w:before="87"/>
        <w:ind w:left="1112" w:right="1100"/>
        <w:jc w:val="center"/>
        <w:rPr>
          <w:b/>
          <w:sz w:val="30"/>
          <w:lang w:val="uk-UA"/>
        </w:rPr>
      </w:pPr>
      <w:r w:rsidRPr="009E4C3D">
        <w:rPr>
          <w:b/>
          <w:color w:val="131313"/>
          <w:w w:val="105"/>
          <w:sz w:val="30"/>
          <w:u w:val="thick" w:color="131313"/>
          <w:lang w:val="uk-UA"/>
        </w:rPr>
        <w:t>місця проживання (перебування) особи</w:t>
      </w:r>
    </w:p>
    <w:p w14:paraId="49F65C85" w14:textId="77777777" w:rsidR="000C628B" w:rsidRPr="009E4C3D" w:rsidRDefault="000C628B">
      <w:pPr>
        <w:pStyle w:val="a3"/>
        <w:rPr>
          <w:b/>
          <w:sz w:val="20"/>
          <w:lang w:val="uk-UA"/>
        </w:rPr>
      </w:pPr>
    </w:p>
    <w:p w14:paraId="0B484924" w14:textId="1DEB7567" w:rsidR="000C628B" w:rsidRPr="009E4C3D" w:rsidRDefault="000C628B">
      <w:pPr>
        <w:pStyle w:val="a3"/>
        <w:rPr>
          <w:b/>
          <w:sz w:val="20"/>
          <w:lang w:val="uk-UA"/>
        </w:rPr>
      </w:pPr>
    </w:p>
    <w:p w14:paraId="6D03B580" w14:textId="33B7532E" w:rsidR="00474B8A" w:rsidRPr="009E4C3D" w:rsidRDefault="00474B8A" w:rsidP="00474B8A">
      <w:pPr>
        <w:pStyle w:val="a3"/>
        <w:jc w:val="center"/>
        <w:rPr>
          <w:b/>
          <w:sz w:val="24"/>
          <w:szCs w:val="24"/>
          <w:lang w:val="uk-UA"/>
        </w:rPr>
      </w:pPr>
      <w:r w:rsidRPr="009E4C3D">
        <w:rPr>
          <w:b/>
          <w:sz w:val="24"/>
          <w:szCs w:val="24"/>
          <w:lang w:val="uk-UA"/>
        </w:rPr>
        <w:t xml:space="preserve">«Центр надання адміністративних </w:t>
      </w:r>
      <w:proofErr w:type="spellStart"/>
      <w:r w:rsidRPr="009E4C3D">
        <w:rPr>
          <w:b/>
          <w:sz w:val="24"/>
          <w:szCs w:val="24"/>
          <w:lang w:val="uk-UA"/>
        </w:rPr>
        <w:t>послуг»Зеленопідської</w:t>
      </w:r>
      <w:proofErr w:type="spellEnd"/>
      <w:r w:rsidRPr="009E4C3D">
        <w:rPr>
          <w:b/>
          <w:sz w:val="24"/>
          <w:szCs w:val="24"/>
          <w:lang w:val="uk-UA"/>
        </w:rPr>
        <w:t xml:space="preserve"> сільської ради</w:t>
      </w:r>
      <w:r w:rsidR="009D0247" w:rsidRPr="009E4C3D">
        <w:rPr>
          <w:b/>
          <w:sz w:val="24"/>
          <w:szCs w:val="24"/>
          <w:lang w:val="uk-UA"/>
        </w:rPr>
        <w:t xml:space="preserve"> територіальної громади Херсонської області</w:t>
      </w:r>
    </w:p>
    <w:p w14:paraId="4EE2D9AA" w14:textId="77777777" w:rsidR="000C628B" w:rsidRDefault="00600E31">
      <w:pPr>
        <w:pStyle w:val="a3"/>
        <w:spacing w:line="30" w:lineRule="exact"/>
        <w:ind w:left="-19"/>
        <w:rPr>
          <w:sz w:val="3"/>
        </w:rPr>
      </w:pPr>
      <w:r>
        <w:rPr>
          <w:sz w:val="3"/>
        </w:rPr>
      </w:r>
      <w:r>
        <w:rPr>
          <w:sz w:val="3"/>
        </w:rPr>
        <w:pict w14:anchorId="479BDB54">
          <v:group id="_x0000_s1027" style="width:496.8pt;height:1.45pt;mso-position-horizontal-relative:char;mso-position-vertical-relative:line" coordsize="9936,29">
            <v:line id="_x0000_s1028" style="position:absolute" from="0,14" to="9936,14" strokeweight=".50872mm"/>
            <w10:anchorlock/>
          </v:group>
        </w:pict>
      </w:r>
    </w:p>
    <w:p w14:paraId="7C316A8A" w14:textId="0B3D8CC8" w:rsidR="000C628B" w:rsidRPr="00026605" w:rsidRDefault="00474B8A" w:rsidP="0031452B">
      <w:pPr>
        <w:spacing w:before="59" w:line="280" w:lineRule="auto"/>
        <w:ind w:left="1123" w:right="1100"/>
        <w:jc w:val="center"/>
        <w:rPr>
          <w:sz w:val="24"/>
          <w:lang w:val="ru-RU"/>
        </w:rPr>
      </w:pPr>
      <w:r w:rsidRPr="00474B8A">
        <w:rPr>
          <w:color w:val="131313"/>
          <w:w w:val="115"/>
          <w:sz w:val="24"/>
          <w:lang w:val="ru-RU"/>
        </w:rPr>
        <w:t>(</w:t>
      </w:r>
      <w:proofErr w:type="spellStart"/>
      <w:r w:rsidRPr="00026605">
        <w:rPr>
          <w:color w:val="131313"/>
          <w:w w:val="115"/>
          <w:sz w:val="24"/>
          <w:lang w:val="ru-RU"/>
        </w:rPr>
        <w:t>найменування</w:t>
      </w:r>
      <w:proofErr w:type="spellEnd"/>
      <w:r w:rsidRPr="00026605">
        <w:rPr>
          <w:color w:val="131313"/>
          <w:w w:val="115"/>
          <w:sz w:val="24"/>
          <w:lang w:val="ru-RU"/>
        </w:rPr>
        <w:t xml:space="preserve"> </w:t>
      </w:r>
      <w:proofErr w:type="spellStart"/>
      <w:r w:rsidRPr="00026605">
        <w:rPr>
          <w:color w:val="131313"/>
          <w:w w:val="115"/>
          <w:sz w:val="24"/>
          <w:lang w:val="ru-RU"/>
        </w:rPr>
        <w:t>суб'</w:t>
      </w:r>
      <w:r w:rsidR="000E0A46" w:rsidRPr="00026605">
        <w:rPr>
          <w:color w:val="131313"/>
          <w:w w:val="115"/>
          <w:sz w:val="24"/>
          <w:lang w:val="ru-RU"/>
        </w:rPr>
        <w:t>є</w:t>
      </w:r>
      <w:r w:rsidRPr="00026605">
        <w:rPr>
          <w:color w:val="131313"/>
          <w:w w:val="115"/>
          <w:sz w:val="24"/>
          <w:lang w:val="ru-RU"/>
        </w:rPr>
        <w:t>кта</w:t>
      </w:r>
      <w:proofErr w:type="spellEnd"/>
      <w:r w:rsidRPr="00026605">
        <w:rPr>
          <w:color w:val="131313"/>
          <w:w w:val="115"/>
          <w:sz w:val="24"/>
          <w:lang w:val="ru-RU"/>
        </w:rPr>
        <w:t xml:space="preserve"> </w:t>
      </w:r>
      <w:proofErr w:type="spellStart"/>
      <w:r w:rsidRPr="00026605">
        <w:rPr>
          <w:color w:val="131313"/>
          <w:w w:val="115"/>
          <w:sz w:val="24"/>
          <w:lang w:val="ru-RU"/>
        </w:rPr>
        <w:t>надання</w:t>
      </w:r>
      <w:proofErr w:type="spellEnd"/>
      <w:r w:rsidRPr="00026605">
        <w:rPr>
          <w:color w:val="131313"/>
          <w:w w:val="115"/>
          <w:sz w:val="24"/>
          <w:lang w:val="ru-RU"/>
        </w:rPr>
        <w:t xml:space="preserve"> </w:t>
      </w:r>
      <w:proofErr w:type="spellStart"/>
      <w:r w:rsidRPr="00026605">
        <w:rPr>
          <w:color w:val="131313"/>
          <w:w w:val="115"/>
          <w:sz w:val="24"/>
          <w:lang w:val="ru-RU"/>
        </w:rPr>
        <w:t>адм</w:t>
      </w:r>
      <w:r w:rsidRPr="00026605">
        <w:rPr>
          <w:color w:val="131313"/>
          <w:w w:val="115"/>
          <w:sz w:val="24"/>
        </w:rPr>
        <w:t>i</w:t>
      </w:r>
      <w:proofErr w:type="spellEnd"/>
      <w:r w:rsidRPr="00026605">
        <w:rPr>
          <w:color w:val="131313"/>
          <w:w w:val="115"/>
          <w:sz w:val="24"/>
          <w:lang w:val="ru-RU"/>
        </w:rPr>
        <w:t>н</w:t>
      </w:r>
      <w:proofErr w:type="spellStart"/>
      <w:r w:rsidRPr="00026605">
        <w:rPr>
          <w:color w:val="131313"/>
          <w:w w:val="115"/>
          <w:sz w:val="24"/>
        </w:rPr>
        <w:t>i</w:t>
      </w:r>
      <w:r w:rsidRPr="00026605">
        <w:rPr>
          <w:color w:val="131313"/>
          <w:w w:val="115"/>
          <w:sz w:val="24"/>
          <w:lang w:val="ru-RU"/>
        </w:rPr>
        <w:t>стративно</w:t>
      </w:r>
      <w:r w:rsidR="000E0A46" w:rsidRPr="00026605">
        <w:rPr>
          <w:color w:val="131313"/>
          <w:w w:val="115"/>
          <w:sz w:val="24"/>
          <w:lang w:val="ru-RU"/>
        </w:rPr>
        <w:t>ї</w:t>
      </w:r>
      <w:proofErr w:type="spellEnd"/>
      <w:r w:rsidRPr="00026605">
        <w:rPr>
          <w:color w:val="131313"/>
          <w:w w:val="115"/>
          <w:sz w:val="24"/>
          <w:lang w:val="ru-RU"/>
        </w:rPr>
        <w:t xml:space="preserve"> </w:t>
      </w:r>
      <w:proofErr w:type="spellStart"/>
      <w:r w:rsidRPr="00026605">
        <w:rPr>
          <w:color w:val="131313"/>
          <w:w w:val="115"/>
          <w:sz w:val="24"/>
          <w:lang w:val="ru-RU"/>
        </w:rPr>
        <w:t>послуги</w:t>
      </w:r>
      <w:proofErr w:type="spellEnd"/>
      <w:r w:rsidRPr="00026605">
        <w:rPr>
          <w:color w:val="131313"/>
          <w:w w:val="115"/>
          <w:sz w:val="24"/>
          <w:lang w:val="ru-RU"/>
        </w:rPr>
        <w:t xml:space="preserve"> та/</w:t>
      </w:r>
      <w:proofErr w:type="spellStart"/>
      <w:r w:rsidRPr="00026605">
        <w:rPr>
          <w:color w:val="131313"/>
          <w:w w:val="115"/>
          <w:sz w:val="24"/>
          <w:lang w:val="ru-RU"/>
        </w:rPr>
        <w:t>або</w:t>
      </w:r>
      <w:proofErr w:type="spellEnd"/>
      <w:r w:rsidRPr="00026605">
        <w:rPr>
          <w:color w:val="131313"/>
          <w:w w:val="115"/>
          <w:sz w:val="24"/>
          <w:lang w:val="ru-RU"/>
        </w:rPr>
        <w:t xml:space="preserve"> центра </w:t>
      </w:r>
      <w:proofErr w:type="spellStart"/>
      <w:r w:rsidRPr="00026605">
        <w:rPr>
          <w:color w:val="131313"/>
          <w:w w:val="115"/>
          <w:sz w:val="24"/>
          <w:lang w:val="ru-RU"/>
        </w:rPr>
        <w:t>надання</w:t>
      </w:r>
      <w:proofErr w:type="spellEnd"/>
      <w:r w:rsidRPr="00026605">
        <w:rPr>
          <w:color w:val="131313"/>
          <w:w w:val="115"/>
          <w:sz w:val="24"/>
          <w:lang w:val="ru-RU"/>
        </w:rPr>
        <w:t xml:space="preserve"> </w:t>
      </w:r>
      <w:proofErr w:type="spellStart"/>
      <w:r w:rsidRPr="00026605">
        <w:rPr>
          <w:color w:val="131313"/>
          <w:w w:val="115"/>
          <w:sz w:val="24"/>
          <w:lang w:val="ru-RU"/>
        </w:rPr>
        <w:t>адм</w:t>
      </w:r>
      <w:r w:rsidRPr="00026605">
        <w:rPr>
          <w:color w:val="131313"/>
          <w:w w:val="115"/>
          <w:sz w:val="24"/>
        </w:rPr>
        <w:t>i</w:t>
      </w:r>
      <w:proofErr w:type="spellEnd"/>
      <w:r w:rsidRPr="00026605">
        <w:rPr>
          <w:color w:val="131313"/>
          <w:w w:val="115"/>
          <w:sz w:val="24"/>
          <w:lang w:val="ru-RU"/>
        </w:rPr>
        <w:t>н</w:t>
      </w:r>
      <w:proofErr w:type="spellStart"/>
      <w:r w:rsidRPr="00026605">
        <w:rPr>
          <w:color w:val="131313"/>
          <w:w w:val="115"/>
          <w:sz w:val="24"/>
        </w:rPr>
        <w:t>i</w:t>
      </w:r>
      <w:r w:rsidRPr="00026605">
        <w:rPr>
          <w:color w:val="131313"/>
          <w:w w:val="115"/>
          <w:sz w:val="24"/>
          <w:lang w:val="ru-RU"/>
        </w:rPr>
        <w:t>стративних</w:t>
      </w:r>
      <w:proofErr w:type="spellEnd"/>
      <w:r w:rsidRPr="00026605">
        <w:rPr>
          <w:color w:val="131313"/>
          <w:w w:val="115"/>
          <w:sz w:val="24"/>
          <w:lang w:val="ru-RU"/>
        </w:rPr>
        <w:t xml:space="preserve"> </w:t>
      </w:r>
      <w:proofErr w:type="spellStart"/>
      <w:r w:rsidRPr="00026605">
        <w:rPr>
          <w:color w:val="131313"/>
          <w:w w:val="115"/>
          <w:sz w:val="24"/>
          <w:lang w:val="ru-RU"/>
        </w:rPr>
        <w:t>послуг</w:t>
      </w:r>
      <w:proofErr w:type="spellEnd"/>
      <w:r w:rsidRPr="00026605">
        <w:rPr>
          <w:color w:val="131313"/>
          <w:w w:val="115"/>
          <w:sz w:val="24"/>
          <w:lang w:val="ru-RU"/>
        </w:rPr>
        <w:t>)</w:t>
      </w:r>
    </w:p>
    <w:p w14:paraId="0ED135BC" w14:textId="77777777" w:rsidR="000C628B" w:rsidRPr="00026605" w:rsidRDefault="000C628B">
      <w:pPr>
        <w:pStyle w:val="a3"/>
        <w:spacing w:before="5" w:after="1"/>
        <w:rPr>
          <w:sz w:val="26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410"/>
        <w:gridCol w:w="6469"/>
      </w:tblGrid>
      <w:tr w:rsidR="000C628B" w:rsidRPr="003B20AE" w14:paraId="2ABDA666" w14:textId="77777777">
        <w:trPr>
          <w:trHeight w:val="345"/>
        </w:trPr>
        <w:tc>
          <w:tcPr>
            <w:tcW w:w="9822" w:type="dxa"/>
            <w:gridSpan w:val="3"/>
          </w:tcPr>
          <w:p w14:paraId="0B071BAE" w14:textId="718B3F34" w:rsidR="000C628B" w:rsidRPr="00474B8A" w:rsidRDefault="00474B8A">
            <w:pPr>
              <w:pStyle w:val="TableParagraph"/>
              <w:spacing w:before="41" w:line="285" w:lineRule="exact"/>
              <w:ind w:left="1261" w:right="1234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color w:val="131313"/>
                <w:sz w:val="27"/>
              </w:rPr>
              <w:t>l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нформац</w:t>
            </w:r>
            <w:r>
              <w:rPr>
                <w:b/>
                <w:color w:val="131313"/>
                <w:sz w:val="27"/>
              </w:rPr>
              <w:t>i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я про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суб'</w:t>
            </w:r>
            <w:r w:rsidR="00EB6385">
              <w:rPr>
                <w:b/>
                <w:color w:val="131313"/>
                <w:sz w:val="27"/>
                <w:lang w:val="ru-RU"/>
              </w:rPr>
              <w:t>є</w:t>
            </w:r>
            <w:r w:rsidRPr="00474B8A">
              <w:rPr>
                <w:b/>
                <w:color w:val="131313"/>
                <w:sz w:val="27"/>
                <w:lang w:val="ru-RU"/>
              </w:rPr>
              <w:t>кта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="00EB6385">
              <w:rPr>
                <w:b/>
                <w:color w:val="131313"/>
                <w:sz w:val="27"/>
                <w:lang w:val="ru-RU"/>
              </w:rPr>
              <w:t>н</w:t>
            </w:r>
            <w:r w:rsidRPr="00474B8A">
              <w:rPr>
                <w:b/>
                <w:color w:val="131313"/>
                <w:sz w:val="27"/>
                <w:lang w:val="ru-RU"/>
              </w:rPr>
              <w:t>адан</w:t>
            </w:r>
            <w:r w:rsidR="00EB6385">
              <w:rPr>
                <w:b/>
                <w:color w:val="131313"/>
                <w:sz w:val="27"/>
                <w:lang w:val="ru-RU"/>
              </w:rPr>
              <w:t>н</w:t>
            </w:r>
            <w:r w:rsidRPr="00474B8A">
              <w:rPr>
                <w:b/>
                <w:color w:val="131313"/>
                <w:sz w:val="27"/>
                <w:lang w:val="ru-RU"/>
              </w:rPr>
              <w:t>я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адм</w:t>
            </w:r>
            <w:r>
              <w:rPr>
                <w:b/>
                <w:color w:val="131313"/>
                <w:sz w:val="27"/>
              </w:rPr>
              <w:t>i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>н</w:t>
            </w:r>
            <w:proofErr w:type="spellStart"/>
            <w:r>
              <w:rPr>
                <w:b/>
                <w:color w:val="131313"/>
                <w:sz w:val="27"/>
              </w:rPr>
              <w:t>i</w:t>
            </w:r>
            <w:r w:rsidRPr="00474B8A">
              <w:rPr>
                <w:b/>
                <w:color w:val="131313"/>
                <w:sz w:val="27"/>
                <w:lang w:val="ru-RU"/>
              </w:rPr>
              <w:t>стративно</w:t>
            </w:r>
            <w:proofErr w:type="spellEnd"/>
            <w:r w:rsidR="00EB6385">
              <w:rPr>
                <w:b/>
                <w:color w:val="131313"/>
                <w:sz w:val="27"/>
                <w:lang w:val="uk-UA"/>
              </w:rPr>
              <w:t>ї</w:t>
            </w:r>
            <w:r w:rsidRPr="00474B8A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послуги</w:t>
            </w:r>
            <w:proofErr w:type="spellEnd"/>
            <w:r w:rsidR="00EB6385">
              <w:rPr>
                <w:b/>
                <w:color w:val="131313"/>
                <w:sz w:val="27"/>
                <w:lang w:val="ru-RU"/>
              </w:rPr>
              <w:t xml:space="preserve"> та/</w:t>
            </w:r>
            <w:proofErr w:type="spellStart"/>
            <w:r w:rsidR="00EB6385">
              <w:rPr>
                <w:b/>
                <w:color w:val="131313"/>
                <w:sz w:val="27"/>
                <w:lang w:val="ru-RU"/>
              </w:rPr>
              <w:t>або</w:t>
            </w:r>
            <w:proofErr w:type="spellEnd"/>
            <w:r w:rsidR="00EB6385">
              <w:rPr>
                <w:b/>
                <w:color w:val="131313"/>
                <w:sz w:val="27"/>
                <w:lang w:val="ru-RU"/>
              </w:rPr>
              <w:t xml:space="preserve"> центра </w:t>
            </w:r>
            <w:proofErr w:type="spellStart"/>
            <w:r w:rsidR="00EB6385">
              <w:rPr>
                <w:b/>
                <w:color w:val="131313"/>
                <w:sz w:val="27"/>
                <w:lang w:val="ru-RU"/>
              </w:rPr>
              <w:t>надання</w:t>
            </w:r>
            <w:proofErr w:type="spellEnd"/>
            <w:r w:rsidR="00EB6385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="00EB6385">
              <w:rPr>
                <w:b/>
                <w:color w:val="131313"/>
                <w:sz w:val="27"/>
                <w:lang w:val="ru-RU"/>
              </w:rPr>
              <w:t>адміністративних</w:t>
            </w:r>
            <w:proofErr w:type="spellEnd"/>
            <w:r w:rsidR="00EB6385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="00EB6385">
              <w:rPr>
                <w:b/>
                <w:color w:val="131313"/>
                <w:sz w:val="27"/>
                <w:lang w:val="ru-RU"/>
              </w:rPr>
              <w:t>послуг</w:t>
            </w:r>
            <w:proofErr w:type="spellEnd"/>
          </w:p>
        </w:tc>
      </w:tr>
      <w:tr w:rsidR="000C628B" w:rsidRPr="00474B8A" w14:paraId="2070EEAC" w14:textId="77777777">
        <w:trPr>
          <w:trHeight w:val="547"/>
        </w:trPr>
        <w:tc>
          <w:tcPr>
            <w:tcW w:w="943" w:type="dxa"/>
          </w:tcPr>
          <w:p w14:paraId="48A555C5" w14:textId="77777777" w:rsidR="000C628B" w:rsidRDefault="00474B8A">
            <w:pPr>
              <w:pStyle w:val="TableParagraph"/>
              <w:spacing w:before="48"/>
              <w:ind w:left="38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31313"/>
                <w:w w:val="84"/>
                <w:sz w:val="23"/>
              </w:rPr>
              <w:t>1</w:t>
            </w:r>
          </w:p>
        </w:tc>
        <w:tc>
          <w:tcPr>
            <w:tcW w:w="2410" w:type="dxa"/>
          </w:tcPr>
          <w:p w14:paraId="09D841AF" w14:textId="77777777" w:rsidR="000C628B" w:rsidRDefault="00474B8A">
            <w:pPr>
              <w:pStyle w:val="TableParagraph"/>
              <w:spacing w:before="40"/>
              <w:ind w:left="74" w:right="136"/>
              <w:jc w:val="center"/>
              <w:rPr>
                <w:sz w:val="24"/>
              </w:rPr>
            </w:pPr>
            <w:proofErr w:type="spellStart"/>
            <w:r>
              <w:rPr>
                <w:color w:val="131313"/>
                <w:w w:val="110"/>
                <w:sz w:val="24"/>
              </w:rPr>
              <w:t>Мiсцезнаходження</w:t>
            </w:r>
            <w:proofErr w:type="spellEnd"/>
          </w:p>
        </w:tc>
        <w:tc>
          <w:tcPr>
            <w:tcW w:w="6469" w:type="dxa"/>
          </w:tcPr>
          <w:p w14:paraId="12304EB5" w14:textId="77777777" w:rsidR="000C628B" w:rsidRDefault="00474B8A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Фактична адреса: 30075,Хмельницька область, Шепетівський </w:t>
            </w:r>
            <w:proofErr w:type="spellStart"/>
            <w:r>
              <w:rPr>
                <w:sz w:val="24"/>
                <w:lang w:val="uk-UA"/>
              </w:rPr>
              <w:t>район,вул.Князів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Сангушко</w:t>
            </w:r>
            <w:proofErr w:type="spellEnd"/>
            <w:r>
              <w:rPr>
                <w:sz w:val="24"/>
                <w:lang w:val="uk-UA"/>
              </w:rPr>
              <w:t>, 60</w:t>
            </w:r>
          </w:p>
          <w:p w14:paraId="4B2DA633" w14:textId="77777777" w:rsidR="00474B8A" w:rsidRDefault="00474B8A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Юридична адреса:74853, Херсонська </w:t>
            </w:r>
            <w:proofErr w:type="spellStart"/>
            <w:r>
              <w:rPr>
                <w:sz w:val="24"/>
                <w:lang w:val="uk-UA"/>
              </w:rPr>
              <w:t>область,Каховський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район,с</w:t>
            </w:r>
            <w:proofErr w:type="spellEnd"/>
            <w:r>
              <w:rPr>
                <w:sz w:val="24"/>
                <w:lang w:val="uk-UA"/>
              </w:rPr>
              <w:t>-ще Зелений Під, вул.Миру,12</w:t>
            </w:r>
          </w:p>
          <w:p w14:paraId="71D799D2" w14:textId="77777777" w:rsidR="00107B79" w:rsidRPr="00107B79" w:rsidRDefault="00107B79" w:rsidP="00107B79">
            <w:pPr>
              <w:pStyle w:val="TableParagraph"/>
              <w:rPr>
                <w:sz w:val="24"/>
                <w:lang w:val="uk-UA"/>
              </w:rPr>
            </w:pPr>
            <w:r w:rsidRPr="00107B79">
              <w:rPr>
                <w:sz w:val="24"/>
                <w:lang w:val="uk-UA"/>
              </w:rPr>
              <w:t>74842 вул. Центральна, 37а, с. Архангельська Слобода, Каховського р-ну, Херсонської обл. (ВРМ)</w:t>
            </w:r>
          </w:p>
          <w:p w14:paraId="7734F3F0" w14:textId="1B4153E6" w:rsidR="00107B79" w:rsidRPr="00107B79" w:rsidRDefault="00107B79" w:rsidP="00107B79">
            <w:pPr>
              <w:pStyle w:val="TableParagraph"/>
              <w:rPr>
                <w:sz w:val="24"/>
                <w:lang w:val="uk-UA"/>
              </w:rPr>
            </w:pPr>
            <w:r w:rsidRPr="00107B79">
              <w:rPr>
                <w:sz w:val="24"/>
                <w:lang w:val="uk-UA"/>
              </w:rPr>
              <w:t xml:space="preserve">74844 вул. </w:t>
            </w:r>
            <w:r w:rsidR="003A0AC4">
              <w:rPr>
                <w:sz w:val="24"/>
                <w:lang w:val="uk-UA"/>
              </w:rPr>
              <w:t>Шкільна</w:t>
            </w:r>
            <w:r w:rsidRPr="00107B79">
              <w:rPr>
                <w:sz w:val="24"/>
                <w:lang w:val="uk-UA"/>
              </w:rPr>
              <w:t xml:space="preserve">, 21а, с. </w:t>
            </w:r>
            <w:proofErr w:type="spellStart"/>
            <w:r w:rsidRPr="00107B79">
              <w:rPr>
                <w:sz w:val="24"/>
                <w:lang w:val="uk-UA"/>
              </w:rPr>
              <w:t>Костогризове</w:t>
            </w:r>
            <w:proofErr w:type="spellEnd"/>
            <w:r w:rsidRPr="00107B79">
              <w:rPr>
                <w:sz w:val="24"/>
                <w:lang w:val="uk-UA"/>
              </w:rPr>
              <w:t>, Каховського р-ну, Херсонської обл. (ВРМ)</w:t>
            </w:r>
          </w:p>
          <w:p w14:paraId="457F38B2" w14:textId="77777777" w:rsidR="00107B79" w:rsidRPr="00107B79" w:rsidRDefault="00107B79" w:rsidP="00107B79">
            <w:pPr>
              <w:pStyle w:val="TableParagraph"/>
              <w:rPr>
                <w:sz w:val="24"/>
                <w:lang w:val="uk-UA"/>
              </w:rPr>
            </w:pPr>
            <w:r w:rsidRPr="00107B79">
              <w:rPr>
                <w:sz w:val="24"/>
                <w:lang w:val="uk-UA"/>
              </w:rPr>
              <w:t xml:space="preserve">74843 вул. Таврійська, 15, с. </w:t>
            </w:r>
            <w:proofErr w:type="spellStart"/>
            <w:r w:rsidRPr="00107B79">
              <w:rPr>
                <w:sz w:val="24"/>
                <w:lang w:val="uk-UA"/>
              </w:rPr>
              <w:t>Семенівка</w:t>
            </w:r>
            <w:proofErr w:type="spellEnd"/>
            <w:r w:rsidRPr="00107B79">
              <w:rPr>
                <w:sz w:val="24"/>
                <w:lang w:val="uk-UA"/>
              </w:rPr>
              <w:t>, Каховського р-ну, Херсонської обл. (ВРМ)</w:t>
            </w:r>
          </w:p>
          <w:p w14:paraId="485C8541" w14:textId="3CAEDDE7" w:rsidR="00107B79" w:rsidRPr="00474B8A" w:rsidRDefault="00107B79" w:rsidP="00107B79">
            <w:pPr>
              <w:pStyle w:val="TableParagraph"/>
              <w:rPr>
                <w:sz w:val="24"/>
                <w:lang w:val="uk-UA"/>
              </w:rPr>
            </w:pPr>
            <w:r w:rsidRPr="00107B79">
              <w:rPr>
                <w:sz w:val="24"/>
                <w:lang w:val="uk-UA"/>
              </w:rPr>
              <w:t xml:space="preserve">74850 вул. Івана Франка, 53, с-ще </w:t>
            </w:r>
            <w:proofErr w:type="spellStart"/>
            <w:r w:rsidRPr="00107B79">
              <w:rPr>
                <w:sz w:val="24"/>
                <w:lang w:val="uk-UA"/>
              </w:rPr>
              <w:t>Федорівка</w:t>
            </w:r>
            <w:proofErr w:type="spellEnd"/>
            <w:r w:rsidRPr="00107B79">
              <w:rPr>
                <w:sz w:val="24"/>
                <w:lang w:val="uk-UA"/>
              </w:rPr>
              <w:t>, Каховського р-ну, Херсонської обл. (ВРМ)</w:t>
            </w:r>
          </w:p>
        </w:tc>
      </w:tr>
      <w:tr w:rsidR="000C628B" w14:paraId="58AE9507" w14:textId="77777777">
        <w:trPr>
          <w:trHeight w:val="422"/>
        </w:trPr>
        <w:tc>
          <w:tcPr>
            <w:tcW w:w="943" w:type="dxa"/>
          </w:tcPr>
          <w:p w14:paraId="27811115" w14:textId="77777777" w:rsidR="000C628B" w:rsidRDefault="00474B8A">
            <w:pPr>
              <w:pStyle w:val="TableParagraph"/>
              <w:spacing w:before="40"/>
              <w:ind w:left="369"/>
              <w:rPr>
                <w:sz w:val="24"/>
              </w:rPr>
            </w:pPr>
            <w:r>
              <w:rPr>
                <w:color w:val="232323"/>
                <w:w w:val="103"/>
                <w:sz w:val="24"/>
              </w:rPr>
              <w:t>2</w:t>
            </w:r>
          </w:p>
        </w:tc>
        <w:tc>
          <w:tcPr>
            <w:tcW w:w="2410" w:type="dxa"/>
          </w:tcPr>
          <w:p w14:paraId="1D7908E1" w14:textId="77777777" w:rsidR="000C628B" w:rsidRDefault="00474B8A">
            <w:pPr>
              <w:pStyle w:val="TableParagraph"/>
              <w:spacing w:before="40"/>
              <w:ind w:left="52" w:right="136"/>
              <w:jc w:val="center"/>
              <w:rPr>
                <w:sz w:val="24"/>
              </w:rPr>
            </w:pPr>
            <w:proofErr w:type="spellStart"/>
            <w:r>
              <w:rPr>
                <w:color w:val="131313"/>
                <w:w w:val="105"/>
                <w:sz w:val="24"/>
              </w:rPr>
              <w:t>Режим</w:t>
            </w:r>
            <w:proofErr w:type="spellEnd"/>
            <w:r>
              <w:rPr>
                <w:color w:val="131313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</w:rPr>
              <w:t>роботи</w:t>
            </w:r>
            <w:proofErr w:type="spellEnd"/>
          </w:p>
        </w:tc>
        <w:tc>
          <w:tcPr>
            <w:tcW w:w="6469" w:type="dxa"/>
          </w:tcPr>
          <w:p w14:paraId="6EB37892" w14:textId="77777777" w:rsidR="00474B8A" w:rsidRPr="00107B79" w:rsidRDefault="00474B8A" w:rsidP="00474B8A">
            <w:pPr>
              <w:pStyle w:val="TableParagraph"/>
              <w:rPr>
                <w:b/>
                <w:bCs/>
                <w:sz w:val="24"/>
              </w:rPr>
            </w:pPr>
            <w:proofErr w:type="spellStart"/>
            <w:r w:rsidRPr="00107B79">
              <w:rPr>
                <w:b/>
                <w:bCs/>
                <w:sz w:val="24"/>
              </w:rPr>
              <w:t>Графік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роботи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Центру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надання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адміністративних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послуг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Зеленопідської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сільської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ради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територіальної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громади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Херсонської</w:t>
            </w:r>
            <w:proofErr w:type="spellEnd"/>
            <w:r w:rsidRPr="00107B79">
              <w:rPr>
                <w:b/>
                <w:bCs/>
                <w:sz w:val="24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</w:rPr>
              <w:t>області</w:t>
            </w:r>
            <w:proofErr w:type="spellEnd"/>
            <w:r w:rsidRPr="00107B79">
              <w:rPr>
                <w:b/>
                <w:bCs/>
                <w:sz w:val="24"/>
              </w:rPr>
              <w:t xml:space="preserve">:     </w:t>
            </w:r>
          </w:p>
          <w:p w14:paraId="76257019" w14:textId="499CF785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74B8A">
              <w:rPr>
                <w:sz w:val="24"/>
                <w:lang w:val="ru-RU"/>
              </w:rPr>
              <w:t>Понеділок</w:t>
            </w:r>
            <w:proofErr w:type="spellEnd"/>
            <w:r w:rsidRPr="00474B8A">
              <w:rPr>
                <w:sz w:val="24"/>
                <w:lang w:val="ru-RU"/>
              </w:rPr>
              <w:t>:</w:t>
            </w:r>
            <w:r w:rsidRPr="00474B8A">
              <w:rPr>
                <w:sz w:val="24"/>
                <w:lang w:val="ru-RU"/>
              </w:rPr>
              <w:tab/>
              <w:t>з 8.00 до 17.00</w:t>
            </w:r>
          </w:p>
          <w:p w14:paraId="154A610D" w14:textId="77777777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74B8A">
              <w:rPr>
                <w:sz w:val="24"/>
                <w:lang w:val="ru-RU"/>
              </w:rPr>
              <w:t>Вівторок</w:t>
            </w:r>
            <w:proofErr w:type="spellEnd"/>
            <w:r w:rsidRPr="00474B8A">
              <w:rPr>
                <w:sz w:val="24"/>
                <w:lang w:val="ru-RU"/>
              </w:rPr>
              <w:t>:</w:t>
            </w:r>
            <w:r w:rsidRPr="00474B8A">
              <w:rPr>
                <w:sz w:val="24"/>
                <w:lang w:val="ru-RU"/>
              </w:rPr>
              <w:tab/>
              <w:t>з 8.00 до 17.00</w:t>
            </w:r>
          </w:p>
          <w:p w14:paraId="6179EDD6" w14:textId="5D8ED9CD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r w:rsidRPr="00474B8A">
              <w:rPr>
                <w:sz w:val="24"/>
                <w:lang w:val="ru-RU"/>
              </w:rPr>
              <w:t>Середа:</w:t>
            </w:r>
            <w:r w:rsidRPr="00474B8A">
              <w:rPr>
                <w:sz w:val="24"/>
                <w:lang w:val="ru-RU"/>
              </w:rPr>
              <w:tab/>
              <w:t xml:space="preserve">з 8.00 до </w:t>
            </w:r>
            <w:r w:rsidR="00107B79" w:rsidRPr="00AC26DB">
              <w:rPr>
                <w:sz w:val="24"/>
                <w:lang w:val="ru-RU"/>
              </w:rPr>
              <w:t>17</w:t>
            </w:r>
            <w:r w:rsidRPr="00474B8A">
              <w:rPr>
                <w:sz w:val="24"/>
                <w:lang w:val="ru-RU"/>
              </w:rPr>
              <w:t>.00</w:t>
            </w:r>
          </w:p>
          <w:p w14:paraId="1DA61AD6" w14:textId="77777777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74B8A">
              <w:rPr>
                <w:sz w:val="24"/>
                <w:lang w:val="ru-RU"/>
              </w:rPr>
              <w:t>Четвер</w:t>
            </w:r>
            <w:proofErr w:type="spellEnd"/>
            <w:r w:rsidRPr="00474B8A">
              <w:rPr>
                <w:sz w:val="24"/>
                <w:lang w:val="ru-RU"/>
              </w:rPr>
              <w:t>:</w:t>
            </w:r>
            <w:r w:rsidRPr="00474B8A">
              <w:rPr>
                <w:sz w:val="24"/>
                <w:lang w:val="ru-RU"/>
              </w:rPr>
              <w:tab/>
              <w:t>з 8.00 до 17.00</w:t>
            </w:r>
          </w:p>
          <w:p w14:paraId="08605365" w14:textId="77777777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74B8A">
              <w:rPr>
                <w:sz w:val="24"/>
                <w:lang w:val="ru-RU"/>
              </w:rPr>
              <w:t>П’ятниця</w:t>
            </w:r>
            <w:proofErr w:type="spellEnd"/>
            <w:r w:rsidRPr="00474B8A">
              <w:rPr>
                <w:sz w:val="24"/>
                <w:lang w:val="ru-RU"/>
              </w:rPr>
              <w:t>:</w:t>
            </w:r>
            <w:r w:rsidRPr="00474B8A">
              <w:rPr>
                <w:sz w:val="24"/>
                <w:lang w:val="ru-RU"/>
              </w:rPr>
              <w:tab/>
              <w:t>з 8.00 до 16.00</w:t>
            </w:r>
          </w:p>
          <w:p w14:paraId="726C0063" w14:textId="77777777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r w:rsidRPr="00474B8A">
              <w:rPr>
                <w:sz w:val="24"/>
                <w:lang w:val="ru-RU"/>
              </w:rPr>
              <w:t xml:space="preserve">без перерви на </w:t>
            </w:r>
            <w:proofErr w:type="spellStart"/>
            <w:r w:rsidRPr="00474B8A">
              <w:rPr>
                <w:sz w:val="24"/>
                <w:lang w:val="ru-RU"/>
              </w:rPr>
              <w:t>обід</w:t>
            </w:r>
            <w:proofErr w:type="spellEnd"/>
          </w:p>
          <w:p w14:paraId="3457C6BC" w14:textId="7BEB906F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474B8A">
              <w:rPr>
                <w:sz w:val="24"/>
                <w:lang w:val="ru-RU"/>
              </w:rPr>
              <w:t>Субота</w:t>
            </w:r>
            <w:proofErr w:type="spellEnd"/>
            <w:r w:rsidRPr="00474B8A">
              <w:rPr>
                <w:sz w:val="24"/>
                <w:lang w:val="ru-RU"/>
              </w:rPr>
              <w:t xml:space="preserve">:   </w:t>
            </w:r>
            <w:proofErr w:type="gramEnd"/>
            <w:r w:rsidRPr="00474B8A">
              <w:rPr>
                <w:sz w:val="24"/>
                <w:lang w:val="ru-RU"/>
              </w:rPr>
              <w:t xml:space="preserve">              </w:t>
            </w:r>
            <w:proofErr w:type="spellStart"/>
            <w:r w:rsidRPr="00474B8A">
              <w:rPr>
                <w:sz w:val="24"/>
                <w:lang w:val="ru-RU"/>
              </w:rPr>
              <w:t>вихідний</w:t>
            </w:r>
            <w:proofErr w:type="spellEnd"/>
          </w:p>
          <w:p w14:paraId="266FDC03" w14:textId="77777777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474B8A">
              <w:rPr>
                <w:sz w:val="24"/>
                <w:lang w:val="ru-RU"/>
              </w:rPr>
              <w:t>Неділя</w:t>
            </w:r>
            <w:proofErr w:type="spellEnd"/>
            <w:r w:rsidRPr="00474B8A">
              <w:rPr>
                <w:sz w:val="24"/>
                <w:lang w:val="ru-RU"/>
              </w:rPr>
              <w:t xml:space="preserve">:   </w:t>
            </w:r>
            <w:proofErr w:type="gramEnd"/>
            <w:r w:rsidRPr="00474B8A">
              <w:rPr>
                <w:sz w:val="24"/>
                <w:lang w:val="ru-RU"/>
              </w:rPr>
              <w:t xml:space="preserve">               </w:t>
            </w:r>
            <w:proofErr w:type="spellStart"/>
            <w:r w:rsidRPr="00474B8A">
              <w:rPr>
                <w:sz w:val="24"/>
                <w:lang w:val="ru-RU"/>
              </w:rPr>
              <w:t>вихідний</w:t>
            </w:r>
            <w:proofErr w:type="spellEnd"/>
          </w:p>
          <w:p w14:paraId="2C581E08" w14:textId="2F51055E" w:rsidR="00474B8A" w:rsidRPr="00107B79" w:rsidRDefault="00474B8A" w:rsidP="00474B8A">
            <w:pPr>
              <w:pStyle w:val="TableParagraph"/>
              <w:rPr>
                <w:rFonts w:asciiTheme="minorHAnsi" w:hAnsiTheme="minorHAnsi"/>
                <w:b/>
                <w:bCs/>
                <w:sz w:val="24"/>
                <w:lang w:val="uk-UA"/>
              </w:rPr>
            </w:pPr>
            <w:proofErr w:type="spellStart"/>
            <w:r w:rsidRPr="00107B79">
              <w:rPr>
                <w:b/>
                <w:bCs/>
                <w:sz w:val="24"/>
                <w:lang w:val="ru-RU"/>
              </w:rPr>
              <w:t>Графік</w:t>
            </w:r>
            <w:proofErr w:type="spellEnd"/>
            <w:r w:rsidRPr="00107B79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  <w:lang w:val="ru-RU"/>
              </w:rPr>
              <w:t>роботи</w:t>
            </w:r>
            <w:proofErr w:type="spellEnd"/>
            <w:r w:rsidRPr="00107B79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  <w:lang w:val="ru-RU"/>
              </w:rPr>
              <w:t>віддаленого</w:t>
            </w:r>
            <w:proofErr w:type="spellEnd"/>
            <w:r w:rsidRPr="00107B79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  <w:lang w:val="ru-RU"/>
              </w:rPr>
              <w:t>робочого</w:t>
            </w:r>
            <w:proofErr w:type="spellEnd"/>
            <w:r w:rsidRPr="00107B79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107B79">
              <w:rPr>
                <w:b/>
                <w:bCs/>
                <w:sz w:val="24"/>
                <w:lang w:val="ru-RU"/>
              </w:rPr>
              <w:t>місця</w:t>
            </w:r>
            <w:proofErr w:type="spellEnd"/>
            <w:r w:rsidRPr="00107B79">
              <w:rPr>
                <w:b/>
                <w:bCs/>
                <w:sz w:val="24"/>
                <w:lang w:val="ru-RU"/>
              </w:rPr>
              <w:t xml:space="preserve"> ЦНАП:</w:t>
            </w:r>
            <w:r w:rsidR="00107B79" w:rsidRPr="00107B79">
              <w:rPr>
                <w:b/>
                <w:bCs/>
                <w:sz w:val="24"/>
                <w:lang w:val="ru-RU"/>
              </w:rPr>
              <w:t>(</w:t>
            </w:r>
            <w:r w:rsidR="00107B79" w:rsidRPr="00107B79">
              <w:rPr>
                <w:b/>
                <w:bCs/>
                <w:sz w:val="24"/>
                <w:lang w:val="uk-UA"/>
              </w:rPr>
              <w:t xml:space="preserve">після </w:t>
            </w:r>
            <w:proofErr w:type="spellStart"/>
            <w:r w:rsidR="00107B79" w:rsidRPr="00107B79">
              <w:rPr>
                <w:b/>
                <w:bCs/>
                <w:sz w:val="24"/>
                <w:lang w:val="uk-UA"/>
              </w:rPr>
              <w:t>деокупації</w:t>
            </w:r>
            <w:proofErr w:type="spellEnd"/>
            <w:r w:rsidR="00107B79" w:rsidRPr="00107B79">
              <w:rPr>
                <w:b/>
                <w:bCs/>
                <w:sz w:val="24"/>
                <w:lang w:val="uk-UA"/>
              </w:rPr>
              <w:t>)</w:t>
            </w:r>
          </w:p>
          <w:p w14:paraId="4B84E28F" w14:textId="7EAB2894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74B8A">
              <w:rPr>
                <w:sz w:val="24"/>
                <w:lang w:val="ru-RU"/>
              </w:rPr>
              <w:t>Понеділок</w:t>
            </w:r>
            <w:proofErr w:type="spellEnd"/>
            <w:r w:rsidRPr="00474B8A">
              <w:rPr>
                <w:sz w:val="24"/>
                <w:lang w:val="ru-RU"/>
              </w:rPr>
              <w:t>:</w:t>
            </w:r>
            <w:r w:rsidRPr="00474B8A">
              <w:rPr>
                <w:sz w:val="24"/>
                <w:lang w:val="ru-RU"/>
              </w:rPr>
              <w:tab/>
              <w:t>з 8.00 до 1</w:t>
            </w:r>
            <w:r w:rsidR="00107B79" w:rsidRPr="00107B79">
              <w:rPr>
                <w:sz w:val="24"/>
                <w:lang w:val="ru-RU"/>
              </w:rPr>
              <w:t>7</w:t>
            </w:r>
            <w:r w:rsidRPr="00474B8A">
              <w:rPr>
                <w:sz w:val="24"/>
                <w:lang w:val="ru-RU"/>
              </w:rPr>
              <w:t>.00</w:t>
            </w:r>
          </w:p>
          <w:p w14:paraId="43F476FE" w14:textId="58F65863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74B8A">
              <w:rPr>
                <w:sz w:val="24"/>
                <w:lang w:val="ru-RU"/>
              </w:rPr>
              <w:t>Вівторок</w:t>
            </w:r>
            <w:proofErr w:type="spellEnd"/>
            <w:r w:rsidRPr="00474B8A">
              <w:rPr>
                <w:sz w:val="24"/>
                <w:lang w:val="ru-RU"/>
              </w:rPr>
              <w:t>:</w:t>
            </w:r>
            <w:r w:rsidRPr="00474B8A">
              <w:rPr>
                <w:sz w:val="24"/>
                <w:lang w:val="ru-RU"/>
              </w:rPr>
              <w:tab/>
              <w:t>з 8.00 до 1</w:t>
            </w:r>
            <w:r w:rsidR="00107B79" w:rsidRPr="00107B79">
              <w:rPr>
                <w:sz w:val="24"/>
                <w:lang w:val="ru-RU"/>
              </w:rPr>
              <w:t>7</w:t>
            </w:r>
            <w:r w:rsidRPr="00474B8A">
              <w:rPr>
                <w:sz w:val="24"/>
                <w:lang w:val="ru-RU"/>
              </w:rPr>
              <w:t>.00</w:t>
            </w:r>
          </w:p>
          <w:p w14:paraId="1485CF75" w14:textId="73FE5452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r w:rsidRPr="00474B8A">
              <w:rPr>
                <w:sz w:val="24"/>
                <w:lang w:val="ru-RU"/>
              </w:rPr>
              <w:t>Середа:</w:t>
            </w:r>
            <w:r w:rsidRPr="00474B8A">
              <w:rPr>
                <w:sz w:val="24"/>
                <w:lang w:val="ru-RU"/>
              </w:rPr>
              <w:tab/>
              <w:t>з 8.00 до 1</w:t>
            </w:r>
            <w:r w:rsidR="00107B79" w:rsidRPr="00107B79">
              <w:rPr>
                <w:sz w:val="24"/>
                <w:lang w:val="ru-RU"/>
              </w:rPr>
              <w:t>7</w:t>
            </w:r>
            <w:r w:rsidRPr="00474B8A">
              <w:rPr>
                <w:sz w:val="24"/>
                <w:lang w:val="ru-RU"/>
              </w:rPr>
              <w:t>.00</w:t>
            </w:r>
          </w:p>
          <w:p w14:paraId="6C748588" w14:textId="33B64002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74B8A">
              <w:rPr>
                <w:sz w:val="24"/>
                <w:lang w:val="ru-RU"/>
              </w:rPr>
              <w:t>Четвер</w:t>
            </w:r>
            <w:proofErr w:type="spellEnd"/>
            <w:r w:rsidRPr="00474B8A">
              <w:rPr>
                <w:sz w:val="24"/>
                <w:lang w:val="ru-RU"/>
              </w:rPr>
              <w:t>:</w:t>
            </w:r>
            <w:r w:rsidRPr="00474B8A">
              <w:rPr>
                <w:sz w:val="24"/>
                <w:lang w:val="ru-RU"/>
              </w:rPr>
              <w:tab/>
              <w:t>з 8.00 до 1</w:t>
            </w:r>
            <w:r w:rsidR="00107B79" w:rsidRPr="00107B79">
              <w:rPr>
                <w:sz w:val="24"/>
                <w:lang w:val="ru-RU"/>
              </w:rPr>
              <w:t>7</w:t>
            </w:r>
            <w:r w:rsidRPr="00474B8A">
              <w:rPr>
                <w:sz w:val="24"/>
                <w:lang w:val="ru-RU"/>
              </w:rPr>
              <w:t>.00</w:t>
            </w:r>
          </w:p>
          <w:p w14:paraId="4D339DEE" w14:textId="494A6155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74B8A">
              <w:rPr>
                <w:sz w:val="24"/>
                <w:lang w:val="ru-RU"/>
              </w:rPr>
              <w:t>П’ятниця</w:t>
            </w:r>
            <w:proofErr w:type="spellEnd"/>
            <w:r w:rsidRPr="00474B8A">
              <w:rPr>
                <w:sz w:val="24"/>
                <w:lang w:val="ru-RU"/>
              </w:rPr>
              <w:t>:</w:t>
            </w:r>
            <w:r w:rsidRPr="00474B8A">
              <w:rPr>
                <w:sz w:val="24"/>
                <w:lang w:val="ru-RU"/>
              </w:rPr>
              <w:tab/>
              <w:t>з 8.00 до 1</w:t>
            </w:r>
            <w:r w:rsidR="00107B79" w:rsidRPr="00AC26DB">
              <w:rPr>
                <w:sz w:val="24"/>
                <w:lang w:val="ru-RU"/>
              </w:rPr>
              <w:t>7</w:t>
            </w:r>
            <w:r w:rsidRPr="00474B8A">
              <w:rPr>
                <w:sz w:val="24"/>
                <w:lang w:val="ru-RU"/>
              </w:rPr>
              <w:t>.00</w:t>
            </w:r>
          </w:p>
          <w:p w14:paraId="503E801D" w14:textId="77777777" w:rsidR="00474B8A" w:rsidRPr="00474B8A" w:rsidRDefault="00474B8A" w:rsidP="00474B8A">
            <w:pPr>
              <w:pStyle w:val="TableParagraph"/>
              <w:rPr>
                <w:sz w:val="24"/>
                <w:lang w:val="ru-RU"/>
              </w:rPr>
            </w:pPr>
            <w:r w:rsidRPr="00474B8A">
              <w:rPr>
                <w:sz w:val="24"/>
                <w:lang w:val="ru-RU"/>
              </w:rPr>
              <w:t xml:space="preserve">без перерви на </w:t>
            </w:r>
            <w:proofErr w:type="spellStart"/>
            <w:r w:rsidRPr="00474B8A">
              <w:rPr>
                <w:sz w:val="24"/>
                <w:lang w:val="ru-RU"/>
              </w:rPr>
              <w:t>обід</w:t>
            </w:r>
            <w:proofErr w:type="spellEnd"/>
          </w:p>
          <w:p w14:paraId="08C5AB69" w14:textId="77777777" w:rsidR="00474B8A" w:rsidRPr="0061131C" w:rsidRDefault="00474B8A" w:rsidP="00474B8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1131C">
              <w:rPr>
                <w:sz w:val="24"/>
                <w:lang w:val="ru-RU"/>
              </w:rPr>
              <w:t>Субота</w:t>
            </w:r>
            <w:proofErr w:type="spellEnd"/>
            <w:r w:rsidRPr="0061131C">
              <w:rPr>
                <w:sz w:val="24"/>
                <w:lang w:val="ru-RU"/>
              </w:rPr>
              <w:t>:</w:t>
            </w:r>
            <w:r w:rsidRPr="0061131C">
              <w:rPr>
                <w:sz w:val="24"/>
                <w:lang w:val="ru-RU"/>
              </w:rPr>
              <w:tab/>
            </w:r>
            <w:r w:rsidRPr="0061131C">
              <w:rPr>
                <w:sz w:val="24"/>
                <w:lang w:val="ru-RU"/>
              </w:rPr>
              <w:tab/>
            </w:r>
            <w:proofErr w:type="spellStart"/>
            <w:r w:rsidRPr="0061131C">
              <w:rPr>
                <w:sz w:val="24"/>
                <w:lang w:val="ru-RU"/>
              </w:rPr>
              <w:t>вихідний</w:t>
            </w:r>
            <w:proofErr w:type="spellEnd"/>
          </w:p>
          <w:p w14:paraId="475666B2" w14:textId="4A5D398C" w:rsidR="000C628B" w:rsidRDefault="00474B8A" w:rsidP="00474B8A">
            <w:pPr>
              <w:pStyle w:val="TableParagraph"/>
              <w:rPr>
                <w:sz w:val="24"/>
              </w:rPr>
            </w:pPr>
            <w:proofErr w:type="spellStart"/>
            <w:r w:rsidRPr="00474B8A">
              <w:rPr>
                <w:sz w:val="24"/>
              </w:rPr>
              <w:lastRenderedPageBreak/>
              <w:t>Неділя</w:t>
            </w:r>
            <w:proofErr w:type="spellEnd"/>
            <w:r w:rsidRPr="00474B8A">
              <w:rPr>
                <w:sz w:val="24"/>
              </w:rPr>
              <w:t>:</w:t>
            </w:r>
            <w:r w:rsidRPr="00474B8A">
              <w:rPr>
                <w:sz w:val="24"/>
              </w:rPr>
              <w:tab/>
            </w:r>
            <w:r w:rsidRPr="00474B8A">
              <w:rPr>
                <w:sz w:val="24"/>
              </w:rPr>
              <w:tab/>
            </w:r>
            <w:proofErr w:type="spellStart"/>
            <w:r w:rsidRPr="00474B8A">
              <w:rPr>
                <w:sz w:val="24"/>
              </w:rPr>
              <w:t>вихідний</w:t>
            </w:r>
            <w:proofErr w:type="spellEnd"/>
          </w:p>
        </w:tc>
      </w:tr>
      <w:tr w:rsidR="000C628B" w:rsidRPr="003B20AE" w14:paraId="5BA15699" w14:textId="77777777">
        <w:trPr>
          <w:trHeight w:val="634"/>
        </w:trPr>
        <w:tc>
          <w:tcPr>
            <w:tcW w:w="943" w:type="dxa"/>
            <w:tcBorders>
              <w:bottom w:val="nil"/>
            </w:tcBorders>
          </w:tcPr>
          <w:p w14:paraId="3C9809A1" w14:textId="77777777" w:rsidR="000C628B" w:rsidRDefault="00474B8A">
            <w:pPr>
              <w:pStyle w:val="TableParagraph"/>
              <w:spacing w:before="59"/>
              <w:ind w:left="370"/>
              <w:rPr>
                <w:sz w:val="23"/>
              </w:rPr>
            </w:pPr>
            <w:r>
              <w:rPr>
                <w:color w:val="232323"/>
                <w:w w:val="109"/>
                <w:sz w:val="23"/>
              </w:rPr>
              <w:lastRenderedPageBreak/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14:paraId="2FB64865" w14:textId="36B2C147" w:rsidR="000C628B" w:rsidRDefault="00474B8A">
            <w:pPr>
              <w:pStyle w:val="TableParagraph"/>
              <w:spacing w:before="21" w:line="300" w:lineRule="atLeast"/>
              <w:ind w:left="77" w:firstLine="184"/>
              <w:rPr>
                <w:sz w:val="24"/>
              </w:rPr>
            </w:pPr>
            <w:proofErr w:type="spellStart"/>
            <w:r>
              <w:rPr>
                <w:color w:val="131313"/>
                <w:sz w:val="24"/>
              </w:rPr>
              <w:t>Те</w:t>
            </w:r>
            <w:r>
              <w:rPr>
                <w:color w:val="343434"/>
                <w:sz w:val="24"/>
              </w:rPr>
              <w:t>л</w:t>
            </w:r>
            <w:r>
              <w:rPr>
                <w:color w:val="131313"/>
                <w:sz w:val="24"/>
              </w:rPr>
              <w:t>ефон</w:t>
            </w:r>
            <w:proofErr w:type="spellEnd"/>
            <w:r>
              <w:rPr>
                <w:color w:val="131313"/>
                <w:sz w:val="24"/>
              </w:rPr>
              <w:t xml:space="preserve">, </w:t>
            </w:r>
            <w:proofErr w:type="spellStart"/>
            <w:r>
              <w:rPr>
                <w:color w:val="131313"/>
                <w:sz w:val="24"/>
              </w:rPr>
              <w:t>адреса</w:t>
            </w:r>
            <w:proofErr w:type="spellEnd"/>
            <w:r>
              <w:rPr>
                <w:color w:val="131313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електронно</w:t>
            </w:r>
            <w:proofErr w:type="spellEnd"/>
            <w:r w:rsidR="00A000DA">
              <w:rPr>
                <w:color w:val="232323"/>
                <w:sz w:val="24"/>
                <w:lang w:val="uk-UA"/>
              </w:rPr>
              <w:t>ї</w:t>
            </w:r>
            <w:r>
              <w:rPr>
                <w:color w:val="232323"/>
                <w:sz w:val="24"/>
              </w:rPr>
              <w:t xml:space="preserve"> </w:t>
            </w:r>
            <w:proofErr w:type="spellStart"/>
            <w:r>
              <w:rPr>
                <w:color w:val="131313"/>
                <w:sz w:val="24"/>
              </w:rPr>
              <w:t>пошти</w:t>
            </w:r>
            <w:proofErr w:type="spellEnd"/>
            <w:r>
              <w:rPr>
                <w:color w:val="343434"/>
                <w:sz w:val="24"/>
              </w:rPr>
              <w:t>,</w:t>
            </w:r>
          </w:p>
        </w:tc>
        <w:tc>
          <w:tcPr>
            <w:tcW w:w="6469" w:type="dxa"/>
            <w:vMerge w:val="restart"/>
          </w:tcPr>
          <w:p w14:paraId="2C629204" w14:textId="65E7231F" w:rsidR="000C628B" w:rsidRDefault="00474B8A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Телефон: 0961731395</w:t>
            </w:r>
            <w:r w:rsidR="003A0AC4">
              <w:rPr>
                <w:sz w:val="24"/>
                <w:lang w:val="uk-UA"/>
              </w:rPr>
              <w:t>, 0509039010</w:t>
            </w:r>
          </w:p>
          <w:p w14:paraId="01B0AE0D" w14:textId="0604B4FD" w:rsidR="00474B8A" w:rsidRPr="00474B8A" w:rsidRDefault="00474B8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Електронна адреса : </w:t>
            </w:r>
            <w:r w:rsidR="00EB6385">
              <w:rPr>
                <w:sz w:val="24"/>
                <w:lang w:val="uk-UA"/>
              </w:rPr>
              <w:t xml:space="preserve"> </w:t>
            </w:r>
            <w:hyperlink r:id="rId8" w:history="1">
              <w:r w:rsidRPr="0010322A">
                <w:rPr>
                  <w:rStyle w:val="a5"/>
                  <w:sz w:val="24"/>
                  <w:lang w:val="uk-UA"/>
                </w:rPr>
                <w:t>с</w:t>
              </w:r>
              <w:r w:rsidRPr="0010322A">
                <w:rPr>
                  <w:rStyle w:val="a5"/>
                  <w:sz w:val="24"/>
                </w:rPr>
                <w:t>nap</w:t>
              </w:r>
              <w:r w:rsidRPr="0010322A">
                <w:rPr>
                  <w:rStyle w:val="a5"/>
                  <w:sz w:val="24"/>
                  <w:lang w:val="ru-RU"/>
                </w:rPr>
                <w:t>26518786@</w:t>
              </w:r>
              <w:proofErr w:type="spellStart"/>
              <w:r w:rsidRPr="0010322A">
                <w:rPr>
                  <w:rStyle w:val="a5"/>
                  <w:sz w:val="24"/>
                </w:rPr>
                <w:t>gmail</w:t>
              </w:r>
              <w:proofErr w:type="spellEnd"/>
              <w:r w:rsidRPr="0010322A">
                <w:rPr>
                  <w:rStyle w:val="a5"/>
                  <w:sz w:val="24"/>
                  <w:lang w:val="ru-RU"/>
                </w:rPr>
                <w:t>.</w:t>
              </w:r>
              <w:r w:rsidRPr="0010322A">
                <w:rPr>
                  <w:rStyle w:val="a5"/>
                  <w:sz w:val="24"/>
                </w:rPr>
                <w:t>com</w:t>
              </w:r>
            </w:hyperlink>
          </w:p>
          <w:p w14:paraId="2BF61407" w14:textId="77777777" w:rsidR="00474B8A" w:rsidRDefault="00474B8A">
            <w:pPr>
              <w:pStyle w:val="TableParagraph"/>
              <w:rPr>
                <w:sz w:val="24"/>
                <w:lang w:val="ru-RU"/>
              </w:rPr>
            </w:pPr>
            <w:r w:rsidRPr="00474B8A">
              <w:rPr>
                <w:sz w:val="24"/>
                <w:lang w:val="ru-RU"/>
              </w:rPr>
              <w:t xml:space="preserve"> </w:t>
            </w:r>
            <w:r w:rsidRPr="00097D50">
              <w:rPr>
                <w:sz w:val="24"/>
                <w:lang w:val="ru-RU"/>
              </w:rPr>
              <w:t xml:space="preserve">                                   </w:t>
            </w:r>
            <w:hyperlink r:id="rId9" w:history="1">
              <w:r w:rsidR="003A0AC4" w:rsidRPr="0081779A">
                <w:rPr>
                  <w:rStyle w:val="a5"/>
                  <w:lang w:val="ru-RU"/>
                </w:rPr>
                <w:t>с</w:t>
              </w:r>
              <w:r w:rsidR="003A0AC4" w:rsidRPr="0081779A">
                <w:rPr>
                  <w:rStyle w:val="a5"/>
                </w:rPr>
                <w:t>nap</w:t>
              </w:r>
              <w:r w:rsidR="003A0AC4" w:rsidRPr="0081779A">
                <w:rPr>
                  <w:rStyle w:val="a5"/>
                  <w:lang w:val="ru-RU"/>
                </w:rPr>
                <w:t>@</w:t>
              </w:r>
              <w:proofErr w:type="spellStart"/>
              <w:r w:rsidR="003A0AC4" w:rsidRPr="0081779A">
                <w:rPr>
                  <w:rStyle w:val="a5"/>
                </w:rPr>
                <w:t>zelenopidska</w:t>
              </w:r>
              <w:proofErr w:type="spellEnd"/>
              <w:r w:rsidR="003A0AC4" w:rsidRPr="0081779A">
                <w:rPr>
                  <w:rStyle w:val="a5"/>
                  <w:lang w:val="ru-RU"/>
                </w:rPr>
                <w:t>-</w:t>
              </w:r>
              <w:proofErr w:type="spellStart"/>
              <w:r w:rsidR="003A0AC4" w:rsidRPr="0081779A">
                <w:rPr>
                  <w:rStyle w:val="a5"/>
                </w:rPr>
                <w:t>gromada</w:t>
              </w:r>
              <w:proofErr w:type="spellEnd"/>
              <w:r w:rsidR="003A0AC4" w:rsidRPr="0081779A">
                <w:rPr>
                  <w:rStyle w:val="a5"/>
                  <w:lang w:val="ru-RU"/>
                </w:rPr>
                <w:t>.</w:t>
              </w:r>
              <w:r w:rsidR="003A0AC4" w:rsidRPr="0081779A">
                <w:rPr>
                  <w:rStyle w:val="a5"/>
                </w:rPr>
                <w:t>gov</w:t>
              </w:r>
              <w:r w:rsidR="003A0AC4" w:rsidRPr="0081779A">
                <w:rPr>
                  <w:rStyle w:val="a5"/>
                  <w:lang w:val="ru-RU"/>
                </w:rPr>
                <w:t>.</w:t>
              </w:r>
              <w:proofErr w:type="spellStart"/>
              <w:r w:rsidR="003A0AC4" w:rsidRPr="0081779A">
                <w:rPr>
                  <w:rStyle w:val="a5"/>
                </w:rPr>
                <w:t>ua</w:t>
              </w:r>
              <w:proofErr w:type="spellEnd"/>
            </w:hyperlink>
            <w:r w:rsidR="003A0AC4">
              <w:rPr>
                <w:lang w:val="uk-UA"/>
              </w:rPr>
              <w:t xml:space="preserve"> </w:t>
            </w:r>
            <w:r w:rsidRPr="00097D50">
              <w:rPr>
                <w:sz w:val="24"/>
                <w:lang w:val="ru-RU"/>
              </w:rPr>
              <w:t xml:space="preserve"> </w:t>
            </w:r>
          </w:p>
          <w:p w14:paraId="7F041B89" w14:textId="0FC0B5E7" w:rsidR="003B20AE" w:rsidRPr="00097D50" w:rsidRDefault="003B20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веб-сайт </w:t>
            </w:r>
            <w:hyperlink r:id="rId10" w:history="1">
              <w:r w:rsidRPr="00287057">
                <w:rPr>
                  <w:rStyle w:val="a5"/>
                  <w:sz w:val="24"/>
                  <w:lang w:val="ru-RU"/>
                </w:rPr>
                <w:t>https://cnap.zelenopidska-gromada.gov.ua</w:t>
              </w:r>
            </w:hyperlink>
            <w:r w:rsidRPr="003B20AE">
              <w:rPr>
                <w:sz w:val="24"/>
                <w:lang w:val="ru-RU"/>
              </w:rPr>
              <w:t>/</w:t>
            </w:r>
          </w:p>
        </w:tc>
      </w:tr>
      <w:tr w:rsidR="000C628B" w14:paraId="721EEA9E" w14:textId="77777777">
        <w:trPr>
          <w:trHeight w:val="326"/>
        </w:trPr>
        <w:tc>
          <w:tcPr>
            <w:tcW w:w="3353" w:type="dxa"/>
            <w:gridSpan w:val="2"/>
            <w:tcBorders>
              <w:top w:val="nil"/>
            </w:tcBorders>
          </w:tcPr>
          <w:p w14:paraId="578400ED" w14:textId="77777777" w:rsidR="000C628B" w:rsidRDefault="00474B8A">
            <w:pPr>
              <w:pStyle w:val="TableParagraph"/>
              <w:spacing w:line="260" w:lineRule="exact"/>
              <w:ind w:left="1643"/>
              <w:rPr>
                <w:sz w:val="24"/>
              </w:rPr>
            </w:pPr>
            <w:proofErr w:type="spellStart"/>
            <w:r>
              <w:rPr>
                <w:color w:val="131313"/>
                <w:w w:val="105"/>
                <w:sz w:val="24"/>
              </w:rPr>
              <w:t>веб-сайт</w:t>
            </w:r>
            <w:proofErr w:type="spellEnd"/>
          </w:p>
          <w:p w14:paraId="7E2459AA" w14:textId="77777777" w:rsidR="000C628B" w:rsidRDefault="00474B8A">
            <w:pPr>
              <w:pStyle w:val="TableParagraph"/>
              <w:spacing w:line="46" w:lineRule="exact"/>
              <w:ind w:left="799"/>
              <w:rPr>
                <w:rFonts w:ascii="Arial"/>
                <w:sz w:val="10"/>
              </w:rPr>
            </w:pPr>
            <w:r>
              <w:rPr>
                <w:rFonts w:ascii="Arial"/>
                <w:color w:val="5B5B5B"/>
                <w:w w:val="27"/>
                <w:sz w:val="10"/>
              </w:rPr>
              <w:t>1</w:t>
            </w:r>
          </w:p>
        </w:tc>
        <w:tc>
          <w:tcPr>
            <w:tcW w:w="6469" w:type="dxa"/>
            <w:vMerge/>
            <w:tcBorders>
              <w:top w:val="nil"/>
            </w:tcBorders>
          </w:tcPr>
          <w:p w14:paraId="5390B93B" w14:textId="77777777" w:rsidR="000C628B" w:rsidRDefault="000C628B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0C628B" w:rsidRPr="003B20AE" w14:paraId="6847057E" w14:textId="77777777">
        <w:trPr>
          <w:trHeight w:val="648"/>
        </w:trPr>
        <w:tc>
          <w:tcPr>
            <w:tcW w:w="9822" w:type="dxa"/>
            <w:gridSpan w:val="3"/>
          </w:tcPr>
          <w:p w14:paraId="271B959A" w14:textId="0141E389" w:rsidR="000C628B" w:rsidRPr="00474B8A" w:rsidRDefault="00474B8A">
            <w:pPr>
              <w:pStyle w:val="TableParagraph"/>
              <w:spacing w:before="26" w:line="320" w:lineRule="atLeast"/>
              <w:ind w:left="3305" w:hanging="2769"/>
              <w:rPr>
                <w:b/>
                <w:sz w:val="27"/>
                <w:lang w:val="ru-RU"/>
              </w:rPr>
            </w:pP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Нормативн</w:t>
            </w:r>
            <w:r>
              <w:rPr>
                <w:b/>
                <w:color w:val="131313"/>
                <w:sz w:val="27"/>
              </w:rPr>
              <w:t>i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акти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,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якими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регламенту</w:t>
            </w:r>
            <w:r w:rsidR="00EB6385">
              <w:rPr>
                <w:b/>
                <w:color w:val="131313"/>
                <w:sz w:val="27"/>
                <w:lang w:val="ru-RU"/>
              </w:rPr>
              <w:t>є</w:t>
            </w:r>
            <w:r w:rsidRPr="00474B8A">
              <w:rPr>
                <w:b/>
                <w:color w:val="131313"/>
                <w:sz w:val="27"/>
                <w:lang w:val="ru-RU"/>
              </w:rPr>
              <w:t>ться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 порядок та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умови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 </w:t>
            </w:r>
            <w:r w:rsidR="00AD4535">
              <w:rPr>
                <w:b/>
                <w:color w:val="131313"/>
                <w:sz w:val="27"/>
                <w:lang w:val="uk-UA"/>
              </w:rPr>
              <w:t>н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адан</w:t>
            </w:r>
            <w:r w:rsidR="00AD4535">
              <w:rPr>
                <w:b/>
                <w:color w:val="131313"/>
                <w:sz w:val="27"/>
                <w:lang w:val="ru-RU"/>
              </w:rPr>
              <w:t>н</w:t>
            </w:r>
            <w:r w:rsidRPr="00474B8A">
              <w:rPr>
                <w:b/>
                <w:color w:val="131313"/>
                <w:sz w:val="27"/>
                <w:lang w:val="ru-RU"/>
              </w:rPr>
              <w:t>я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адм</w:t>
            </w:r>
            <w:r>
              <w:rPr>
                <w:b/>
                <w:color w:val="131313"/>
                <w:sz w:val="27"/>
              </w:rPr>
              <w:t>i</w:t>
            </w:r>
            <w:proofErr w:type="spellEnd"/>
            <w:r w:rsidRPr="00474B8A">
              <w:rPr>
                <w:b/>
                <w:color w:val="131313"/>
                <w:sz w:val="27"/>
                <w:lang w:val="ru-RU"/>
              </w:rPr>
              <w:t>н</w:t>
            </w:r>
            <w:proofErr w:type="spellStart"/>
            <w:r>
              <w:rPr>
                <w:b/>
                <w:color w:val="131313"/>
                <w:sz w:val="27"/>
              </w:rPr>
              <w:t>i</w:t>
            </w:r>
            <w:r w:rsidRPr="00474B8A">
              <w:rPr>
                <w:b/>
                <w:color w:val="131313"/>
                <w:sz w:val="27"/>
                <w:lang w:val="ru-RU"/>
              </w:rPr>
              <w:t>стративно</w:t>
            </w:r>
            <w:proofErr w:type="spellEnd"/>
            <w:r w:rsidR="00AD4535">
              <w:rPr>
                <w:b/>
                <w:color w:val="131313"/>
                <w:sz w:val="27"/>
                <w:lang w:val="uk-UA"/>
              </w:rPr>
              <w:t>ї</w:t>
            </w:r>
            <w:r w:rsidRPr="00474B8A">
              <w:rPr>
                <w:b/>
                <w:color w:val="131313"/>
                <w:sz w:val="27"/>
                <w:lang w:val="ru-RU"/>
              </w:rPr>
              <w:t xml:space="preserve"> </w:t>
            </w:r>
            <w:proofErr w:type="spellStart"/>
            <w:r w:rsidRPr="00474B8A">
              <w:rPr>
                <w:b/>
                <w:color w:val="131313"/>
                <w:sz w:val="27"/>
                <w:lang w:val="ru-RU"/>
              </w:rPr>
              <w:t>послуги</w:t>
            </w:r>
            <w:proofErr w:type="spellEnd"/>
          </w:p>
        </w:tc>
      </w:tr>
      <w:tr w:rsidR="000C628B" w:rsidRPr="003B20AE" w14:paraId="0E82B93D" w14:textId="77777777" w:rsidTr="007E3F11">
        <w:trPr>
          <w:trHeight w:val="4709"/>
        </w:trPr>
        <w:tc>
          <w:tcPr>
            <w:tcW w:w="943" w:type="dxa"/>
          </w:tcPr>
          <w:p w14:paraId="07AA96BB" w14:textId="77777777" w:rsidR="000C628B" w:rsidRDefault="00474B8A">
            <w:pPr>
              <w:pStyle w:val="TableParagraph"/>
              <w:spacing w:before="50"/>
              <w:ind w:left="372"/>
              <w:rPr>
                <w:rFonts w:ascii="Arial"/>
                <w:sz w:val="23"/>
              </w:rPr>
            </w:pPr>
            <w:r>
              <w:rPr>
                <w:rFonts w:ascii="Arial"/>
                <w:color w:val="131313"/>
                <w:w w:val="107"/>
                <w:sz w:val="23"/>
              </w:rPr>
              <w:t>4</w:t>
            </w:r>
          </w:p>
        </w:tc>
        <w:tc>
          <w:tcPr>
            <w:tcW w:w="2410" w:type="dxa"/>
          </w:tcPr>
          <w:p w14:paraId="36654340" w14:textId="45FB48D3" w:rsidR="000C628B" w:rsidRDefault="00474B8A">
            <w:pPr>
              <w:pStyle w:val="TableParagraph"/>
              <w:spacing w:before="22"/>
              <w:ind w:left="61" w:right="136"/>
              <w:jc w:val="center"/>
              <w:rPr>
                <w:sz w:val="24"/>
              </w:rPr>
            </w:pPr>
            <w:proofErr w:type="spellStart"/>
            <w:r>
              <w:rPr>
                <w:color w:val="131313"/>
                <w:sz w:val="24"/>
              </w:rPr>
              <w:t>Закони</w:t>
            </w:r>
            <w:proofErr w:type="spellEnd"/>
            <w:r>
              <w:rPr>
                <w:color w:val="131313"/>
                <w:sz w:val="24"/>
              </w:rPr>
              <w:t xml:space="preserve"> </w:t>
            </w:r>
            <w:proofErr w:type="spellStart"/>
            <w:r>
              <w:rPr>
                <w:color w:val="131313"/>
                <w:sz w:val="24"/>
              </w:rPr>
              <w:t>Укра</w:t>
            </w:r>
            <w:proofErr w:type="spellEnd"/>
            <w:r w:rsidR="000E0A46">
              <w:rPr>
                <w:color w:val="131313"/>
                <w:sz w:val="24"/>
                <w:lang w:val="uk-UA"/>
              </w:rPr>
              <w:t>ї</w:t>
            </w:r>
            <w:proofErr w:type="spellStart"/>
            <w:r>
              <w:rPr>
                <w:color w:val="131313"/>
                <w:sz w:val="24"/>
              </w:rPr>
              <w:t>ни</w:t>
            </w:r>
            <w:proofErr w:type="spellEnd"/>
          </w:p>
        </w:tc>
        <w:tc>
          <w:tcPr>
            <w:tcW w:w="6469" w:type="dxa"/>
          </w:tcPr>
          <w:p w14:paraId="3901EE0A" w14:textId="3C4C6B57" w:rsidR="000C628B" w:rsidRDefault="003C64EE" w:rsidP="00EB6385">
            <w:pPr>
              <w:pStyle w:val="TableParagraph"/>
              <w:spacing w:before="8"/>
              <w:ind w:left="128" w:right="95"/>
              <w:jc w:val="both"/>
              <w:rPr>
                <w:color w:val="131313"/>
                <w:w w:val="105"/>
                <w:sz w:val="24"/>
                <w:szCs w:val="24"/>
                <w:lang w:val="ru-RU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      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Укра</w:t>
            </w:r>
            <w:r w:rsidR="000E0A46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ї</w:t>
            </w:r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ни</w:t>
            </w:r>
            <w:proofErr w:type="spellEnd"/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 xml:space="preserve">«Про </w:t>
            </w:r>
            <w:proofErr w:type="spellStart"/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на</w:t>
            </w:r>
            <w:r w:rsidR="00474B8A" w:rsidRPr="000E0A46">
              <w:rPr>
                <w:color w:val="343434"/>
                <w:w w:val="105"/>
                <w:position w:val="1"/>
                <w:sz w:val="24"/>
                <w:szCs w:val="24"/>
                <w:lang w:val="ru-RU"/>
              </w:rPr>
              <w:t>д</w:t>
            </w:r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ан</w:t>
            </w:r>
            <w:r w:rsidR="000E0A46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н</w:t>
            </w:r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я</w:t>
            </w:r>
            <w:proofErr w:type="spellEnd"/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публ</w:t>
            </w:r>
            <w:r w:rsidR="00474B8A" w:rsidRPr="000E0A46">
              <w:rPr>
                <w:color w:val="232323"/>
                <w:w w:val="105"/>
                <w:position w:val="1"/>
                <w:sz w:val="24"/>
                <w:szCs w:val="24"/>
              </w:rPr>
              <w:t>i</w:t>
            </w:r>
            <w:r w:rsidR="00474B8A" w:rsidRPr="000E0A46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чних</w:t>
            </w:r>
            <w:proofErr w:type="spellEnd"/>
            <w:r w:rsidR="00474B8A" w:rsidRPr="000E0A46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електронних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публ</w:t>
            </w:r>
            <w:r w:rsidR="00474B8A" w:rsidRPr="000E0A46">
              <w:rPr>
                <w:color w:val="131313"/>
                <w:w w:val="105"/>
                <w:sz w:val="24"/>
                <w:szCs w:val="24"/>
              </w:rPr>
              <w:t>i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чних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посл</w:t>
            </w:r>
            <w:r w:rsidR="00474B8A" w:rsidRPr="000E0A46">
              <w:rPr>
                <w:color w:val="343434"/>
                <w:w w:val="105"/>
                <w:sz w:val="24"/>
                <w:szCs w:val="24"/>
                <w:lang w:val="ru-RU"/>
              </w:rPr>
              <w:t>уг</w:t>
            </w:r>
            <w:proofErr w:type="spellEnd"/>
            <w:r w:rsidR="00474B8A" w:rsidRPr="000E0A46">
              <w:rPr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щодо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декларування</w:t>
            </w:r>
            <w:proofErr w:type="spellEnd"/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ре</w:t>
            </w:r>
            <w:r w:rsidR="009D0247">
              <w:rPr>
                <w:color w:val="131313"/>
                <w:w w:val="105"/>
                <w:sz w:val="24"/>
                <w:szCs w:val="24"/>
                <w:lang w:val="ru-RU"/>
              </w:rPr>
              <w:t>є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страц</w:t>
            </w:r>
            <w:r w:rsidR="00474B8A" w:rsidRPr="000E0A46">
              <w:rPr>
                <w:color w:val="131313"/>
                <w:w w:val="105"/>
                <w:sz w:val="24"/>
                <w:szCs w:val="24"/>
              </w:rPr>
              <w:t>i</w:t>
            </w:r>
            <w:proofErr w:type="spellEnd"/>
            <w:r w:rsidR="000E0A46" w:rsidRPr="000E0A46">
              <w:rPr>
                <w:color w:val="131313"/>
                <w:w w:val="105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м</w:t>
            </w:r>
            <w:proofErr w:type="spellStart"/>
            <w:r w:rsidR="00474B8A" w:rsidRPr="000E0A46">
              <w:rPr>
                <w:color w:val="232323"/>
                <w:w w:val="105"/>
                <w:sz w:val="24"/>
                <w:szCs w:val="24"/>
              </w:rPr>
              <w:t>i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сця</w:t>
            </w:r>
            <w:proofErr w:type="spellEnd"/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 xml:space="preserve"> проживания 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в Укра</w:t>
            </w:r>
            <w:r w:rsidR="000E0A46" w:rsidRPr="000E0A46">
              <w:rPr>
                <w:color w:val="131313"/>
                <w:w w:val="105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н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</w:rPr>
              <w:t>i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»</w:t>
            </w:r>
          </w:p>
          <w:p w14:paraId="3098AA5B" w14:textId="2B0C6166" w:rsidR="007E3F11" w:rsidRPr="000E0A46" w:rsidRDefault="007E3F11" w:rsidP="007E3F11">
            <w:pPr>
              <w:pStyle w:val="TableParagraph"/>
              <w:spacing w:before="8"/>
              <w:ind w:left="128" w:right="95" w:firstLine="518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Закон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«Про свободу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пересування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вільний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вибір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місця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Україні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>»</w:t>
            </w:r>
          </w:p>
          <w:p w14:paraId="5E2A3603" w14:textId="33E50A38" w:rsidR="003C64EE" w:rsidRDefault="003C64EE" w:rsidP="00AD4535">
            <w:pPr>
              <w:pStyle w:val="TableParagraph"/>
              <w:spacing w:before="5"/>
              <w:rPr>
                <w:color w:val="131313"/>
                <w:w w:val="105"/>
                <w:sz w:val="24"/>
                <w:szCs w:val="24"/>
                <w:lang w:val="ru-RU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        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Закон Укра</w:t>
            </w:r>
            <w:r w:rsidR="000E0A46" w:rsidRPr="000E0A46">
              <w:rPr>
                <w:color w:val="131313"/>
                <w:w w:val="105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ни </w:t>
            </w:r>
            <w:r w:rsidR="00474B8A" w:rsidRPr="000E0A46">
              <w:rPr>
                <w:color w:val="343434"/>
                <w:w w:val="105"/>
                <w:sz w:val="24"/>
                <w:szCs w:val="24"/>
                <w:lang w:val="ru-RU"/>
              </w:rPr>
              <w:t>«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Про 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м</w:t>
            </w:r>
            <w:proofErr w:type="spellStart"/>
            <w:r w:rsidR="00474B8A" w:rsidRPr="000E0A46">
              <w:rPr>
                <w:color w:val="232323"/>
                <w:w w:val="105"/>
                <w:sz w:val="24"/>
                <w:szCs w:val="24"/>
              </w:rPr>
              <w:t>i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сцеве</w:t>
            </w:r>
            <w:proofErr w:type="spellEnd"/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самоврядуван</w:t>
            </w:r>
            <w:r w:rsidR="000E0A46" w:rsidRPr="000E0A46">
              <w:rPr>
                <w:color w:val="131313"/>
                <w:w w:val="105"/>
                <w:sz w:val="24"/>
                <w:szCs w:val="24"/>
                <w:lang w:val="ru-RU"/>
              </w:rPr>
              <w:t>н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я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»</w:t>
            </w:r>
          </w:p>
          <w:p w14:paraId="1A15D8B1" w14:textId="15015B2D" w:rsidR="000C628B" w:rsidRDefault="003C64EE" w:rsidP="00AD4535">
            <w:pPr>
              <w:pStyle w:val="TableParagraph"/>
              <w:spacing w:before="5"/>
              <w:rPr>
                <w:color w:val="131313"/>
                <w:w w:val="105"/>
                <w:sz w:val="24"/>
                <w:szCs w:val="24"/>
                <w:lang w:val="ru-RU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        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Закон Укра</w:t>
            </w:r>
            <w:r w:rsidR="000E0A46" w:rsidRPr="000E0A46">
              <w:rPr>
                <w:color w:val="131313"/>
                <w:w w:val="105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ни 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 xml:space="preserve">«Про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адм</w:t>
            </w:r>
            <w:r w:rsidR="00474B8A" w:rsidRPr="000E0A46">
              <w:rPr>
                <w:color w:val="131313"/>
                <w:w w:val="105"/>
                <w:sz w:val="24"/>
                <w:szCs w:val="24"/>
              </w:rPr>
              <w:t>i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н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</w:rPr>
              <w:t>i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стративн</w:t>
            </w:r>
            <w:r w:rsidR="00474B8A" w:rsidRPr="000E0A46">
              <w:rPr>
                <w:color w:val="131313"/>
                <w:w w:val="105"/>
                <w:sz w:val="24"/>
                <w:szCs w:val="24"/>
              </w:rPr>
              <w:t>i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послуги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»</w:t>
            </w:r>
          </w:p>
          <w:p w14:paraId="70138E02" w14:textId="70D17DD4" w:rsidR="007E3F11" w:rsidRPr="00EB6385" w:rsidRDefault="007E3F11" w:rsidP="007E3F11">
            <w:pPr>
              <w:pStyle w:val="TableParagraph"/>
              <w:spacing w:before="5"/>
              <w:rPr>
                <w:color w:val="131313"/>
                <w:w w:val="105"/>
                <w:sz w:val="24"/>
                <w:szCs w:val="24"/>
                <w:lang w:val="ru-RU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        Закон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адміністративну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процедуру»</w:t>
            </w:r>
          </w:p>
          <w:p w14:paraId="0F3CA86F" w14:textId="2FD52275" w:rsidR="000C628B" w:rsidRPr="000E0A46" w:rsidRDefault="003C64EE" w:rsidP="00AD4535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color w:val="131313"/>
                <w:sz w:val="24"/>
                <w:szCs w:val="24"/>
                <w:lang w:val="ru-RU"/>
              </w:rPr>
              <w:t xml:space="preserve">         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>Закон Укра</w:t>
            </w:r>
            <w:r w:rsidR="000E0A46" w:rsidRPr="000E0A46">
              <w:rPr>
                <w:color w:val="131313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 xml:space="preserve">ни </w:t>
            </w:r>
            <w:r w:rsidR="00474B8A" w:rsidRPr="000E0A46">
              <w:rPr>
                <w:color w:val="232323"/>
                <w:sz w:val="24"/>
                <w:szCs w:val="24"/>
                <w:lang w:val="ru-RU"/>
              </w:rPr>
              <w:t xml:space="preserve">«Про 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 xml:space="preserve">порядок </w:t>
            </w:r>
            <w:proofErr w:type="spellStart"/>
            <w:r w:rsidR="00474B8A" w:rsidRPr="000E0A46">
              <w:rPr>
                <w:color w:val="131313"/>
                <w:sz w:val="24"/>
                <w:szCs w:val="24"/>
                <w:lang w:val="ru-RU"/>
              </w:rPr>
              <w:t>ви</w:t>
            </w:r>
            <w:proofErr w:type="spellEnd"/>
            <w:r w:rsidR="000E0A46" w:rsidRPr="000E0A46">
              <w:rPr>
                <w:color w:val="131313"/>
                <w:sz w:val="24"/>
                <w:szCs w:val="24"/>
                <w:lang w:val="uk-UA"/>
              </w:rPr>
              <w:t>ї</w:t>
            </w:r>
            <w:proofErr w:type="spellStart"/>
            <w:r w:rsidR="00474B8A" w:rsidRPr="000E0A46">
              <w:rPr>
                <w:color w:val="131313"/>
                <w:sz w:val="24"/>
                <w:szCs w:val="24"/>
                <w:lang w:val="ru-RU"/>
              </w:rPr>
              <w:t>зду</w:t>
            </w:r>
            <w:proofErr w:type="spellEnd"/>
            <w:r w:rsidR="00474B8A" w:rsidRPr="000E0A46">
              <w:rPr>
                <w:color w:val="131313"/>
                <w:sz w:val="24"/>
                <w:szCs w:val="24"/>
                <w:lang w:val="ru-RU"/>
              </w:rPr>
              <w:t xml:space="preserve"> </w:t>
            </w:r>
            <w:r w:rsidR="00474B8A" w:rsidRPr="000E0A46">
              <w:rPr>
                <w:color w:val="232323"/>
                <w:sz w:val="24"/>
                <w:szCs w:val="24"/>
                <w:lang w:val="ru-RU"/>
              </w:rPr>
              <w:t xml:space="preserve">з 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>Укра</w:t>
            </w:r>
            <w:r w:rsidR="000E0A46" w:rsidRPr="000E0A46">
              <w:rPr>
                <w:color w:val="131313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 xml:space="preserve">ни </w:t>
            </w:r>
            <w:proofErr w:type="spellStart"/>
            <w:r w:rsidR="00474B8A" w:rsidRPr="000E0A46">
              <w:rPr>
                <w:color w:val="131313"/>
                <w:sz w:val="24"/>
                <w:szCs w:val="24"/>
              </w:rPr>
              <w:t>i</w:t>
            </w:r>
            <w:proofErr w:type="spellEnd"/>
            <w:r w:rsidR="000E0A46" w:rsidRPr="000E0A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0E0A46" w:rsidRPr="000E0A46">
              <w:rPr>
                <w:color w:val="131313"/>
                <w:sz w:val="24"/>
                <w:szCs w:val="24"/>
                <w:lang w:val="ru-RU"/>
              </w:rPr>
              <w:t>в</w:t>
            </w:r>
            <w:r w:rsidR="000E0A46" w:rsidRPr="000E0A46">
              <w:rPr>
                <w:color w:val="343434"/>
                <w:sz w:val="24"/>
                <w:szCs w:val="24"/>
                <w:lang w:val="ru-RU"/>
              </w:rPr>
              <w:t>'ї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>з</w:t>
            </w:r>
            <w:r w:rsidR="00474B8A" w:rsidRPr="000E0A46">
              <w:rPr>
                <w:color w:val="343434"/>
                <w:w w:val="95"/>
                <w:sz w:val="24"/>
                <w:szCs w:val="24"/>
                <w:lang w:val="ru-RU"/>
              </w:rPr>
              <w:t>д</w:t>
            </w:r>
            <w:r w:rsidR="000E0A46" w:rsidRPr="000E0A46">
              <w:rPr>
                <w:color w:val="343434"/>
                <w:sz w:val="24"/>
                <w:szCs w:val="24"/>
                <w:lang w:val="ru-RU"/>
              </w:rPr>
              <w:t>у</w:t>
            </w:r>
            <w:proofErr w:type="spellEnd"/>
            <w:r w:rsidR="000E0A46" w:rsidRPr="000E0A46">
              <w:rPr>
                <w:color w:val="343434"/>
                <w:sz w:val="24"/>
                <w:szCs w:val="24"/>
                <w:lang w:val="ru-RU"/>
              </w:rPr>
              <w:t xml:space="preserve">  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>в</w:t>
            </w:r>
            <w:proofErr w:type="gramEnd"/>
            <w:r w:rsidR="00474B8A" w:rsidRPr="000E0A46">
              <w:rPr>
                <w:color w:val="131313"/>
                <w:sz w:val="24"/>
                <w:szCs w:val="24"/>
                <w:lang w:val="ru-RU"/>
              </w:rPr>
              <w:t xml:space="preserve"> Укра</w:t>
            </w:r>
            <w:r w:rsidR="000E0A46" w:rsidRPr="000E0A46">
              <w:rPr>
                <w:color w:val="131313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 xml:space="preserve">ну </w:t>
            </w:r>
            <w:proofErr w:type="spellStart"/>
            <w:r w:rsidR="00474B8A" w:rsidRPr="000E0A46">
              <w:rPr>
                <w:color w:val="232323"/>
                <w:sz w:val="24"/>
                <w:szCs w:val="24"/>
                <w:lang w:val="ru-RU"/>
              </w:rPr>
              <w:t>громадян</w:t>
            </w:r>
            <w:proofErr w:type="spellEnd"/>
            <w:r w:rsidR="00474B8A" w:rsidRPr="000E0A46">
              <w:rPr>
                <w:color w:val="232323"/>
                <w:sz w:val="24"/>
                <w:szCs w:val="24"/>
                <w:lang w:val="ru-RU"/>
              </w:rPr>
              <w:t xml:space="preserve"> 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>У</w:t>
            </w:r>
            <w:r w:rsidR="00474B8A" w:rsidRPr="000E0A46">
              <w:rPr>
                <w:color w:val="232323"/>
                <w:sz w:val="24"/>
                <w:szCs w:val="24"/>
                <w:lang w:val="ru-RU"/>
              </w:rPr>
              <w:t>кра</w:t>
            </w:r>
            <w:r w:rsidR="000E0A46" w:rsidRPr="000E0A46">
              <w:rPr>
                <w:color w:val="232323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232323"/>
                <w:sz w:val="24"/>
                <w:szCs w:val="24"/>
                <w:lang w:val="ru-RU"/>
              </w:rPr>
              <w:t>ни»</w:t>
            </w:r>
          </w:p>
          <w:p w14:paraId="251659E8" w14:textId="31726FDF" w:rsidR="000C628B" w:rsidRPr="000E0A46" w:rsidRDefault="003C64EE" w:rsidP="00AD4535">
            <w:pPr>
              <w:pStyle w:val="TableParagraph"/>
              <w:tabs>
                <w:tab w:val="left" w:pos="1707"/>
                <w:tab w:val="left" w:pos="2818"/>
                <w:tab w:val="left" w:pos="3590"/>
                <w:tab w:val="left" w:pos="5020"/>
                <w:tab w:val="left" w:pos="6314"/>
              </w:tabs>
              <w:spacing w:before="11"/>
              <w:rPr>
                <w:bCs/>
                <w:sz w:val="24"/>
                <w:szCs w:val="24"/>
                <w:lang w:val="uk-UA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         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Закон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ab/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>Укра</w:t>
            </w:r>
            <w:r w:rsidR="000E0A46" w:rsidRPr="000E0A46">
              <w:rPr>
                <w:color w:val="131313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>ни</w:t>
            </w:r>
            <w:r w:rsidR="00474B8A" w:rsidRPr="000E0A46">
              <w:rPr>
                <w:color w:val="131313"/>
                <w:sz w:val="24"/>
                <w:szCs w:val="24"/>
                <w:lang w:val="ru-RU"/>
              </w:rPr>
              <w:tab/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«Про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ab/>
            </w:r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в</w:t>
            </w:r>
            <w:proofErr w:type="spellStart"/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</w:rPr>
              <w:t>i</w:t>
            </w:r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йськовий</w:t>
            </w:r>
            <w:proofErr w:type="spellEnd"/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ab/>
            </w:r>
            <w:proofErr w:type="spellStart"/>
            <w:r w:rsidR="00474B8A" w:rsidRPr="000E0A46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обов</w:t>
            </w:r>
            <w:proofErr w:type="spellEnd"/>
            <w:r w:rsidR="00474B8A" w:rsidRPr="000E0A46">
              <w:rPr>
                <w:color w:val="343434"/>
                <w:w w:val="105"/>
                <w:position w:val="2"/>
                <w:sz w:val="24"/>
                <w:szCs w:val="24"/>
                <w:lang w:val="ru-RU"/>
              </w:rPr>
              <w:t>'</w:t>
            </w:r>
            <w:r w:rsidR="00474B8A" w:rsidRPr="000E0A46">
              <w:rPr>
                <w:color w:val="343434"/>
                <w:spacing w:val="-27"/>
                <w:w w:val="105"/>
                <w:positio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язок</w:t>
            </w:r>
            <w:proofErr w:type="spellEnd"/>
            <w:r w:rsidR="00474B8A" w:rsidRPr="000E0A46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ab/>
            </w:r>
            <w:r w:rsidR="000E0A46" w:rsidRPr="000E0A46">
              <w:rPr>
                <w:bCs/>
                <w:color w:val="131313"/>
                <w:w w:val="105"/>
                <w:position w:val="2"/>
                <w:sz w:val="24"/>
                <w:szCs w:val="24"/>
                <w:lang w:val="uk-UA"/>
              </w:rPr>
              <w:t>і</w:t>
            </w:r>
          </w:p>
          <w:p w14:paraId="7ED9E097" w14:textId="4A895EC2" w:rsidR="00EB6385" w:rsidRPr="000E0A46" w:rsidRDefault="00474B8A" w:rsidP="007E3F11">
            <w:pPr>
              <w:pStyle w:val="TableParagraph"/>
              <w:spacing w:before="22"/>
              <w:ind w:left="137"/>
              <w:rPr>
                <w:sz w:val="24"/>
                <w:szCs w:val="24"/>
                <w:lang w:val="ru-RU"/>
              </w:rPr>
            </w:pPr>
            <w:r w:rsidRPr="000E0A46">
              <w:rPr>
                <w:color w:val="131313"/>
                <w:w w:val="105"/>
                <w:sz w:val="24"/>
                <w:szCs w:val="24"/>
                <w:lang w:val="ru-RU"/>
              </w:rPr>
              <w:t>в</w:t>
            </w:r>
            <w:proofErr w:type="spellStart"/>
            <w:r w:rsidRPr="000E0A46">
              <w:rPr>
                <w:color w:val="131313"/>
                <w:w w:val="105"/>
                <w:sz w:val="24"/>
                <w:szCs w:val="24"/>
              </w:rPr>
              <w:t>i</w:t>
            </w:r>
            <w:r w:rsidRPr="000E0A46">
              <w:rPr>
                <w:color w:val="131313"/>
                <w:w w:val="105"/>
                <w:sz w:val="24"/>
                <w:szCs w:val="24"/>
                <w:lang w:val="ru-RU"/>
              </w:rPr>
              <w:t>йськову</w:t>
            </w:r>
            <w:proofErr w:type="spellEnd"/>
            <w:r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службу»</w:t>
            </w:r>
          </w:p>
          <w:p w14:paraId="3983C0A8" w14:textId="18D2EFE4" w:rsidR="00EB6385" w:rsidRPr="007E3F11" w:rsidRDefault="003C64EE" w:rsidP="007E3F11">
            <w:pPr>
              <w:pStyle w:val="TableParagraph"/>
              <w:spacing w:before="12"/>
              <w:ind w:left="135" w:right="89"/>
              <w:jc w:val="both"/>
              <w:rPr>
                <w:color w:val="131313"/>
                <w:w w:val="105"/>
                <w:sz w:val="24"/>
                <w:szCs w:val="24"/>
                <w:lang w:val="ru-RU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      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Закон </w:t>
            </w:r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Укра</w:t>
            </w:r>
            <w:r w:rsidR="000E0A46" w:rsidRPr="000E0A46">
              <w:rPr>
                <w:color w:val="131313"/>
                <w:w w:val="105"/>
                <w:position w:val="1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 xml:space="preserve">ни </w:t>
            </w:r>
            <w:r w:rsidR="00474B8A" w:rsidRPr="000E0A46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«Про </w:t>
            </w:r>
            <w:proofErr w:type="spellStart"/>
            <w:r w:rsidR="000E0A46" w:rsidRPr="000E0A46">
              <w:rPr>
                <w:color w:val="232323"/>
                <w:w w:val="105"/>
                <w:position w:val="2"/>
                <w:sz w:val="24"/>
                <w:szCs w:val="24"/>
                <w:lang w:val="ru-RU"/>
              </w:rPr>
              <w:t>Є</w:t>
            </w:r>
            <w:r w:rsidR="00474B8A" w:rsidRPr="000E0A46">
              <w:rPr>
                <w:color w:val="232323"/>
                <w:w w:val="105"/>
                <w:position w:val="2"/>
                <w:sz w:val="24"/>
                <w:szCs w:val="24"/>
                <w:lang w:val="ru-RU"/>
              </w:rPr>
              <w:t>диний</w:t>
            </w:r>
            <w:proofErr w:type="spellEnd"/>
            <w:r w:rsidR="00474B8A" w:rsidRPr="000E0A46">
              <w:rPr>
                <w:color w:val="232323"/>
                <w:w w:val="105"/>
                <w:positio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232323"/>
                <w:w w:val="105"/>
                <w:position w:val="2"/>
                <w:sz w:val="24"/>
                <w:szCs w:val="24"/>
                <w:lang w:val="ru-RU"/>
              </w:rPr>
              <w:t>державний</w:t>
            </w:r>
            <w:proofErr w:type="spellEnd"/>
            <w:r w:rsidR="00474B8A" w:rsidRPr="000E0A46">
              <w:rPr>
                <w:color w:val="232323"/>
                <w:w w:val="105"/>
                <w:position w:val="2"/>
                <w:sz w:val="24"/>
                <w:szCs w:val="24"/>
                <w:lang w:val="ru-RU"/>
              </w:rPr>
              <w:t xml:space="preserve"> 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демограф</w:t>
            </w:r>
            <w:proofErr w:type="spellStart"/>
            <w:r w:rsidR="00474B8A" w:rsidRPr="000E0A46">
              <w:rPr>
                <w:color w:val="232323"/>
                <w:w w:val="105"/>
                <w:sz w:val="24"/>
                <w:szCs w:val="24"/>
              </w:rPr>
              <w:t>i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чний</w:t>
            </w:r>
            <w:proofErr w:type="spellEnd"/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ре</w:t>
            </w:r>
            <w:r w:rsidR="000E0A46" w:rsidRPr="000E0A46">
              <w:rPr>
                <w:color w:val="131313"/>
                <w:w w:val="105"/>
                <w:sz w:val="24"/>
                <w:szCs w:val="24"/>
                <w:lang w:val="ru-RU"/>
              </w:rPr>
              <w:t>є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стр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>документи</w:t>
            </w:r>
            <w:proofErr w:type="spellEnd"/>
            <w:r w:rsidR="00474B8A" w:rsidRPr="000E0A46">
              <w:rPr>
                <w:color w:val="232323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що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</w:rPr>
              <w:t>i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дтверджують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громадянство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Укра</w:t>
            </w:r>
            <w:r w:rsidR="000E0A46" w:rsidRPr="000E0A46">
              <w:rPr>
                <w:color w:val="131313"/>
                <w:w w:val="105"/>
                <w:sz w:val="24"/>
                <w:szCs w:val="24"/>
                <w:lang w:val="uk-UA"/>
              </w:rPr>
              <w:t>ї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ни</w:t>
            </w:r>
            <w:r w:rsidR="00474B8A" w:rsidRPr="000E0A46">
              <w:rPr>
                <w:color w:val="343434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посв</w:t>
            </w:r>
            <w:r w:rsidR="000E0A46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ід</w:t>
            </w:r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чують</w:t>
            </w:r>
            <w:proofErr w:type="spellEnd"/>
            <w:r w:rsidR="00474B8A" w:rsidRPr="000E0A46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74B8A" w:rsidRPr="000E0A46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 xml:space="preserve">особу </w:t>
            </w:r>
            <w:proofErr w:type="spellStart"/>
            <w:r w:rsidR="00474B8A" w:rsidRPr="000E0A46">
              <w:rPr>
                <w:bCs/>
                <w:color w:val="131313"/>
                <w:w w:val="105"/>
                <w:position w:val="2"/>
                <w:sz w:val="24"/>
                <w:szCs w:val="24"/>
                <w:lang w:val="ru-RU"/>
              </w:rPr>
              <w:t>чи</w:t>
            </w:r>
            <w:proofErr w:type="spellEnd"/>
            <w:r w:rsidR="00474B8A" w:rsidRPr="000E0A46">
              <w:rPr>
                <w:b/>
                <w:color w:val="131313"/>
                <w:w w:val="105"/>
                <w:position w:val="2"/>
                <w:sz w:val="24"/>
                <w:szCs w:val="24"/>
                <w:lang w:val="ru-RU"/>
              </w:rPr>
              <w:t xml:space="preserve"> </w:t>
            </w:r>
            <w:r w:rsidR="000E0A46" w:rsidRPr="000E0A46">
              <w:rPr>
                <w:iCs/>
                <w:color w:val="131313"/>
                <w:w w:val="105"/>
                <w:position w:val="2"/>
                <w:sz w:val="24"/>
                <w:szCs w:val="24"/>
                <w:lang w:val="uk-UA"/>
              </w:rPr>
              <w:t>її</w:t>
            </w:r>
            <w:r w:rsidR="000E0A46" w:rsidRPr="000E0A46">
              <w:rPr>
                <w:i/>
                <w:sz w:val="24"/>
                <w:szCs w:val="24"/>
                <w:lang w:val="uk-UA"/>
              </w:rPr>
              <w:t xml:space="preserve"> 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спец</w:t>
            </w:r>
            <w:proofErr w:type="spellStart"/>
            <w:r w:rsidR="00474B8A" w:rsidRPr="000E0A46">
              <w:rPr>
                <w:color w:val="131313"/>
                <w:w w:val="105"/>
                <w:sz w:val="24"/>
                <w:szCs w:val="24"/>
              </w:rPr>
              <w:t>i</w:t>
            </w:r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>альний</w:t>
            </w:r>
            <w:proofErr w:type="spellEnd"/>
            <w:r w:rsidR="00474B8A" w:rsidRPr="000E0A46">
              <w:rPr>
                <w:color w:val="131313"/>
                <w:w w:val="105"/>
                <w:sz w:val="24"/>
                <w:szCs w:val="24"/>
                <w:lang w:val="ru-RU"/>
              </w:rPr>
              <w:t xml:space="preserve"> статус</w:t>
            </w:r>
            <w:r w:rsidR="007E3F11">
              <w:rPr>
                <w:color w:val="131313"/>
                <w:w w:val="105"/>
                <w:sz w:val="24"/>
                <w:szCs w:val="24"/>
                <w:lang w:val="ru-RU"/>
              </w:rPr>
              <w:t>»</w:t>
            </w:r>
          </w:p>
        </w:tc>
      </w:tr>
      <w:tr w:rsidR="000C628B" w:rsidRPr="003B20AE" w14:paraId="1423469A" w14:textId="77777777">
        <w:trPr>
          <w:trHeight w:val="898"/>
        </w:trPr>
        <w:tc>
          <w:tcPr>
            <w:tcW w:w="943" w:type="dxa"/>
          </w:tcPr>
          <w:p w14:paraId="48090238" w14:textId="77777777" w:rsidR="000C628B" w:rsidRDefault="00474B8A">
            <w:pPr>
              <w:pStyle w:val="TableParagraph"/>
              <w:spacing w:before="55"/>
              <w:ind w:left="367"/>
              <w:rPr>
                <w:sz w:val="25"/>
              </w:rPr>
            </w:pPr>
            <w:r>
              <w:rPr>
                <w:color w:val="131313"/>
                <w:w w:val="107"/>
                <w:sz w:val="25"/>
              </w:rPr>
              <w:t>5</w:t>
            </w:r>
          </w:p>
        </w:tc>
        <w:tc>
          <w:tcPr>
            <w:tcW w:w="2410" w:type="dxa"/>
          </w:tcPr>
          <w:p w14:paraId="1CA70CDE" w14:textId="35AD905D" w:rsidR="000C628B" w:rsidRDefault="00474B8A">
            <w:pPr>
              <w:pStyle w:val="TableParagraph"/>
              <w:spacing w:before="40" w:line="254" w:lineRule="auto"/>
              <w:ind w:left="149" w:firstLine="222"/>
              <w:rPr>
                <w:sz w:val="24"/>
              </w:rPr>
            </w:pPr>
            <w:proofErr w:type="spellStart"/>
            <w:r>
              <w:rPr>
                <w:color w:val="131313"/>
                <w:w w:val="105"/>
                <w:sz w:val="24"/>
              </w:rPr>
              <w:t>Акти</w:t>
            </w:r>
            <w:proofErr w:type="spellEnd"/>
            <w:r>
              <w:rPr>
                <w:color w:val="131313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</w:rPr>
              <w:t>Кабiнету</w:t>
            </w:r>
            <w:proofErr w:type="spellEnd"/>
            <w:r>
              <w:rPr>
                <w:color w:val="131313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</w:rPr>
              <w:t>Мiнiстрiв</w:t>
            </w:r>
            <w:proofErr w:type="spellEnd"/>
            <w:r>
              <w:rPr>
                <w:color w:val="131313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</w:rPr>
              <w:t>Укра</w:t>
            </w:r>
            <w:proofErr w:type="spellEnd"/>
            <w:r w:rsidR="000E0A46">
              <w:rPr>
                <w:color w:val="131313"/>
                <w:w w:val="105"/>
                <w:sz w:val="24"/>
                <w:lang w:val="uk-UA"/>
              </w:rPr>
              <w:t>ї</w:t>
            </w:r>
            <w:proofErr w:type="spellStart"/>
            <w:r>
              <w:rPr>
                <w:color w:val="131313"/>
                <w:w w:val="105"/>
                <w:sz w:val="24"/>
              </w:rPr>
              <w:t>ни</w:t>
            </w:r>
            <w:proofErr w:type="spellEnd"/>
          </w:p>
        </w:tc>
        <w:tc>
          <w:tcPr>
            <w:tcW w:w="6469" w:type="dxa"/>
          </w:tcPr>
          <w:p w14:paraId="327450F5" w14:textId="1CEA4E14" w:rsidR="0031452B" w:rsidRPr="00EB6385" w:rsidRDefault="003C64EE" w:rsidP="00AD4535">
            <w:pPr>
              <w:pStyle w:val="TableParagraph"/>
              <w:spacing w:before="16"/>
              <w:ind w:left="143" w:right="71"/>
              <w:jc w:val="both"/>
              <w:rPr>
                <w:bCs/>
                <w:color w:val="131313"/>
                <w:w w:val="105"/>
                <w:position w:val="3"/>
                <w:sz w:val="24"/>
                <w:szCs w:val="24"/>
              </w:rPr>
            </w:pPr>
            <w:r w:rsidRPr="00EB6385">
              <w:rPr>
                <w:color w:val="131313"/>
                <w:w w:val="105"/>
                <w:sz w:val="24"/>
                <w:szCs w:val="24"/>
              </w:rPr>
              <w:t xml:space="preserve">       </w:t>
            </w:r>
            <w:r w:rsidR="00474B8A" w:rsidRPr="0031452B">
              <w:rPr>
                <w:color w:val="131313"/>
                <w:w w:val="105"/>
                <w:sz w:val="24"/>
                <w:szCs w:val="24"/>
                <w:lang w:val="ru-RU"/>
              </w:rPr>
              <w:t>Постанова</w:t>
            </w:r>
            <w:r w:rsidR="00474B8A" w:rsidRPr="00EB6385">
              <w:rPr>
                <w:color w:val="131313"/>
                <w:w w:val="105"/>
                <w:sz w:val="24"/>
                <w:szCs w:val="24"/>
              </w:rPr>
              <w:t xml:space="preserve">     </w:t>
            </w:r>
            <w:proofErr w:type="spellStart"/>
            <w:r w:rsidR="00474B8A" w:rsidRPr="0031452B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Каб</w:t>
            </w:r>
            <w:r w:rsidR="00474B8A" w:rsidRPr="0031452B">
              <w:rPr>
                <w:color w:val="131313"/>
                <w:w w:val="105"/>
                <w:position w:val="1"/>
                <w:sz w:val="24"/>
                <w:szCs w:val="24"/>
              </w:rPr>
              <w:t>i</w:t>
            </w:r>
            <w:proofErr w:type="spellEnd"/>
            <w:r w:rsidR="00474B8A" w:rsidRPr="0031452B">
              <w:rPr>
                <w:color w:val="131313"/>
                <w:w w:val="105"/>
                <w:position w:val="1"/>
                <w:sz w:val="24"/>
                <w:szCs w:val="24"/>
                <w:lang w:val="ru-RU"/>
              </w:rPr>
              <w:t>нету</w:t>
            </w:r>
            <w:r w:rsidR="00474B8A" w:rsidRPr="00EB6385">
              <w:rPr>
                <w:color w:val="131313"/>
                <w:w w:val="105"/>
                <w:position w:val="1"/>
                <w:sz w:val="24"/>
                <w:szCs w:val="24"/>
              </w:rPr>
              <w:t xml:space="preserve">      </w:t>
            </w:r>
            <w:proofErr w:type="spellStart"/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М</w:t>
            </w:r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</w:rPr>
              <w:t>i</w:t>
            </w:r>
            <w:proofErr w:type="spellEnd"/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н</w:t>
            </w:r>
            <w:proofErr w:type="spellStart"/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</w:rPr>
              <w:t>i</w:t>
            </w:r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стр</w:t>
            </w:r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</w:rPr>
              <w:t>i</w:t>
            </w:r>
            <w:proofErr w:type="spellEnd"/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в</w:t>
            </w:r>
            <w:r w:rsidR="00474B8A" w:rsidRPr="00EB6385">
              <w:rPr>
                <w:color w:val="131313"/>
                <w:w w:val="105"/>
                <w:position w:val="2"/>
                <w:sz w:val="24"/>
                <w:szCs w:val="24"/>
              </w:rPr>
              <w:t xml:space="preserve">      </w:t>
            </w:r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Укра</w:t>
            </w:r>
            <w:r w:rsidR="000E0A46" w:rsidRPr="0031452B">
              <w:rPr>
                <w:color w:val="131313"/>
                <w:w w:val="105"/>
                <w:position w:val="2"/>
                <w:sz w:val="24"/>
                <w:szCs w:val="24"/>
                <w:lang w:val="uk-UA"/>
              </w:rPr>
              <w:t>ї</w:t>
            </w:r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ни</w:t>
            </w:r>
            <w:r w:rsidR="00474B8A" w:rsidRPr="00EB6385">
              <w:rPr>
                <w:color w:val="131313"/>
                <w:w w:val="10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474B8A" w:rsidRPr="0031452B">
              <w:rPr>
                <w:color w:val="131313"/>
                <w:w w:val="105"/>
                <w:sz w:val="24"/>
                <w:szCs w:val="24"/>
                <w:lang w:val="ru-RU"/>
              </w:rPr>
              <w:t>в</w:t>
            </w:r>
            <w:r w:rsidR="00474B8A" w:rsidRPr="0031452B">
              <w:rPr>
                <w:color w:val="131313"/>
                <w:w w:val="105"/>
                <w:sz w:val="24"/>
                <w:szCs w:val="24"/>
              </w:rPr>
              <w:t>i</w:t>
            </w:r>
            <w:proofErr w:type="spellEnd"/>
            <w:r w:rsidR="00474B8A" w:rsidRPr="0031452B">
              <w:rPr>
                <w:color w:val="131313"/>
                <w:w w:val="105"/>
                <w:sz w:val="24"/>
                <w:szCs w:val="24"/>
                <w:lang w:val="ru-RU"/>
              </w:rPr>
              <w:t>д</w:t>
            </w:r>
            <w:r w:rsidR="00474B8A" w:rsidRPr="00EB6385">
              <w:rPr>
                <w:color w:val="131313"/>
                <w:w w:val="105"/>
                <w:sz w:val="24"/>
                <w:szCs w:val="24"/>
              </w:rPr>
              <w:t xml:space="preserve"> 07</w:t>
            </w:r>
            <w:r w:rsidR="00474B8A" w:rsidRPr="00EB6385">
              <w:rPr>
                <w:color w:val="343434"/>
                <w:w w:val="105"/>
                <w:sz w:val="24"/>
                <w:szCs w:val="24"/>
              </w:rPr>
              <w:t>.</w:t>
            </w:r>
            <w:r w:rsidR="00474B8A" w:rsidRPr="00EB6385">
              <w:rPr>
                <w:color w:val="131313"/>
                <w:w w:val="105"/>
                <w:sz w:val="24"/>
                <w:szCs w:val="24"/>
              </w:rPr>
              <w:t>02</w:t>
            </w:r>
            <w:r w:rsidR="00474B8A" w:rsidRPr="00EB6385">
              <w:rPr>
                <w:color w:val="343434"/>
                <w:w w:val="105"/>
                <w:sz w:val="24"/>
                <w:szCs w:val="24"/>
              </w:rPr>
              <w:t>.2</w:t>
            </w:r>
            <w:r w:rsidR="00474B8A" w:rsidRPr="00EB6385">
              <w:rPr>
                <w:color w:val="131313"/>
                <w:w w:val="105"/>
                <w:sz w:val="24"/>
                <w:szCs w:val="24"/>
              </w:rPr>
              <w:t xml:space="preserve">022 № </w:t>
            </w:r>
            <w:r w:rsidR="00474B8A" w:rsidRPr="00EB6385">
              <w:rPr>
                <w:color w:val="131313"/>
                <w:w w:val="105"/>
                <w:position w:val="1"/>
                <w:sz w:val="24"/>
                <w:szCs w:val="24"/>
              </w:rPr>
              <w:t xml:space="preserve">265 </w:t>
            </w:r>
            <w:r w:rsidR="00474B8A" w:rsidRPr="00EB6385">
              <w:rPr>
                <w:color w:val="232323"/>
                <w:w w:val="105"/>
                <w:position w:val="1"/>
                <w:sz w:val="24"/>
                <w:szCs w:val="24"/>
              </w:rPr>
              <w:t>«</w:t>
            </w:r>
            <w:proofErr w:type="spellStart"/>
            <w:r w:rsidR="00474B8A" w:rsidRPr="0031452B">
              <w:rPr>
                <w:color w:val="232323"/>
                <w:w w:val="105"/>
                <w:position w:val="1"/>
                <w:sz w:val="24"/>
                <w:szCs w:val="24"/>
                <w:lang w:val="ru-RU"/>
              </w:rPr>
              <w:t>Деяк</w:t>
            </w:r>
            <w:r w:rsidR="00474B8A" w:rsidRPr="0031452B">
              <w:rPr>
                <w:color w:val="232323"/>
                <w:w w:val="105"/>
                <w:position w:val="1"/>
                <w:sz w:val="24"/>
                <w:szCs w:val="24"/>
              </w:rPr>
              <w:t>i</w:t>
            </w:r>
            <w:proofErr w:type="spellEnd"/>
            <w:r w:rsidR="00474B8A" w:rsidRPr="00EB6385">
              <w:rPr>
                <w:color w:val="232323"/>
                <w:w w:val="105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питан</w:t>
            </w:r>
            <w:r w:rsidR="009D0247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н</w:t>
            </w:r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я</w:t>
            </w:r>
            <w:proofErr w:type="spellEnd"/>
            <w:r w:rsidR="00474B8A" w:rsidRPr="00EB6385">
              <w:rPr>
                <w:color w:val="131313"/>
                <w:w w:val="10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474B8A" w:rsidRPr="0031452B">
              <w:rPr>
                <w:color w:val="343434"/>
                <w:w w:val="105"/>
                <w:position w:val="2"/>
                <w:sz w:val="24"/>
                <w:szCs w:val="24"/>
                <w:lang w:val="ru-RU"/>
              </w:rPr>
              <w:t>д</w:t>
            </w:r>
            <w:r w:rsidR="00474B8A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екларування</w:t>
            </w:r>
            <w:proofErr w:type="spellEnd"/>
            <w:r w:rsidR="00474B8A" w:rsidRPr="00EB6385">
              <w:rPr>
                <w:color w:val="131313"/>
                <w:w w:val="105"/>
                <w:position w:val="2"/>
                <w:sz w:val="24"/>
                <w:szCs w:val="24"/>
              </w:rPr>
              <w:t xml:space="preserve"> </w:t>
            </w:r>
            <w:r w:rsidR="000E0A46" w:rsidRPr="0031452B">
              <w:rPr>
                <w:color w:val="131313"/>
                <w:w w:val="105"/>
                <w:position w:val="2"/>
                <w:sz w:val="24"/>
                <w:szCs w:val="24"/>
                <w:lang w:val="ru-RU"/>
              </w:rPr>
              <w:t>і</w:t>
            </w:r>
            <w:r w:rsidR="00474B8A" w:rsidRPr="00EB6385">
              <w:rPr>
                <w:color w:val="131313"/>
                <w:w w:val="10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474B8A" w:rsidRPr="0031452B">
              <w:rPr>
                <w:color w:val="131313"/>
                <w:w w:val="105"/>
                <w:sz w:val="24"/>
                <w:szCs w:val="24"/>
                <w:lang w:val="ru-RU"/>
              </w:rPr>
              <w:t>ре</w:t>
            </w:r>
            <w:r w:rsidR="000E0A46" w:rsidRPr="0031452B">
              <w:rPr>
                <w:color w:val="131313"/>
                <w:w w:val="105"/>
                <w:sz w:val="24"/>
                <w:szCs w:val="24"/>
                <w:lang w:val="ru-RU"/>
              </w:rPr>
              <w:t>є</w:t>
            </w:r>
            <w:r w:rsidR="00474B8A" w:rsidRPr="0031452B">
              <w:rPr>
                <w:color w:val="131313"/>
                <w:w w:val="105"/>
                <w:sz w:val="24"/>
                <w:szCs w:val="24"/>
                <w:lang w:val="ru-RU"/>
              </w:rPr>
              <w:t>страц</w:t>
            </w:r>
            <w:r w:rsidR="00474B8A" w:rsidRPr="0031452B">
              <w:rPr>
                <w:color w:val="131313"/>
                <w:w w:val="105"/>
                <w:sz w:val="24"/>
                <w:szCs w:val="24"/>
              </w:rPr>
              <w:t>i</w:t>
            </w:r>
            <w:proofErr w:type="spellEnd"/>
            <w:r w:rsidR="000E0A46" w:rsidRPr="0031452B">
              <w:rPr>
                <w:color w:val="131313"/>
                <w:w w:val="105"/>
                <w:sz w:val="24"/>
                <w:szCs w:val="24"/>
                <w:lang w:val="uk-UA"/>
              </w:rPr>
              <w:t>ї</w:t>
            </w:r>
            <w:r w:rsidR="00474B8A" w:rsidRPr="00EB6385">
              <w:rPr>
                <w:color w:val="131313"/>
                <w:w w:val="105"/>
                <w:sz w:val="24"/>
                <w:szCs w:val="24"/>
              </w:rPr>
              <w:t xml:space="preserve"> </w:t>
            </w:r>
            <w:proofErr w:type="spellStart"/>
            <w:r w:rsidR="000E0A46" w:rsidRPr="0031452B">
              <w:rPr>
                <w:bCs/>
                <w:color w:val="232323"/>
                <w:w w:val="105"/>
                <w:sz w:val="24"/>
                <w:szCs w:val="24"/>
                <w:lang w:val="ru-RU"/>
              </w:rPr>
              <w:t>місця</w:t>
            </w:r>
            <w:proofErr w:type="spellEnd"/>
            <w:r w:rsidR="00474B8A" w:rsidRPr="00EB6385">
              <w:rPr>
                <w:bCs/>
                <w:color w:val="232323"/>
                <w:w w:val="105"/>
                <w:sz w:val="24"/>
                <w:szCs w:val="24"/>
              </w:rPr>
              <w:t xml:space="preserve"> </w:t>
            </w:r>
            <w:proofErr w:type="spellStart"/>
            <w:r w:rsidR="00474B8A" w:rsidRPr="0031452B">
              <w:rPr>
                <w:bCs/>
                <w:color w:val="131313"/>
                <w:w w:val="105"/>
                <w:position w:val="1"/>
                <w:sz w:val="24"/>
                <w:szCs w:val="24"/>
                <w:lang w:val="ru-RU"/>
              </w:rPr>
              <w:t>проживан</w:t>
            </w:r>
            <w:r w:rsidR="009D0247">
              <w:rPr>
                <w:bCs/>
                <w:color w:val="131313"/>
                <w:w w:val="105"/>
                <w:position w:val="1"/>
                <w:sz w:val="24"/>
                <w:szCs w:val="24"/>
                <w:lang w:val="ru-RU"/>
              </w:rPr>
              <w:t>н</w:t>
            </w:r>
            <w:r w:rsidR="00474B8A" w:rsidRPr="0031452B">
              <w:rPr>
                <w:bCs/>
                <w:color w:val="131313"/>
                <w:w w:val="105"/>
                <w:position w:val="1"/>
                <w:sz w:val="24"/>
                <w:szCs w:val="24"/>
                <w:lang w:val="ru-RU"/>
              </w:rPr>
              <w:t>я</w:t>
            </w:r>
            <w:proofErr w:type="spellEnd"/>
            <w:r w:rsidR="00474B8A" w:rsidRPr="00EB6385">
              <w:rPr>
                <w:bCs/>
                <w:color w:val="131313"/>
                <w:w w:val="105"/>
                <w:position w:val="1"/>
                <w:sz w:val="24"/>
                <w:szCs w:val="24"/>
              </w:rPr>
              <w:t xml:space="preserve"> </w:t>
            </w:r>
            <w:r w:rsidR="00474B8A" w:rsidRPr="0031452B">
              <w:rPr>
                <w:bCs/>
                <w:color w:val="131313"/>
                <w:w w:val="105"/>
                <w:position w:val="1"/>
                <w:sz w:val="24"/>
                <w:szCs w:val="24"/>
                <w:lang w:val="ru-RU"/>
              </w:rPr>
              <w:t>та</w:t>
            </w:r>
            <w:r w:rsidR="00474B8A" w:rsidRPr="00EB6385">
              <w:rPr>
                <w:bCs/>
                <w:color w:val="131313"/>
                <w:w w:val="105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74B8A" w:rsidRPr="0031452B">
              <w:rPr>
                <w:bCs/>
                <w:color w:val="131313"/>
                <w:w w:val="105"/>
                <w:position w:val="2"/>
                <w:sz w:val="24"/>
                <w:szCs w:val="24"/>
                <w:lang w:val="ru-RU"/>
              </w:rPr>
              <w:t>ве</w:t>
            </w:r>
            <w:r w:rsidR="00474B8A" w:rsidRPr="0031452B">
              <w:rPr>
                <w:bCs/>
                <w:color w:val="343434"/>
                <w:w w:val="105"/>
                <w:position w:val="2"/>
                <w:sz w:val="24"/>
                <w:szCs w:val="24"/>
                <w:lang w:val="ru-RU"/>
              </w:rPr>
              <w:t>де</w:t>
            </w:r>
            <w:r w:rsidR="00474B8A" w:rsidRPr="0031452B">
              <w:rPr>
                <w:bCs/>
                <w:color w:val="131313"/>
                <w:w w:val="105"/>
                <w:position w:val="2"/>
                <w:sz w:val="24"/>
                <w:szCs w:val="24"/>
                <w:lang w:val="ru-RU"/>
              </w:rPr>
              <w:t>н</w:t>
            </w:r>
            <w:r w:rsidR="00643F9B" w:rsidRPr="0031452B">
              <w:rPr>
                <w:bCs/>
                <w:color w:val="131313"/>
                <w:w w:val="105"/>
                <w:position w:val="2"/>
                <w:sz w:val="24"/>
                <w:szCs w:val="24"/>
                <w:lang w:val="ru-RU"/>
              </w:rPr>
              <w:t>н</w:t>
            </w:r>
            <w:r w:rsidR="00474B8A" w:rsidRPr="0031452B">
              <w:rPr>
                <w:bCs/>
                <w:color w:val="131313"/>
                <w:w w:val="105"/>
                <w:position w:val="2"/>
                <w:sz w:val="24"/>
                <w:szCs w:val="24"/>
                <w:lang w:val="ru-RU"/>
              </w:rPr>
              <w:t>я</w:t>
            </w:r>
            <w:proofErr w:type="spellEnd"/>
            <w:r w:rsidR="00474B8A" w:rsidRPr="00EB6385">
              <w:rPr>
                <w:bCs/>
                <w:color w:val="131313"/>
                <w:w w:val="105"/>
                <w:position w:val="2"/>
                <w:sz w:val="24"/>
                <w:szCs w:val="24"/>
              </w:rPr>
              <w:t xml:space="preserve"> </w:t>
            </w:r>
            <w:proofErr w:type="spellStart"/>
            <w:r w:rsidR="00474B8A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ре</w:t>
            </w:r>
            <w:r w:rsidR="00643F9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є</w:t>
            </w:r>
            <w:r w:rsidR="00474B8A" w:rsidRPr="0031452B">
              <w:rPr>
                <w:bCs/>
                <w:color w:val="343434"/>
                <w:w w:val="105"/>
                <w:position w:val="3"/>
                <w:sz w:val="24"/>
                <w:szCs w:val="24"/>
                <w:lang w:val="ru-RU"/>
              </w:rPr>
              <w:t>с</w:t>
            </w:r>
            <w:r w:rsidR="00474B8A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тр</w:t>
            </w:r>
            <w:r w:rsidR="00474B8A" w:rsidRPr="0031452B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474B8A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</w:t>
            </w:r>
            <w:r w:rsidR="0031452B" w:rsidRPr="00EB6385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територ</w:t>
            </w:r>
            <w:r w:rsidR="0031452B" w:rsidRPr="00EB6385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альних</w:t>
            </w:r>
            <w:proofErr w:type="spellEnd"/>
            <w:r w:rsidR="0031452B" w:rsidRPr="00EB6385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громад</w:t>
            </w:r>
            <w:r w:rsidR="0031452B" w:rsidRPr="00EB6385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»</w:t>
            </w:r>
          </w:p>
          <w:p w14:paraId="3352A20B" w14:textId="5CEBE2C8" w:rsidR="0031452B" w:rsidRPr="003E61CD" w:rsidRDefault="003C64EE" w:rsidP="00AD4535">
            <w:pPr>
              <w:pStyle w:val="TableParagraph"/>
              <w:spacing w:before="16"/>
              <w:ind w:left="143" w:right="71"/>
              <w:jc w:val="both"/>
              <w:rPr>
                <w:bCs/>
                <w:color w:val="131313"/>
                <w:w w:val="105"/>
                <w:position w:val="3"/>
                <w:sz w:val="24"/>
                <w:szCs w:val="24"/>
              </w:rPr>
            </w:pPr>
            <w:r w:rsidRPr="00EB6385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     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Постанова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 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Каб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нету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  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М</w:t>
            </w:r>
            <w:proofErr w:type="spellStart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н</w:t>
            </w:r>
            <w:proofErr w:type="spellStart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стр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  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України</w:t>
            </w:r>
            <w:proofErr w:type="spellEnd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</w:t>
            </w:r>
            <w:proofErr w:type="spellStart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д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30.12.2022 № 1487 «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Про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затвердження</w:t>
            </w:r>
            <w:proofErr w:type="spellEnd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Порядку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орган</w:t>
            </w:r>
            <w:proofErr w:type="spellStart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зац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ї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та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ведення</w:t>
            </w:r>
            <w:proofErr w:type="spellEnd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</w:t>
            </w:r>
            <w:proofErr w:type="spellStart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йськового</w:t>
            </w:r>
            <w:proofErr w:type="spellEnd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обл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ку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призовник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,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</w:t>
            </w:r>
            <w:proofErr w:type="spellStart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йськовозобов</w:t>
            </w:r>
            <w:proofErr w:type="spellEnd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'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язаних</w:t>
            </w:r>
            <w:proofErr w:type="spellEnd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та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резерв</w:t>
            </w:r>
            <w:proofErr w:type="spellStart"/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ст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</w:t>
            </w:r>
            <w:r w:rsidR="0031452B"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>»</w:t>
            </w:r>
          </w:p>
          <w:p w14:paraId="041F4E13" w14:textId="57F872AE" w:rsidR="0031452B" w:rsidRPr="0031452B" w:rsidRDefault="003C64EE" w:rsidP="00AD4535">
            <w:pPr>
              <w:pStyle w:val="TableParagraph"/>
              <w:spacing w:before="16"/>
              <w:ind w:left="143" w:right="71"/>
              <w:jc w:val="both"/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</w:pPr>
            <w:r w:rsidRPr="003E61CD">
              <w:rPr>
                <w:bCs/>
                <w:color w:val="131313"/>
                <w:w w:val="105"/>
                <w:position w:val="3"/>
                <w:sz w:val="24"/>
                <w:szCs w:val="24"/>
              </w:rPr>
              <w:t xml:space="preserve">       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Постанова   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Кабiнету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Мiнiстрiв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    </w:t>
            </w:r>
            <w:proofErr w:type="spellStart"/>
            <w:proofErr w:type="gram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України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від</w:t>
            </w:r>
            <w:proofErr w:type="spellEnd"/>
            <w:proofErr w:type="gram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04.08.2023 № 820 «Про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затвердження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внесення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вiдомостей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про адресу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задекларованого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/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зареєстрованого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мiсця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проживан</w:t>
            </w:r>
            <w:r w:rsidR="00EB6385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н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перебування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що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знаходиться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тимчасово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окупованiй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Росiйською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Федерацi</w:t>
            </w:r>
            <w:r w:rsidR="00EB6385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є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ю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територiї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України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також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територiях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яких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ведуться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велися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бойовi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дiї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внесення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змiн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до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порядків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затверджених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постановою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Кабiнету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Мiнiстрiв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України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вiд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7 лютого 2022 р. № 265»</w:t>
            </w:r>
          </w:p>
          <w:p w14:paraId="4FA5510D" w14:textId="4CE410A7" w:rsidR="000C628B" w:rsidRPr="00EB6385" w:rsidRDefault="003C64EE" w:rsidP="00EB6385">
            <w:pPr>
              <w:pStyle w:val="TableParagraph"/>
              <w:spacing w:before="16"/>
              <w:ind w:left="143" w:right="71"/>
              <w:jc w:val="both"/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</w:pPr>
            <w:r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       </w:t>
            </w:r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Постанова  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Кабiнету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Мiнiстрiв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   </w:t>
            </w:r>
            <w:proofErr w:type="spellStart"/>
            <w:proofErr w:type="gram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України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</w:t>
            </w:r>
            <w:proofErr w:type="gram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iд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04.12.2019 № 1137 «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Питання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Єдиного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державного</w:t>
            </w:r>
            <w:r w:rsidR="00EB6385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вебпорталу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електронних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послуг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Реєстру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послуг</w:t>
            </w:r>
            <w:proofErr w:type="spellEnd"/>
            <w:r w:rsidR="0031452B" w:rsidRPr="0031452B">
              <w:rPr>
                <w:bCs/>
                <w:color w:val="131313"/>
                <w:w w:val="105"/>
                <w:position w:val="3"/>
                <w:sz w:val="24"/>
                <w:szCs w:val="24"/>
                <w:lang w:val="ru-RU"/>
              </w:rPr>
              <w:t>»</w:t>
            </w:r>
          </w:p>
        </w:tc>
      </w:tr>
      <w:tr w:rsidR="003C64EE" w:rsidRPr="003B20AE" w14:paraId="27094847" w14:textId="77777777">
        <w:trPr>
          <w:trHeight w:val="898"/>
        </w:trPr>
        <w:tc>
          <w:tcPr>
            <w:tcW w:w="943" w:type="dxa"/>
          </w:tcPr>
          <w:p w14:paraId="087CD10B" w14:textId="2A1C641C" w:rsidR="003C64EE" w:rsidRDefault="003C64EE" w:rsidP="003C64EE">
            <w:pPr>
              <w:pStyle w:val="TableParagraph"/>
              <w:spacing w:before="55"/>
              <w:ind w:left="367"/>
              <w:rPr>
                <w:color w:val="131313"/>
                <w:w w:val="107"/>
                <w:sz w:val="25"/>
              </w:rPr>
            </w:pPr>
            <w:r w:rsidRPr="00A23FAC">
              <w:t>6</w:t>
            </w:r>
          </w:p>
        </w:tc>
        <w:tc>
          <w:tcPr>
            <w:tcW w:w="2410" w:type="dxa"/>
          </w:tcPr>
          <w:p w14:paraId="376C5755" w14:textId="6EDC6C31" w:rsidR="003C64EE" w:rsidRPr="003C64EE" w:rsidRDefault="003C64EE" w:rsidP="003C64EE">
            <w:pPr>
              <w:pStyle w:val="TableParagraph"/>
              <w:spacing w:before="40" w:line="254" w:lineRule="auto"/>
              <w:ind w:left="149"/>
              <w:jc w:val="center"/>
              <w:rPr>
                <w:color w:val="131313"/>
                <w:w w:val="105"/>
                <w:sz w:val="24"/>
                <w:szCs w:val="24"/>
                <w:lang w:val="uk-UA"/>
              </w:rPr>
            </w:pPr>
            <w:proofErr w:type="spellStart"/>
            <w:r w:rsidRPr="003C64EE">
              <w:rPr>
                <w:sz w:val="24"/>
                <w:szCs w:val="24"/>
                <w:lang w:val="ru-RU"/>
              </w:rPr>
              <w:t>Акти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4EE">
              <w:rPr>
                <w:sz w:val="24"/>
                <w:szCs w:val="24"/>
                <w:lang w:val="ru-RU"/>
              </w:rPr>
              <w:t>центральних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 xml:space="preserve"> орган</w:t>
            </w:r>
            <w:proofErr w:type="spellStart"/>
            <w:r w:rsidRPr="003C64EE">
              <w:rPr>
                <w:sz w:val="24"/>
                <w:szCs w:val="24"/>
              </w:rPr>
              <w:t>i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C64EE">
              <w:rPr>
                <w:sz w:val="24"/>
                <w:szCs w:val="24"/>
                <w:lang w:val="ru-RU"/>
              </w:rPr>
              <w:t>виконавчо</w:t>
            </w:r>
            <w:proofErr w:type="spellEnd"/>
            <w:r w:rsidRPr="003C64EE">
              <w:rPr>
                <w:sz w:val="24"/>
                <w:szCs w:val="24"/>
                <w:lang w:val="uk-UA"/>
              </w:rPr>
              <w:t xml:space="preserve">ї </w:t>
            </w:r>
            <w:proofErr w:type="spellStart"/>
            <w:r w:rsidRPr="003C64EE">
              <w:rPr>
                <w:sz w:val="24"/>
                <w:szCs w:val="24"/>
                <w:lang w:val="uk-UA"/>
              </w:rPr>
              <w:t>вдлади</w:t>
            </w:r>
            <w:proofErr w:type="spellEnd"/>
            <w:r w:rsidRPr="003C64EE">
              <w:rPr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6469" w:type="dxa"/>
          </w:tcPr>
          <w:p w14:paraId="4B1CD5EA" w14:textId="77777777" w:rsidR="003C64EE" w:rsidRDefault="00EB6385" w:rsidP="00EB6385">
            <w:pPr>
              <w:pStyle w:val="TableParagraph"/>
              <w:spacing w:before="16" w:line="298" w:lineRule="exact"/>
              <w:ind w:right="71"/>
              <w:jc w:val="both"/>
              <w:rPr>
                <w:color w:val="131313"/>
                <w:w w:val="105"/>
                <w:sz w:val="24"/>
                <w:szCs w:val="24"/>
                <w:lang w:val="ru-RU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           </w:t>
            </w:r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Наказ МВС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від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16.08.2016 №816 «Про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затвердження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провадження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заявами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оформлення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документів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виїзду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громадян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України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за кордон на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постійне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проживання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зареєстрований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Міністерстві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юстиції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України</w:t>
            </w:r>
            <w:proofErr w:type="spell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>09.вересня</w:t>
            </w:r>
            <w:proofErr w:type="gramEnd"/>
            <w:r w:rsidR="00C7554A">
              <w:rPr>
                <w:color w:val="131313"/>
                <w:w w:val="105"/>
                <w:sz w:val="24"/>
                <w:szCs w:val="24"/>
                <w:lang w:val="ru-RU"/>
              </w:rPr>
              <w:t xml:space="preserve"> 2016 року за №1241/29371</w:t>
            </w:r>
          </w:p>
          <w:p w14:paraId="525F2488" w14:textId="63C213E8" w:rsidR="00C7554A" w:rsidRPr="0031452B" w:rsidRDefault="00C7554A" w:rsidP="00EB6385">
            <w:pPr>
              <w:pStyle w:val="TableParagraph"/>
              <w:spacing w:before="16" w:line="298" w:lineRule="exact"/>
              <w:ind w:right="71"/>
              <w:jc w:val="both"/>
              <w:rPr>
                <w:color w:val="131313"/>
                <w:w w:val="105"/>
                <w:sz w:val="24"/>
                <w:szCs w:val="24"/>
                <w:lang w:val="ru-RU"/>
              </w:rPr>
            </w:pPr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            Наказ МЗС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22.12.2017 №573 «Про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закордонних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дипломатичних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lastRenderedPageBreak/>
              <w:t>України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заявами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оформлення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залишення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постійне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за кордоном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громадян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виїхали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за кордон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тимчасово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зареєстрований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Міністерстві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юстиції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18 </w:t>
            </w:r>
            <w:proofErr w:type="spellStart"/>
            <w:r>
              <w:rPr>
                <w:color w:val="131313"/>
                <w:w w:val="105"/>
                <w:sz w:val="24"/>
                <w:szCs w:val="24"/>
                <w:lang w:val="ru-RU"/>
              </w:rPr>
              <w:t>січня</w:t>
            </w:r>
            <w:proofErr w:type="spellEnd"/>
            <w:r>
              <w:rPr>
                <w:color w:val="131313"/>
                <w:w w:val="105"/>
                <w:sz w:val="24"/>
                <w:szCs w:val="24"/>
                <w:lang w:val="ru-RU"/>
              </w:rPr>
              <w:t xml:space="preserve"> 2018 року за №77/31529</w:t>
            </w:r>
          </w:p>
        </w:tc>
      </w:tr>
      <w:tr w:rsidR="003C64EE" w:rsidRPr="00474B8A" w14:paraId="0674A4AC" w14:textId="77777777">
        <w:trPr>
          <w:trHeight w:val="898"/>
        </w:trPr>
        <w:tc>
          <w:tcPr>
            <w:tcW w:w="943" w:type="dxa"/>
          </w:tcPr>
          <w:p w14:paraId="6F2779F3" w14:textId="43DE1F7F" w:rsidR="003C64EE" w:rsidRPr="003C64EE" w:rsidRDefault="003C64EE" w:rsidP="003C64EE">
            <w:pPr>
              <w:pStyle w:val="TableParagraph"/>
              <w:spacing w:before="55"/>
              <w:ind w:left="367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410" w:type="dxa"/>
          </w:tcPr>
          <w:p w14:paraId="3CBCA5F0" w14:textId="033D7FB4" w:rsidR="003C64EE" w:rsidRPr="003C64EE" w:rsidRDefault="003C64EE" w:rsidP="003C64EE">
            <w:pPr>
              <w:pStyle w:val="TableParagraph"/>
              <w:spacing w:before="40" w:line="254" w:lineRule="auto"/>
              <w:ind w:left="1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C64EE">
              <w:rPr>
                <w:sz w:val="24"/>
                <w:szCs w:val="24"/>
                <w:lang w:val="ru-RU"/>
              </w:rPr>
              <w:t>Акти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4EE">
              <w:rPr>
                <w:sz w:val="24"/>
                <w:szCs w:val="24"/>
                <w:lang w:val="ru-RU"/>
              </w:rPr>
              <w:t>мiсцевих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4EE">
              <w:rPr>
                <w:sz w:val="24"/>
                <w:szCs w:val="24"/>
                <w:lang w:val="ru-RU"/>
              </w:rPr>
              <w:t>органiв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4EE">
              <w:rPr>
                <w:sz w:val="24"/>
                <w:szCs w:val="24"/>
                <w:lang w:val="ru-RU"/>
              </w:rPr>
              <w:t>виконавчої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4EE">
              <w:rPr>
                <w:sz w:val="24"/>
                <w:szCs w:val="24"/>
                <w:lang w:val="ru-RU"/>
              </w:rPr>
              <w:t>влади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3C64EE">
              <w:rPr>
                <w:sz w:val="24"/>
                <w:szCs w:val="24"/>
                <w:lang w:val="ru-RU"/>
              </w:rPr>
              <w:t>органiв</w:t>
            </w:r>
            <w:proofErr w:type="spellEnd"/>
            <w:r w:rsidRPr="003C64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4EE">
              <w:rPr>
                <w:sz w:val="24"/>
                <w:szCs w:val="24"/>
                <w:lang w:val="ru-RU"/>
              </w:rPr>
              <w:t>місцевого</w:t>
            </w:r>
            <w:proofErr w:type="spellEnd"/>
          </w:p>
          <w:p w14:paraId="587E579C" w14:textId="4508FB83" w:rsidR="003C64EE" w:rsidRPr="003C64EE" w:rsidRDefault="003C64EE" w:rsidP="003C64EE">
            <w:pPr>
              <w:pStyle w:val="TableParagraph"/>
              <w:spacing w:before="40" w:line="254" w:lineRule="auto"/>
              <w:ind w:left="1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C64EE">
              <w:rPr>
                <w:sz w:val="24"/>
                <w:szCs w:val="24"/>
                <w:lang w:val="ru-RU"/>
              </w:rPr>
              <w:t>самоврядуван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3C64EE">
              <w:rPr>
                <w:sz w:val="24"/>
                <w:szCs w:val="24"/>
                <w:lang w:val="ru-RU"/>
              </w:rPr>
              <w:t>я</w:t>
            </w:r>
            <w:proofErr w:type="spellEnd"/>
          </w:p>
        </w:tc>
        <w:tc>
          <w:tcPr>
            <w:tcW w:w="6469" w:type="dxa"/>
          </w:tcPr>
          <w:p w14:paraId="01F3F117" w14:textId="77777777" w:rsidR="003C64EE" w:rsidRPr="0031452B" w:rsidRDefault="003C64EE" w:rsidP="003C64EE">
            <w:pPr>
              <w:pStyle w:val="TableParagraph"/>
              <w:spacing w:before="16" w:line="298" w:lineRule="exact"/>
              <w:ind w:left="143" w:right="71" w:firstLine="725"/>
              <w:jc w:val="both"/>
              <w:rPr>
                <w:color w:val="131313"/>
                <w:w w:val="105"/>
                <w:sz w:val="24"/>
                <w:szCs w:val="24"/>
                <w:lang w:val="ru-RU"/>
              </w:rPr>
            </w:pPr>
          </w:p>
        </w:tc>
      </w:tr>
      <w:tr w:rsidR="002D14AE" w:rsidRPr="00474B8A" w14:paraId="3E84997D" w14:textId="77777777" w:rsidTr="0095785F">
        <w:trPr>
          <w:trHeight w:val="440"/>
        </w:trPr>
        <w:tc>
          <w:tcPr>
            <w:tcW w:w="9822" w:type="dxa"/>
            <w:gridSpan w:val="3"/>
          </w:tcPr>
          <w:p w14:paraId="6D71B6F4" w14:textId="427166D8" w:rsidR="002D14AE" w:rsidRPr="002D14AE" w:rsidRDefault="002D14AE" w:rsidP="002D14AE">
            <w:pPr>
              <w:pStyle w:val="TableParagraph"/>
              <w:spacing w:before="16" w:line="298" w:lineRule="exact"/>
              <w:ind w:left="143" w:right="71" w:firstLine="725"/>
              <w:jc w:val="center"/>
              <w:rPr>
                <w:b/>
                <w:bCs/>
                <w:color w:val="131313"/>
                <w:w w:val="105"/>
                <w:sz w:val="24"/>
                <w:szCs w:val="24"/>
                <w:lang w:val="ru-RU"/>
              </w:rPr>
            </w:pPr>
            <w:proofErr w:type="spellStart"/>
            <w:r w:rsidRPr="002D14AE">
              <w:rPr>
                <w:b/>
                <w:bCs/>
                <w:color w:val="131313"/>
                <w:w w:val="105"/>
                <w:sz w:val="24"/>
                <w:szCs w:val="24"/>
                <w:lang w:val="ru-RU"/>
              </w:rPr>
              <w:t>Умови</w:t>
            </w:r>
            <w:proofErr w:type="spellEnd"/>
            <w:r w:rsidRPr="002D14AE">
              <w:rPr>
                <w:b/>
                <w:bCs/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4AE">
              <w:rPr>
                <w:b/>
                <w:bCs/>
                <w:color w:val="131313"/>
                <w:w w:val="105"/>
                <w:sz w:val="24"/>
                <w:szCs w:val="24"/>
                <w:lang w:val="ru-RU"/>
              </w:rPr>
              <w:t>отримання</w:t>
            </w:r>
            <w:proofErr w:type="spellEnd"/>
            <w:r w:rsidRPr="002D14AE">
              <w:rPr>
                <w:b/>
                <w:bCs/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4AE">
              <w:rPr>
                <w:b/>
                <w:bCs/>
                <w:color w:val="131313"/>
                <w:w w:val="105"/>
                <w:sz w:val="24"/>
                <w:szCs w:val="24"/>
                <w:lang w:val="ru-RU"/>
              </w:rPr>
              <w:t>адмiнiстративної</w:t>
            </w:r>
            <w:proofErr w:type="spellEnd"/>
            <w:r w:rsidRPr="002D14AE">
              <w:rPr>
                <w:b/>
                <w:bCs/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4AE">
              <w:rPr>
                <w:b/>
                <w:bCs/>
                <w:color w:val="131313"/>
                <w:w w:val="105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2D14AE" w:rsidRPr="003B20AE" w14:paraId="124E65CB" w14:textId="77777777" w:rsidTr="002D14AE">
        <w:trPr>
          <w:trHeight w:val="440"/>
        </w:trPr>
        <w:tc>
          <w:tcPr>
            <w:tcW w:w="943" w:type="dxa"/>
          </w:tcPr>
          <w:p w14:paraId="59298F01" w14:textId="70F4EFB1" w:rsidR="002D14AE" w:rsidRDefault="002D14AE" w:rsidP="002D14AE">
            <w:pPr>
              <w:pStyle w:val="TableParagraph"/>
              <w:spacing w:before="55"/>
              <w:ind w:left="367"/>
              <w:rPr>
                <w:lang w:val="uk-UA"/>
              </w:rPr>
            </w:pPr>
            <w:r w:rsidRPr="003C64EE">
              <w:rPr>
                <w:color w:val="181818"/>
                <w:w w:val="105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A6009C2" w14:textId="7F9C59F3" w:rsidR="002D14AE" w:rsidRPr="003C64EE" w:rsidRDefault="002D14AE" w:rsidP="002D14AE">
            <w:pPr>
              <w:pStyle w:val="TableParagraph"/>
              <w:spacing w:before="40" w:line="254" w:lineRule="auto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3C64EE">
              <w:rPr>
                <w:color w:val="181818"/>
                <w:sz w:val="24"/>
                <w:szCs w:val="24"/>
                <w:lang w:val="ru-RU"/>
              </w:rPr>
              <w:t>П</w:t>
            </w:r>
            <w:proofErr w:type="spellStart"/>
            <w:r w:rsidRPr="003C64EE">
              <w:rPr>
                <w:color w:val="181818"/>
                <w:sz w:val="24"/>
                <w:szCs w:val="24"/>
              </w:rPr>
              <w:t>i</w:t>
            </w:r>
            <w:r w:rsidRPr="003C64EE">
              <w:rPr>
                <w:color w:val="181818"/>
                <w:sz w:val="24"/>
                <w:szCs w:val="24"/>
                <w:lang w:val="ru-RU"/>
              </w:rPr>
              <w:t>дстава</w:t>
            </w:r>
            <w:proofErr w:type="spellEnd"/>
            <w:r w:rsidRPr="003C64EE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3C64EE">
              <w:rPr>
                <w:color w:val="2D2D2D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3C64EE">
              <w:rPr>
                <w:color w:val="181818"/>
                <w:sz w:val="24"/>
                <w:szCs w:val="24"/>
                <w:lang w:val="ru-RU"/>
              </w:rPr>
              <w:t>отриман</w:t>
            </w:r>
            <w:r>
              <w:rPr>
                <w:color w:val="181818"/>
                <w:sz w:val="24"/>
                <w:szCs w:val="24"/>
                <w:lang w:val="ru-RU"/>
              </w:rPr>
              <w:t>н</w:t>
            </w:r>
            <w:r w:rsidRPr="003C64EE">
              <w:rPr>
                <w:color w:val="181818"/>
                <w:sz w:val="24"/>
                <w:szCs w:val="24"/>
                <w:lang w:val="ru-RU"/>
              </w:rPr>
              <w:t>я</w:t>
            </w:r>
            <w:proofErr w:type="spellEnd"/>
            <w:r w:rsidRPr="003C64EE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4EE">
              <w:rPr>
                <w:color w:val="181818"/>
                <w:w w:val="95"/>
                <w:sz w:val="24"/>
                <w:szCs w:val="24"/>
                <w:lang w:val="ru-RU"/>
              </w:rPr>
              <w:t>адм</w:t>
            </w:r>
            <w:r>
              <w:rPr>
                <w:color w:val="181818"/>
                <w:w w:val="95"/>
                <w:sz w:val="24"/>
                <w:szCs w:val="24"/>
                <w:lang w:val="ru-RU"/>
              </w:rPr>
              <w:t>іні</w:t>
            </w:r>
            <w:r w:rsidRPr="003C64EE">
              <w:rPr>
                <w:color w:val="181818"/>
                <w:w w:val="95"/>
                <w:sz w:val="24"/>
                <w:szCs w:val="24"/>
                <w:lang w:val="ru-RU"/>
              </w:rPr>
              <w:t>стративно</w:t>
            </w:r>
            <w:proofErr w:type="spellEnd"/>
            <w:r>
              <w:rPr>
                <w:color w:val="181818"/>
                <w:w w:val="95"/>
                <w:sz w:val="24"/>
                <w:szCs w:val="24"/>
                <w:lang w:val="uk-UA"/>
              </w:rPr>
              <w:t>ї</w:t>
            </w:r>
            <w:r w:rsidRPr="003C64EE">
              <w:rPr>
                <w:color w:val="18181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4EE">
              <w:rPr>
                <w:color w:val="181818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469" w:type="dxa"/>
          </w:tcPr>
          <w:p w14:paraId="31EE9DBA" w14:textId="6BC55DA8" w:rsidR="007E3F11" w:rsidRPr="007E3F11" w:rsidRDefault="007E3F11" w:rsidP="007E3F11">
            <w:pPr>
              <w:pStyle w:val="TableParagraph"/>
              <w:tabs>
                <w:tab w:val="left" w:pos="1114"/>
                <w:tab w:val="left" w:pos="1464"/>
              </w:tabs>
              <w:spacing w:line="241" w:lineRule="exact"/>
              <w:ind w:left="79" w:firstLine="567"/>
              <w:jc w:val="both"/>
              <w:rPr>
                <w:sz w:val="24"/>
                <w:szCs w:val="24"/>
                <w:lang w:val="ru-RU"/>
              </w:rPr>
            </w:pPr>
            <w:r w:rsidRPr="007E3F11">
              <w:rPr>
                <w:sz w:val="24"/>
                <w:szCs w:val="24"/>
                <w:lang w:val="ru-RU"/>
              </w:rPr>
              <w:t xml:space="preserve">1.Заява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яття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</w:t>
            </w:r>
            <w:r w:rsidRPr="007E3F1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задекларованого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заре</w:t>
            </w:r>
            <w:r>
              <w:rPr>
                <w:sz w:val="24"/>
                <w:szCs w:val="24"/>
                <w:lang w:val="ru-RU"/>
              </w:rPr>
              <w:t>є</w:t>
            </w:r>
            <w:r w:rsidRPr="007E3F11">
              <w:rPr>
                <w:sz w:val="24"/>
                <w:szCs w:val="24"/>
                <w:lang w:val="ru-RU"/>
              </w:rPr>
              <w:t>строваного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мiсця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проживан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перебування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) за формою, </w:t>
            </w:r>
            <w:proofErr w:type="spellStart"/>
            <w:proofErr w:type="gramStart"/>
            <w:r w:rsidRPr="007E3F11">
              <w:rPr>
                <w:sz w:val="24"/>
                <w:szCs w:val="24"/>
                <w:lang w:val="ru-RU"/>
              </w:rPr>
              <w:t>затвердженою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Каб</w:t>
            </w:r>
            <w:proofErr w:type="gramEnd"/>
            <w:r w:rsidRPr="007E3F11">
              <w:rPr>
                <w:sz w:val="24"/>
                <w:szCs w:val="24"/>
                <w:lang w:val="ru-RU"/>
              </w:rPr>
              <w:t>iнетом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Мiнiстрiв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Укра</w:t>
            </w:r>
            <w:r>
              <w:rPr>
                <w:sz w:val="24"/>
                <w:szCs w:val="24"/>
                <w:lang w:val="ru-RU"/>
              </w:rPr>
              <w:t>ї</w:t>
            </w:r>
            <w:r w:rsidRPr="007E3F11">
              <w:rPr>
                <w:sz w:val="24"/>
                <w:szCs w:val="24"/>
                <w:lang w:val="ru-RU"/>
              </w:rPr>
              <w:t>ни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поданою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фiзичною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особою.</w:t>
            </w:r>
          </w:p>
          <w:p w14:paraId="2A25C795" w14:textId="7FD18E2B" w:rsidR="007E3F11" w:rsidRPr="007E3F11" w:rsidRDefault="007E3F11" w:rsidP="007E3F11">
            <w:pPr>
              <w:pStyle w:val="TableParagraph"/>
              <w:tabs>
                <w:tab w:val="left" w:pos="1114"/>
                <w:tab w:val="left" w:pos="1464"/>
              </w:tabs>
              <w:spacing w:line="241" w:lineRule="exact"/>
              <w:ind w:left="79" w:firstLine="567"/>
              <w:jc w:val="both"/>
              <w:rPr>
                <w:sz w:val="24"/>
                <w:szCs w:val="24"/>
                <w:lang w:val="ru-RU"/>
              </w:rPr>
            </w:pPr>
            <w:r w:rsidRPr="007E3F11">
              <w:rPr>
                <w:sz w:val="24"/>
                <w:szCs w:val="24"/>
                <w:lang w:val="ru-RU"/>
              </w:rPr>
              <w:t xml:space="preserve">2.Заява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зняття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</w:t>
            </w:r>
            <w:r w:rsidRPr="007E3F1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задекларованого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заре</w:t>
            </w:r>
            <w:r>
              <w:rPr>
                <w:sz w:val="24"/>
                <w:szCs w:val="24"/>
                <w:lang w:val="ru-RU"/>
              </w:rPr>
              <w:t>є</w:t>
            </w:r>
            <w:r w:rsidRPr="007E3F11">
              <w:rPr>
                <w:sz w:val="24"/>
                <w:szCs w:val="24"/>
                <w:lang w:val="ru-RU"/>
              </w:rPr>
              <w:t>строваного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мiсця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проживан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перебуван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) за формою,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затвердженою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Кабiнетом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Мiнiстрiв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Укра</w:t>
            </w:r>
            <w:r>
              <w:rPr>
                <w:sz w:val="24"/>
                <w:szCs w:val="24"/>
                <w:lang w:val="ru-RU"/>
              </w:rPr>
              <w:t>ї</w:t>
            </w:r>
            <w:r w:rsidRPr="007E3F11">
              <w:rPr>
                <w:sz w:val="24"/>
                <w:szCs w:val="24"/>
                <w:lang w:val="ru-RU"/>
              </w:rPr>
              <w:t>ни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поданою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законним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>.</w:t>
            </w:r>
          </w:p>
          <w:p w14:paraId="0650A44C" w14:textId="704D61CC" w:rsidR="007E3F11" w:rsidRPr="007E3F11" w:rsidRDefault="007E3F11" w:rsidP="007E3F11">
            <w:pPr>
              <w:pStyle w:val="TableParagraph"/>
              <w:tabs>
                <w:tab w:val="left" w:pos="1114"/>
                <w:tab w:val="left" w:pos="1464"/>
              </w:tabs>
              <w:spacing w:line="241" w:lineRule="exact"/>
              <w:ind w:left="79" w:firstLine="567"/>
              <w:jc w:val="both"/>
              <w:rPr>
                <w:sz w:val="24"/>
                <w:szCs w:val="24"/>
                <w:lang w:val="ru-RU"/>
              </w:rPr>
            </w:pPr>
            <w:r w:rsidRPr="007E3F11">
              <w:rPr>
                <w:sz w:val="24"/>
                <w:szCs w:val="24"/>
                <w:lang w:val="ru-RU"/>
              </w:rPr>
              <w:t xml:space="preserve">3.Заява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яття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</w:t>
            </w:r>
            <w:r w:rsidRPr="007E3F1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задекларованого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заре</w:t>
            </w:r>
            <w:r>
              <w:rPr>
                <w:sz w:val="24"/>
                <w:szCs w:val="24"/>
                <w:lang w:val="ru-RU"/>
              </w:rPr>
              <w:t>є</w:t>
            </w:r>
            <w:r w:rsidRPr="007E3F11">
              <w:rPr>
                <w:sz w:val="24"/>
                <w:szCs w:val="24"/>
                <w:lang w:val="ru-RU"/>
              </w:rPr>
              <w:t>строваного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мiсця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проживан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перебування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) за формою, </w:t>
            </w:r>
            <w:proofErr w:type="spellStart"/>
            <w:proofErr w:type="gramStart"/>
            <w:r w:rsidRPr="007E3F11">
              <w:rPr>
                <w:sz w:val="24"/>
                <w:szCs w:val="24"/>
                <w:lang w:val="ru-RU"/>
              </w:rPr>
              <w:t>затвердженою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Каб</w:t>
            </w:r>
            <w:proofErr w:type="gramEnd"/>
            <w:r w:rsidRPr="007E3F11">
              <w:rPr>
                <w:sz w:val="24"/>
                <w:szCs w:val="24"/>
                <w:lang w:val="ru-RU"/>
              </w:rPr>
              <w:t>iнетом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Мiнiстрiв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Укра</w:t>
            </w:r>
            <w:r>
              <w:rPr>
                <w:sz w:val="24"/>
                <w:szCs w:val="24"/>
                <w:lang w:val="ru-RU"/>
              </w:rPr>
              <w:t>ї</w:t>
            </w:r>
            <w:r w:rsidRPr="007E3F11">
              <w:rPr>
                <w:sz w:val="24"/>
                <w:szCs w:val="24"/>
                <w:lang w:val="ru-RU"/>
              </w:rPr>
              <w:t>ни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поданою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на  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пiдставi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довiреностi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посвiдчено</w:t>
            </w:r>
            <w:r>
              <w:rPr>
                <w:sz w:val="24"/>
                <w:szCs w:val="24"/>
                <w:lang w:val="ru-RU"/>
              </w:rPr>
              <w:t>ї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законом порядку (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далi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представник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>).</w:t>
            </w:r>
          </w:p>
          <w:p w14:paraId="5EBBB234" w14:textId="77336F78" w:rsidR="007E3F11" w:rsidRPr="007E3F11" w:rsidRDefault="007E3F11" w:rsidP="007E3F11">
            <w:pPr>
              <w:pStyle w:val="TableParagraph"/>
              <w:tabs>
                <w:tab w:val="left" w:pos="1114"/>
                <w:tab w:val="left" w:pos="1464"/>
              </w:tabs>
              <w:spacing w:line="241" w:lineRule="exact"/>
              <w:ind w:left="79" w:firstLine="567"/>
              <w:jc w:val="both"/>
              <w:rPr>
                <w:sz w:val="24"/>
                <w:szCs w:val="24"/>
                <w:lang w:val="ru-RU"/>
              </w:rPr>
            </w:pPr>
            <w:r w:rsidRPr="007E3F11">
              <w:rPr>
                <w:sz w:val="24"/>
                <w:szCs w:val="24"/>
                <w:lang w:val="ru-RU"/>
              </w:rPr>
              <w:t>4.Заява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власника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житла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яття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особи </w:t>
            </w:r>
            <w:proofErr w:type="spellStart"/>
            <w:r>
              <w:rPr>
                <w:sz w:val="24"/>
                <w:szCs w:val="24"/>
                <w:lang w:val="ru-RU"/>
              </w:rPr>
              <w:t>і</w:t>
            </w:r>
            <w:r w:rsidRPr="007E3F1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задекларованого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заре</w:t>
            </w:r>
            <w:r>
              <w:rPr>
                <w:sz w:val="24"/>
                <w:szCs w:val="24"/>
                <w:lang w:val="ru-RU"/>
              </w:rPr>
              <w:t>є</w:t>
            </w:r>
            <w:r w:rsidRPr="007E3F11">
              <w:rPr>
                <w:sz w:val="24"/>
                <w:szCs w:val="24"/>
                <w:lang w:val="ru-RU"/>
              </w:rPr>
              <w:t>строваного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і</w:t>
            </w:r>
            <w:r w:rsidRPr="007E3F11">
              <w:rPr>
                <w:sz w:val="24"/>
                <w:szCs w:val="24"/>
                <w:lang w:val="ru-RU"/>
              </w:rPr>
              <w:t>сця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проживан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перебуван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) за формою,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затвердженою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Кабiнетом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Мiнiстрiв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Укра</w:t>
            </w:r>
            <w:r>
              <w:rPr>
                <w:sz w:val="24"/>
                <w:szCs w:val="24"/>
                <w:lang w:val="ru-RU"/>
              </w:rPr>
              <w:t>ї</w:t>
            </w:r>
            <w:r w:rsidRPr="007E3F11">
              <w:rPr>
                <w:sz w:val="24"/>
                <w:szCs w:val="24"/>
                <w:lang w:val="ru-RU"/>
              </w:rPr>
              <w:t>ни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>,</w:t>
            </w:r>
          </w:p>
          <w:p w14:paraId="61B05060" w14:textId="3FC9D108" w:rsidR="007E3F11" w:rsidRPr="007E3F11" w:rsidRDefault="007E3F11" w:rsidP="007E3F11">
            <w:pPr>
              <w:pStyle w:val="TableParagraph"/>
              <w:tabs>
                <w:tab w:val="left" w:pos="1114"/>
                <w:tab w:val="left" w:pos="1464"/>
              </w:tabs>
              <w:spacing w:line="241" w:lineRule="exact"/>
              <w:ind w:left="79" w:firstLine="567"/>
              <w:jc w:val="both"/>
              <w:rPr>
                <w:sz w:val="24"/>
                <w:szCs w:val="24"/>
                <w:lang w:val="ru-RU"/>
              </w:rPr>
            </w:pPr>
            <w:r w:rsidRPr="007E3F11">
              <w:rPr>
                <w:sz w:val="24"/>
                <w:szCs w:val="24"/>
                <w:lang w:val="ru-RU"/>
              </w:rPr>
              <w:t>5.Рiшения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3F11">
              <w:rPr>
                <w:sz w:val="24"/>
                <w:szCs w:val="24"/>
                <w:lang w:val="ru-RU"/>
              </w:rPr>
              <w:t>суду,яке</w:t>
            </w:r>
            <w:proofErr w:type="spellEnd"/>
            <w:proofErr w:type="gramEnd"/>
            <w:r w:rsidRPr="007E3F11">
              <w:rPr>
                <w:sz w:val="24"/>
                <w:szCs w:val="24"/>
                <w:lang w:val="ru-RU"/>
              </w:rPr>
              <w:t xml:space="preserve"> набрало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законно</w:t>
            </w:r>
            <w:r>
              <w:rPr>
                <w:sz w:val="24"/>
                <w:szCs w:val="24"/>
                <w:lang w:val="ru-RU"/>
              </w:rPr>
              <w:t>ї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сили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позбавлення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власнос</w:t>
            </w:r>
            <w:r>
              <w:rPr>
                <w:sz w:val="24"/>
                <w:szCs w:val="24"/>
                <w:lang w:val="ru-RU"/>
              </w:rPr>
              <w:t>ті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житло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житлом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виселення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яття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</w:t>
            </w:r>
            <w:r w:rsidRPr="007E3F1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задекларованого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заре</w:t>
            </w:r>
            <w:r>
              <w:rPr>
                <w:sz w:val="24"/>
                <w:szCs w:val="24"/>
                <w:lang w:val="ru-RU"/>
              </w:rPr>
              <w:t>є</w:t>
            </w:r>
            <w:r w:rsidRPr="007E3F11">
              <w:rPr>
                <w:sz w:val="24"/>
                <w:szCs w:val="24"/>
                <w:lang w:val="ru-RU"/>
              </w:rPr>
              <w:t>строваного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і</w:t>
            </w:r>
            <w:r w:rsidRPr="007E3F11">
              <w:rPr>
                <w:sz w:val="24"/>
                <w:szCs w:val="24"/>
                <w:lang w:val="ru-RU"/>
              </w:rPr>
              <w:t>сця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проживан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перебуван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7E3F1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) особи,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визнання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безвiсно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вiдсутньою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оголошення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померлою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.</w:t>
            </w:r>
          </w:p>
          <w:p w14:paraId="41631CA3" w14:textId="33A0B841" w:rsidR="002D14AE" w:rsidRPr="0083441E" w:rsidRDefault="007E3F11" w:rsidP="007E3F11">
            <w:pPr>
              <w:pStyle w:val="TableParagraph"/>
              <w:tabs>
                <w:tab w:val="left" w:pos="1114"/>
                <w:tab w:val="left" w:pos="1464"/>
              </w:tabs>
              <w:spacing w:line="241" w:lineRule="exact"/>
              <w:ind w:left="79" w:firstLine="567"/>
              <w:jc w:val="both"/>
              <w:rPr>
                <w:sz w:val="24"/>
                <w:szCs w:val="24"/>
                <w:lang w:val="ru-RU"/>
              </w:rPr>
            </w:pPr>
            <w:r w:rsidRPr="007E3F11">
              <w:rPr>
                <w:sz w:val="24"/>
                <w:szCs w:val="24"/>
                <w:lang w:val="ru-RU"/>
              </w:rPr>
              <w:t xml:space="preserve">6.Свiдоцтво про смерть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вiдомостi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ре</w:t>
            </w:r>
            <w:r>
              <w:rPr>
                <w:sz w:val="24"/>
                <w:szCs w:val="24"/>
                <w:lang w:val="ru-RU"/>
              </w:rPr>
              <w:t>є</w:t>
            </w:r>
            <w:r w:rsidRPr="007E3F11">
              <w:rPr>
                <w:sz w:val="24"/>
                <w:szCs w:val="24"/>
                <w:lang w:val="ru-RU"/>
              </w:rPr>
              <w:t>стра</w:t>
            </w:r>
            <w:r w:rsidR="008E1106">
              <w:rPr>
                <w:sz w:val="24"/>
                <w:szCs w:val="24"/>
                <w:lang w:val="ru-RU"/>
              </w:rPr>
              <w:t>ці</w:t>
            </w:r>
            <w:r w:rsidRPr="007E3F11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смер</w:t>
            </w:r>
            <w:r w:rsidR="008E1106">
              <w:rPr>
                <w:sz w:val="24"/>
                <w:szCs w:val="24"/>
                <w:lang w:val="ru-RU"/>
              </w:rPr>
              <w:t>ті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   з    Державного   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ре</w:t>
            </w:r>
            <w:r w:rsidR="008E1106">
              <w:rPr>
                <w:sz w:val="24"/>
                <w:szCs w:val="24"/>
                <w:lang w:val="ru-RU"/>
              </w:rPr>
              <w:t>єс</w:t>
            </w:r>
            <w:r w:rsidRPr="007E3F11">
              <w:rPr>
                <w:sz w:val="24"/>
                <w:szCs w:val="24"/>
                <w:lang w:val="ru-RU"/>
              </w:rPr>
              <w:t>тру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E3F11">
              <w:rPr>
                <w:sz w:val="24"/>
                <w:szCs w:val="24"/>
                <w:lang w:val="ru-RU"/>
              </w:rPr>
              <w:t>акт</w:t>
            </w:r>
            <w:r w:rsidR="008E1106">
              <w:rPr>
                <w:sz w:val="24"/>
                <w:szCs w:val="24"/>
                <w:lang w:val="ru-RU"/>
              </w:rPr>
              <w:t>ів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3F11">
              <w:rPr>
                <w:sz w:val="24"/>
                <w:szCs w:val="24"/>
                <w:lang w:val="ru-RU"/>
              </w:rPr>
              <w:t>цив</w:t>
            </w:r>
            <w:r w:rsidR="008E1106">
              <w:rPr>
                <w:sz w:val="24"/>
                <w:szCs w:val="24"/>
                <w:lang w:val="ru-RU"/>
              </w:rPr>
              <w:t>іл</w:t>
            </w:r>
            <w:r w:rsidRPr="007E3F11">
              <w:rPr>
                <w:sz w:val="24"/>
                <w:szCs w:val="24"/>
                <w:lang w:val="ru-RU"/>
              </w:rPr>
              <w:t>ьного</w:t>
            </w:r>
            <w:proofErr w:type="spellEnd"/>
            <w:r w:rsidRPr="007E3F11">
              <w:rPr>
                <w:sz w:val="24"/>
                <w:szCs w:val="24"/>
                <w:lang w:val="ru-RU"/>
              </w:rPr>
              <w:t xml:space="preserve">  стану</w:t>
            </w:r>
            <w:proofErr w:type="gramEnd"/>
            <w:r w:rsidRPr="007E3F11">
              <w:rPr>
                <w:sz w:val="24"/>
                <w:szCs w:val="24"/>
                <w:lang w:val="ru-RU"/>
              </w:rPr>
              <w:t xml:space="preserve">   </w:t>
            </w:r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(у   таких  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випадках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  датою 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зняття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iз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задекларованого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заресстрованого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мiсця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проживан</w:t>
            </w:r>
            <w:r w:rsidR="008E1106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8E1106">
              <w:rPr>
                <w:b/>
                <w:bCs/>
                <w:sz w:val="24"/>
                <w:szCs w:val="24"/>
                <w:lang w:val="ru-RU"/>
              </w:rPr>
              <w:t>я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особи </w:t>
            </w:r>
            <w:r w:rsidR="008E1106">
              <w:rPr>
                <w:b/>
                <w:bCs/>
                <w:sz w:val="24"/>
                <w:szCs w:val="24"/>
                <w:lang w:val="ru-RU"/>
              </w:rPr>
              <w:t>є</w:t>
            </w:r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дата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видачi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свiдоцтва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про смерть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дата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здiйснення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актового </w:t>
            </w:r>
            <w:proofErr w:type="spellStart"/>
            <w:r w:rsidRPr="008E1106">
              <w:rPr>
                <w:b/>
                <w:bCs/>
                <w:sz w:val="24"/>
                <w:szCs w:val="24"/>
                <w:lang w:val="ru-RU"/>
              </w:rPr>
              <w:t>запису</w:t>
            </w:r>
            <w:proofErr w:type="spellEnd"/>
            <w:r w:rsidRPr="008E1106">
              <w:rPr>
                <w:b/>
                <w:bCs/>
                <w:sz w:val="24"/>
                <w:szCs w:val="24"/>
                <w:lang w:val="ru-RU"/>
              </w:rPr>
              <w:t xml:space="preserve"> про смерть особи).</w:t>
            </w:r>
          </w:p>
        </w:tc>
      </w:tr>
      <w:tr w:rsidR="0083441E" w:rsidRPr="003B20AE" w14:paraId="3237B6D1" w14:textId="77777777" w:rsidTr="002D14AE">
        <w:trPr>
          <w:trHeight w:val="440"/>
        </w:trPr>
        <w:tc>
          <w:tcPr>
            <w:tcW w:w="943" w:type="dxa"/>
          </w:tcPr>
          <w:p w14:paraId="4D3F520D" w14:textId="1E6D44BF" w:rsidR="0083441E" w:rsidRPr="0083441E" w:rsidRDefault="0083441E" w:rsidP="002D14AE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</w:tcPr>
          <w:p w14:paraId="113B9F8E" w14:textId="0D6B36CE" w:rsidR="0083441E" w:rsidRPr="003C64EE" w:rsidRDefault="003E61CD" w:rsidP="002D14AE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Перелiк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документiв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необхiдних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отримання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адмiнiстративної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послуги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умови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отримання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адмiнiстративної</w:t>
            </w:r>
            <w:proofErr w:type="spellEnd"/>
            <w:r w:rsidRPr="003E61CD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61CD">
              <w:rPr>
                <w:color w:val="181818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469" w:type="dxa"/>
          </w:tcPr>
          <w:p w14:paraId="7096569C" w14:textId="7C6A71E3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Для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з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яття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задекларованого/заре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(перебуван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я)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особа,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один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 законних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представни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кі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в,    представник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або власник житла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пода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 :</w:t>
            </w:r>
          </w:p>
          <w:p w14:paraId="5285A518" w14:textId="2611EB7E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1)заяву за формою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згiдно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 додатками 5, 6 до Порядку декларуван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та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ре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страцi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м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я(перебування),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затвердженого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постановою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Кабiнету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Мiнiстрiв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Укра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ни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вiд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7 лютого 2022 р. № 265 (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далi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- Порядок);</w:t>
            </w:r>
          </w:p>
          <w:p w14:paraId="6C1B5E76" w14:textId="4B1E262F" w:rsidR="008E1106" w:rsidRPr="00893F00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2)паспортний документ особи* (паспорт громадянина Укра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ни, тимчасове посв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чен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громадянина Укра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ни, посв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ка на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постiйне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я, посв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ка на тимчасове проживан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я,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посвiдчен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бiженця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посвiдчен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особи, яка потребу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додаткового захисту,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посвiдчення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особи,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якiй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надано тимчасовий захист) або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довiдку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 звернення за захистом в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Укра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нi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- </w:t>
            </w:r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особистого звернення;</w:t>
            </w:r>
          </w:p>
          <w:p w14:paraId="7103BF6A" w14:textId="5E4192FD" w:rsidR="008E1106" w:rsidRPr="00893F00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3)св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оцтво    про    народжен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   (</w:t>
            </w:r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у   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зняття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lastRenderedPageBreak/>
              <w:t>задекларованого/заре</w:t>
            </w:r>
            <w:r w:rsidR="00893F00"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893F00"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дiтей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вiком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до 14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рокiв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) ;</w:t>
            </w:r>
          </w:p>
          <w:p w14:paraId="37D32ABD" w14:textId="5C5DD644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4)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вiдомостi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або документ, що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пiдтверджу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сплату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адмiнiстративного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збору;</w:t>
            </w:r>
          </w:p>
          <w:p w14:paraId="22F59E02" w14:textId="3912DDBD" w:rsidR="008E1106" w:rsidRPr="008E1106" w:rsidRDefault="008E1106" w:rsidP="00893F0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5)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вiйськово-облiковий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документ </w:t>
            </w:r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(для громадян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Укра</w:t>
            </w:r>
            <w:r w:rsid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ни,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якi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пiдлягають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взяттю на 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вiйськовий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облiк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або перебувають на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вiйськовому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облiку</w:t>
            </w:r>
            <w:proofErr w:type="spellEnd"/>
            <w:r w:rsidRPr="00893F0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)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;</w:t>
            </w:r>
          </w:p>
          <w:p w14:paraId="279345CB" w14:textId="0093DC57" w:rsidR="008E1106" w:rsidRPr="002029EA" w:rsidRDefault="008E1106" w:rsidP="002029EA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6)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рi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ш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 оформлен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документiв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для ви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зду за кордон на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постiйне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я, прий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яте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вiдповiдним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  територ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альним     органом     ДМС,   або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рiшен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про   оформлен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документiв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для залишен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r w:rsidRPr="008E1106">
              <w:rPr>
                <w:lang w:val="ru-RU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постiйне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за кордоном, прий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яте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</w:t>
            </w:r>
            <w:r w:rsidR="00893F00"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пов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ною закордонною дипломатичною установою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Укра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ни - 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зняття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задекларованого/ заре</w:t>
            </w:r>
            <w:r w:rsid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я особи  у  зв'язку з оформленням </w:t>
            </w:r>
            <w:r w:rsid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й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документiв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для ви</w:t>
            </w:r>
            <w:r w:rsid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зду за кордон на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постiйне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проживання/залишення на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постiйне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я за кордоном;</w:t>
            </w:r>
          </w:p>
          <w:p w14:paraId="57E94606" w14:textId="458957D9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7)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рiшення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суду, яке набрало законно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сили, про позбавлен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права власнос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ті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на житло або права користуван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житлом, про виселення , про зняття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задекларованого/заре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(перебування) особи, про визнан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особи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безвiсно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вiдсутньою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або оголошен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її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померлою;</w:t>
            </w:r>
          </w:p>
          <w:p w14:paraId="7616DCCF" w14:textId="6996BFFA" w:rsidR="008E1106" w:rsidRPr="008E1106" w:rsidRDefault="008E1106" w:rsidP="002029EA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8)</w:t>
            </w:r>
            <w:r w:rsidR="002029EA" w:rsidRPr="008E1106">
              <w:rPr>
                <w:color w:val="181818"/>
                <w:w w:val="105"/>
                <w:sz w:val="24"/>
                <w:szCs w:val="24"/>
                <w:lang w:val="uk-UA"/>
              </w:rPr>
              <w:t>свідоцтво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 смерть або </w:t>
            </w:r>
            <w:r w:rsidR="002029EA" w:rsidRPr="008E1106">
              <w:rPr>
                <w:color w:val="181818"/>
                <w:w w:val="105"/>
                <w:sz w:val="24"/>
                <w:szCs w:val="24"/>
                <w:lang w:val="uk-UA"/>
              </w:rPr>
              <w:t>відомості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 державну ре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стра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ці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ю смер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ті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 Державного ре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стру ак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ті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в 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цивільного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стану.</w:t>
            </w:r>
          </w:p>
          <w:p w14:paraId="6621DFB7" w14:textId="20D84ABE" w:rsidR="008E1106" w:rsidRPr="002029EA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У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звернен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  до  органу 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реестрацi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(у  тому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числi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через центр надан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адмiнiстративних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послуг) 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разом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заявою власника житла про зняття особи (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осiб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задекларованого/заре</w:t>
            </w:r>
            <w:r w:rsidR="002029EA"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2029EA"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я (перебування) власник житла пода</w:t>
            </w:r>
            <w:r w:rsidR="002029EA"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:</w:t>
            </w:r>
          </w:p>
          <w:p w14:paraId="3C906CB0" w14:textId="1E80A442" w:rsidR="008E1106" w:rsidRPr="002029EA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1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)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документ,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що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посв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чу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особу*(</w:t>
            </w:r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2029E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особистого звернення);</w:t>
            </w:r>
          </w:p>
          <w:p w14:paraId="0BA6636C" w14:textId="1F575425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2)документ, що </w:t>
            </w:r>
            <w:r w:rsidR="002029EA" w:rsidRPr="008E1106">
              <w:rPr>
                <w:color w:val="181818"/>
                <w:w w:val="105"/>
                <w:sz w:val="24"/>
                <w:szCs w:val="24"/>
                <w:lang w:val="uk-UA"/>
              </w:rPr>
              <w:t>підтверджу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право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власностi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на житло, в якому задекларовано /заре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 м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сце проживан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я)  особи  (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осiб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),  що з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ма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ться.</w:t>
            </w:r>
          </w:p>
          <w:p w14:paraId="5B6D3ECF" w14:textId="0635E42B" w:rsidR="008E1106" w:rsidRPr="008E1106" w:rsidRDefault="008E1106" w:rsidP="00EC337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зняття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задекларованого/заре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я) за заявою власника житла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бiльше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од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ніє</w:t>
            </w:r>
            <w:r w:rsidR="002029EA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особи до органу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реестрацi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подаються заява та 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документ або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вiдомостi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, що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пiдтверджують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сплату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адмiнiстративного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збору, окремо щодо кожно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особи.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Така заява може бути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подана лише повнол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іт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ньою особою або законним представник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ом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малоштньо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дитини.</w:t>
            </w:r>
          </w:p>
          <w:p w14:paraId="2F591A29" w14:textId="49DB6A47" w:rsidR="008E1106" w:rsidRPr="00EC3376" w:rsidRDefault="008E1106" w:rsidP="00EC337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Власник житла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приватно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форми власност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і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зверта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ться   до   органу 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ре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страцi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або   через   центр надан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адм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іні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стративних послуг для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здiйснен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задекларованого або заре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я)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повнолiтньо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особи, а також дитини, у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якщо така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ре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страцiйна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дiя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разом з 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її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батьками або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iншими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законними представниками чи одним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них.</w:t>
            </w:r>
          </w:p>
          <w:p w14:paraId="35F6526B" w14:textId="77777777" w:rsidR="00EC3376" w:rsidRPr="00EC3376" w:rsidRDefault="008E1106" w:rsidP="00EC337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lang w:val="ru-RU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 задекларованого або заре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сця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lastRenderedPageBreak/>
              <w:t>проживан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я) 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дитини не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 заявою власника житла, якщо власником такого житла 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один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батькiв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або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iнших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законних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представникiв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дитини.</w:t>
            </w:r>
            <w:r w:rsidRPr="00EC3376">
              <w:rPr>
                <w:b/>
                <w:bCs/>
                <w:lang w:val="ru-RU"/>
              </w:rPr>
              <w:t xml:space="preserve"> </w:t>
            </w:r>
          </w:p>
          <w:p w14:paraId="44190D17" w14:textId="493E101D" w:rsidR="008E1106" w:rsidRPr="00EC3376" w:rsidRDefault="008E1106" w:rsidP="00EC337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У раз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подан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заяви про з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  задекларованого /заре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я) або заяви власника житла про з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особи 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 задекларованого /заре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я) 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законним представником (представником) особи,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крiм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зазначених вище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документiв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, додатково подаються:</w:t>
            </w:r>
          </w:p>
          <w:p w14:paraId="1017F3BD" w14:textId="3EEE31DA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1)документ,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що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посв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чу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особу законного представника (представника)*;</w:t>
            </w:r>
          </w:p>
          <w:p w14:paraId="01EE5EF9" w14:textId="036D9F8D" w:rsidR="008E1106" w:rsidRPr="00EC337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2)документ, що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пiдтверджу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повноваження особи як законного представника (представника),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крiм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випадкiв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, коли заява пода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ться законним представником </w:t>
            </w:r>
            <w:proofErr w:type="spellStart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малолiтньо</w:t>
            </w:r>
            <w:r w:rsidR="00EC3376"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EC3376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дитини.</w:t>
            </w:r>
          </w:p>
          <w:p w14:paraId="30BE2A9C" w14:textId="4D86C799" w:rsidR="008E1106" w:rsidRPr="0095785F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Подан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заяви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про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зняття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 задекларованого /заре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EC3376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я) 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дитини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вiком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до 14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рокiв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або особи, визнано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судом обмежено д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іє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здатною або нед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іє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здатною,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 w:rsidR="0095785F"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одним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батькiв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iнщих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законних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представникiв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такоi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особи  за згодою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iншого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батькiв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чи  законних 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представникiв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  <w:p w14:paraId="54E3BC8B" w14:textId="16F9D03B" w:rsidR="008E1106" w:rsidRPr="008E1106" w:rsidRDefault="008E1106" w:rsidP="0095785F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 /заре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я) 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дитини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вiком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вiд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14 до</w:t>
            </w:r>
            <w:r w:rsidR="0095785F"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18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рокiв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 w:rsidR="0095785F"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 згодою </w:t>
            </w:r>
            <w:r w:rsidR="0095785F"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її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батькiв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iнших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законних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представникiв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тако</w:t>
            </w:r>
            <w:r w:rsidR="0095785F"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дитини чи одного з них,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крiм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випадку зняття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задекларованого/ заре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тако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дитини у гуртожитку закладу осв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іти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 пер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іо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д чи 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сля за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кі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нчення навчання.</w:t>
            </w:r>
          </w:p>
          <w:p w14:paraId="3FC50F64" w14:textId="5F9D477B" w:rsidR="008E1106" w:rsidRPr="0095785F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Зняття з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ре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страцi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дiтей-сирiт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дiтей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,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позбавлених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батькiвського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пiклуван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,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осiб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, стосовно яких встановлено о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ку та 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клуван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я,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 w:rsidR="0095785F"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 погодженням з органами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опiки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пiклування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  <w:p w14:paraId="53C2D3AC" w14:textId="387D3A76" w:rsidR="008E1106" w:rsidRPr="0095785F" w:rsidRDefault="008E1106" w:rsidP="0095785F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У раз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усиновлення дитини-сироти,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дитини, позбавлено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батькiвського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клуван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, якщо  при цьому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змiню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прiзвище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, власне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iм'я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, по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батьковi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(за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наявностi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) дитини, зняття з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ре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страцi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м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тако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дитини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 w:rsidR="0095785F"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 заявою органу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опiки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 та 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пiклування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 за 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попереднiм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прiзвищем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, власним 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iм'ям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,  по 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батьковi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 (за </w:t>
            </w:r>
            <w:proofErr w:type="spellStart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наявностi</w:t>
            </w:r>
            <w:proofErr w:type="spellEnd"/>
            <w:r w:rsidRPr="0095785F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).</w:t>
            </w:r>
          </w:p>
          <w:p w14:paraId="743F5841" w14:textId="55ED0250" w:rsidR="008E1106" w:rsidRPr="001F3FA1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 /заре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я) с</w:t>
            </w:r>
            <w:r w:rsidR="0095785F"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ввласника житла 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за заявою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iншого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спiввласника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такого житла не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зд</w:t>
            </w:r>
            <w:r w:rsidR="0095785F"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ійсьнюється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  <w:p w14:paraId="3D29AF99" w14:textId="7ABFCBFA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 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 задекларованого/заре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</w:p>
          <w:p w14:paraId="32F49299" w14:textId="36D960C9" w:rsidR="008E1106" w:rsidRPr="001F3FA1" w:rsidRDefault="008E1106" w:rsidP="001F3FA1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проживан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 (перебування)  особи  за  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заявою одного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зi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спiввласникiв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житла,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 w:rsidR="001F3FA1"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 згодою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iнших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спiввласникiв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житла,  яка  нада</w:t>
            </w:r>
            <w:r w:rsidR="001F3FA1"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ться особисто або через представника  та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пiдтверджу</w:t>
            </w:r>
            <w:r w:rsidR="001F3FA1"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пiдписом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такого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спiввласника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або його представника у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заявi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  <w:p w14:paraId="461AF20B" w14:textId="1ED05DB7" w:rsidR="008E1106" w:rsidRPr="001F3FA1" w:rsidRDefault="008E1106" w:rsidP="001F3FA1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Iноземець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чи особа без громадянства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подають до органу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реестрац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заяву про зняття 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з задекларованого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lastRenderedPageBreak/>
              <w:t>/заре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(перебування) 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у зв'язку з припиненням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пiдстав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для перебування на </w:t>
            </w:r>
            <w:r w:rsidR="001F3FA1"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території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Укра</w:t>
            </w:r>
            <w:r w:rsidR="001F3FA1"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ни.</w:t>
            </w:r>
          </w:p>
          <w:p w14:paraId="16956BF7" w14:textId="7C416819" w:rsidR="008E1106" w:rsidRPr="001F3FA1" w:rsidRDefault="008E1106" w:rsidP="001F3FA1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Заява про зняття 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 задекларованого / заре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я), може 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подаватися в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електроннiй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формi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засобами</w:t>
            </w:r>
            <w:r w:rsid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Є</w:t>
            </w: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диного державного веб-порталу електронних послуг (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далi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- Портал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Дiя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).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 такому випадку документи до заяви не додаються.</w:t>
            </w:r>
          </w:p>
          <w:p w14:paraId="7D5BA3D7" w14:textId="42F4C018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Заява форму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ться засобами Порталу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Дiя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довiльнiй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формi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придатнiй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для сприй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її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змiсту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вiдповiдно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до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вiдомостей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, передбачених   формою заяви про з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 /заре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я).</w:t>
            </w:r>
          </w:p>
          <w:p w14:paraId="3FA96964" w14:textId="35F4A279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Заява про зняття 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 задекларованого / заре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я) в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електроннiй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формi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  пода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ться     особою     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вiком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вiд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14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рокiв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особисто та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засвiдчу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її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електронним 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дписом, що базу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ться  на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квалiфiкованому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сертифiкатi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електронного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пiдпису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  <w:p w14:paraId="613CE596" w14:textId="0FFBE8CA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Оплата </w:t>
            </w:r>
            <w:proofErr w:type="spellStart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адмiнiстративного</w:t>
            </w:r>
            <w:proofErr w:type="spellEnd"/>
            <w:r w:rsidRPr="001F3FA1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 збору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 допомогою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засобiв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Порталу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Дiя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час формування заяви перед </w:t>
            </w:r>
            <w:r w:rsidR="001F3FA1">
              <w:rPr>
                <w:color w:val="181818"/>
                <w:w w:val="105"/>
                <w:sz w:val="24"/>
                <w:szCs w:val="24"/>
                <w:lang w:val="uk-UA"/>
              </w:rPr>
              <w:t>її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поданням. При цьому документ, що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пiдтверджу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сплату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адмiнiстративного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збору, до заяви не дода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ться.</w:t>
            </w:r>
          </w:p>
          <w:p w14:paraId="78409789" w14:textId="30A6AC95" w:rsidR="008E1106" w:rsidRPr="008E1106" w:rsidRDefault="008E1106" w:rsidP="008E1106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Задеклароване/заре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строване м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сце проживан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</w:t>
            </w:r>
            <w:r w:rsidRPr="00E77D4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дитини </w:t>
            </w:r>
            <w:proofErr w:type="spellStart"/>
            <w:r w:rsidRPr="00E77D4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вiком</w:t>
            </w:r>
            <w:proofErr w:type="spellEnd"/>
            <w:r w:rsidRPr="00E77D4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до 14 </w:t>
            </w:r>
            <w:proofErr w:type="spellStart"/>
            <w:r w:rsidRPr="00E77D4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рокiв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може бути знято за заявою одного з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батькiв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, поданою в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електроннiй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формi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 використанням електронного 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дпису, що базу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ться на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квалiфiкованому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сертифiкатi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електронного 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підпису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  <w:p w14:paraId="3764D477" w14:textId="2C08C1E5" w:rsidR="005F764B" w:rsidRPr="00417256" w:rsidRDefault="008E1106" w:rsidP="00E77D4A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Зняття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 /заре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дитини </w:t>
            </w:r>
            <w:proofErr w:type="spellStart"/>
            <w:r w:rsidRPr="00E77D4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вiком</w:t>
            </w:r>
            <w:proofErr w:type="spellEnd"/>
            <w:r w:rsidRPr="00E77D4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до 14 </w:t>
            </w:r>
            <w:proofErr w:type="spellStart"/>
            <w:r w:rsidRPr="00E77D4A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рокiв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пiдтверджу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електронними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пiдписами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батькiв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, що базуються на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квалiфiкованих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сертифiкатах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електронних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пiдписiв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, у раз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подання заяви в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електроннiй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формi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або за письмовою згодою другого з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батькiв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, що нада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ться у присутнос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ті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особи, яка прийма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 заяву,    або    на  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пiдставi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засвiдчено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в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установленому    порядку   письмово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 згоди   другого  з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батькiв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крiм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випадкiв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, коли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мiсце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я дитини</w:t>
            </w:r>
            <w:r w:rsid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визначено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вiдповiдним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рiшенням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суду або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рiшенням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органу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опiки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пiклування</w:t>
            </w:r>
            <w:proofErr w:type="spellEnd"/>
            <w:r w:rsidRPr="008E1106">
              <w:rPr>
                <w:color w:val="181818"/>
                <w:w w:val="105"/>
                <w:sz w:val="24"/>
                <w:szCs w:val="24"/>
                <w:lang w:val="uk-UA"/>
              </w:rPr>
              <w:t>).</w:t>
            </w:r>
          </w:p>
        </w:tc>
      </w:tr>
      <w:tr w:rsidR="000F5DA0" w:rsidRPr="003B20AE" w14:paraId="5FFDE9D6" w14:textId="77777777" w:rsidTr="002D14AE">
        <w:trPr>
          <w:trHeight w:val="440"/>
        </w:trPr>
        <w:tc>
          <w:tcPr>
            <w:tcW w:w="943" w:type="dxa"/>
          </w:tcPr>
          <w:p w14:paraId="42B7BE62" w14:textId="53664B62" w:rsidR="000F5DA0" w:rsidRDefault="000F5DA0" w:rsidP="002D14AE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410" w:type="dxa"/>
          </w:tcPr>
          <w:p w14:paraId="1E0F9E5B" w14:textId="4D7DB53F" w:rsidR="000F5DA0" w:rsidRPr="003E61CD" w:rsidRDefault="000F5DA0" w:rsidP="002D14AE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спосiб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подання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документів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необхiдних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отримання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469" w:type="dxa"/>
          </w:tcPr>
          <w:p w14:paraId="2A353D06" w14:textId="0A60B820" w:rsidR="00E77D4A" w:rsidRPr="00E77D4A" w:rsidRDefault="00E77D4A" w:rsidP="00E77D4A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Заявник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для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одержан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адм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іні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стративно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послуги:</w:t>
            </w:r>
          </w:p>
          <w:p w14:paraId="1E2D91EB" w14:textId="6C1C733F" w:rsidR="00E77D4A" w:rsidRPr="00E77D4A" w:rsidRDefault="00E77D4A" w:rsidP="00E77D4A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- зверта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ться до органу </w:t>
            </w:r>
            <w:proofErr w:type="spellStart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страцi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 (у тому </w:t>
            </w:r>
            <w:proofErr w:type="spellStart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числi</w:t>
            </w:r>
            <w:proofErr w:type="spellEnd"/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через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центр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надання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адм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іні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стративних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послуг), повноважен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ня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якого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поширю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на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в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пов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ну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адмiнiстративно-територiальну</w:t>
            </w:r>
            <w:proofErr w:type="spellEnd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одиницю, або</w:t>
            </w:r>
          </w:p>
          <w:p w14:paraId="583AB9FC" w14:textId="467F14CA" w:rsidR="000F5DA0" w:rsidRDefault="00E77D4A" w:rsidP="00E77D4A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-пода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вiдповiдну</w:t>
            </w:r>
            <w:proofErr w:type="spellEnd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заяву</w:t>
            </w:r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ab/>
              <w:t xml:space="preserve">в </w:t>
            </w:r>
            <w:proofErr w:type="spellStart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електроннiй</w:t>
            </w:r>
            <w:proofErr w:type="spellEnd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формi</w:t>
            </w:r>
            <w:proofErr w:type="spellEnd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засобами Порталу </w:t>
            </w:r>
            <w:proofErr w:type="spellStart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Дiя</w:t>
            </w:r>
            <w:proofErr w:type="spellEnd"/>
            <w:r w:rsidRPr="00E77D4A">
              <w:rPr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</w:tc>
      </w:tr>
      <w:tr w:rsidR="000F5DA0" w:rsidRPr="00AB2226" w14:paraId="478D4D02" w14:textId="77777777" w:rsidTr="002D14AE">
        <w:trPr>
          <w:trHeight w:val="440"/>
        </w:trPr>
        <w:tc>
          <w:tcPr>
            <w:tcW w:w="943" w:type="dxa"/>
          </w:tcPr>
          <w:p w14:paraId="128848A2" w14:textId="56CA9EAA" w:rsidR="000F5DA0" w:rsidRDefault="000F5DA0" w:rsidP="002D14AE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</w:tcPr>
          <w:p w14:paraId="2C66503D" w14:textId="77777777" w:rsidR="000F5DA0" w:rsidRPr="000F5DA0" w:rsidRDefault="000F5DA0" w:rsidP="000F5DA0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Платнiсть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надання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адміністративної</w:t>
            </w:r>
            <w:proofErr w:type="spellEnd"/>
          </w:p>
          <w:p w14:paraId="1157173E" w14:textId="6C20F100" w:rsidR="000F5DA0" w:rsidRPr="000F5DA0" w:rsidRDefault="000F5DA0" w:rsidP="000F5DA0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469" w:type="dxa"/>
          </w:tcPr>
          <w:p w14:paraId="55235554" w14:textId="1C7B7A05" w:rsidR="000F5DA0" w:rsidRDefault="000F5DA0" w:rsidP="0083441E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proofErr w:type="spellStart"/>
            <w:r w:rsidRPr="000F5DA0">
              <w:rPr>
                <w:color w:val="181818"/>
                <w:w w:val="105"/>
                <w:sz w:val="24"/>
                <w:szCs w:val="24"/>
                <w:lang w:val="uk-UA"/>
              </w:rPr>
              <w:t>Адмiнiстративна</w:t>
            </w:r>
            <w:proofErr w:type="spellEnd"/>
            <w:r w:rsidRPr="000F5DA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послуга 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0F5DA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платною.</w:t>
            </w:r>
          </w:p>
        </w:tc>
      </w:tr>
      <w:tr w:rsidR="000F5DA0" w:rsidRPr="003B20AE" w14:paraId="0E545A72" w14:textId="77777777" w:rsidTr="002D14AE">
        <w:trPr>
          <w:trHeight w:val="440"/>
        </w:trPr>
        <w:tc>
          <w:tcPr>
            <w:tcW w:w="943" w:type="dxa"/>
          </w:tcPr>
          <w:p w14:paraId="0D389769" w14:textId="577D46B1" w:rsidR="000F5DA0" w:rsidRDefault="000F5DA0" w:rsidP="002D14AE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t>11.1</w:t>
            </w:r>
          </w:p>
        </w:tc>
        <w:tc>
          <w:tcPr>
            <w:tcW w:w="2410" w:type="dxa"/>
          </w:tcPr>
          <w:p w14:paraId="4F155B41" w14:textId="3E5DBBF7" w:rsidR="000F5DA0" w:rsidRPr="000F5DA0" w:rsidRDefault="000F5DA0" w:rsidP="000F5DA0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0F5DA0">
              <w:rPr>
                <w:color w:val="181818"/>
                <w:sz w:val="24"/>
                <w:szCs w:val="24"/>
                <w:lang w:val="ru-RU"/>
              </w:rPr>
              <w:t>Нормативно-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правовi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акти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підставі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яких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стягується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плата</w:t>
            </w:r>
          </w:p>
        </w:tc>
        <w:tc>
          <w:tcPr>
            <w:tcW w:w="6469" w:type="dxa"/>
          </w:tcPr>
          <w:p w14:paraId="39CB62CE" w14:textId="448AFF84" w:rsidR="000F5DA0" w:rsidRPr="000F5DA0" w:rsidRDefault="000F5DA0" w:rsidP="000F5DA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0F5DA0">
              <w:rPr>
                <w:color w:val="181818"/>
                <w:w w:val="105"/>
                <w:sz w:val="24"/>
                <w:szCs w:val="24"/>
                <w:lang w:val="uk-UA"/>
              </w:rPr>
              <w:t>Закон України «Про надання публічних (електронних публічних) послуг щодо декларування та 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0F5DA0">
              <w:rPr>
                <w:color w:val="181818"/>
                <w:w w:val="105"/>
                <w:sz w:val="24"/>
                <w:szCs w:val="24"/>
                <w:lang w:val="uk-UA"/>
              </w:rPr>
              <w:t>страції місця 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0F5DA0">
              <w:rPr>
                <w:color w:val="181818"/>
                <w:w w:val="105"/>
                <w:sz w:val="24"/>
                <w:szCs w:val="24"/>
                <w:lang w:val="uk-UA"/>
              </w:rPr>
              <w:t>я в Україн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0F5DA0">
              <w:rPr>
                <w:color w:val="181818"/>
                <w:w w:val="105"/>
                <w:sz w:val="24"/>
                <w:szCs w:val="24"/>
                <w:lang w:val="uk-UA"/>
              </w:rPr>
              <w:t>»</w:t>
            </w:r>
          </w:p>
          <w:p w14:paraId="015AAABA" w14:textId="6FB7BFF5" w:rsidR="000F5DA0" w:rsidRPr="000F5DA0" w:rsidRDefault="000F5DA0" w:rsidP="000F5DA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0F5DA0">
              <w:rPr>
                <w:color w:val="181818"/>
                <w:w w:val="105"/>
                <w:sz w:val="24"/>
                <w:szCs w:val="24"/>
                <w:lang w:val="uk-UA"/>
              </w:rPr>
              <w:lastRenderedPageBreak/>
              <w:t>Закон України «Про адміністративні послуги»</w:t>
            </w:r>
          </w:p>
        </w:tc>
      </w:tr>
      <w:tr w:rsidR="000F5DA0" w:rsidRPr="003B20AE" w14:paraId="2560FC91" w14:textId="77777777" w:rsidTr="002D14AE">
        <w:trPr>
          <w:trHeight w:val="440"/>
        </w:trPr>
        <w:tc>
          <w:tcPr>
            <w:tcW w:w="943" w:type="dxa"/>
          </w:tcPr>
          <w:p w14:paraId="2D73A6C6" w14:textId="27827BED" w:rsidR="000F5DA0" w:rsidRDefault="000F5DA0" w:rsidP="002D14AE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lastRenderedPageBreak/>
              <w:t>11.2</w:t>
            </w:r>
          </w:p>
        </w:tc>
        <w:tc>
          <w:tcPr>
            <w:tcW w:w="2410" w:type="dxa"/>
          </w:tcPr>
          <w:p w14:paraId="48D1D471" w14:textId="44193C15" w:rsidR="000F5DA0" w:rsidRPr="000F5DA0" w:rsidRDefault="000F5DA0" w:rsidP="000F5DA0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Розмір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та порядок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внесення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плати за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адміністративну</w:t>
            </w:r>
            <w:proofErr w:type="spellEnd"/>
            <w:r w:rsidRPr="000F5DA0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DA0">
              <w:rPr>
                <w:color w:val="181818"/>
                <w:sz w:val="24"/>
                <w:szCs w:val="24"/>
                <w:lang w:val="ru-RU"/>
              </w:rPr>
              <w:t>послугу</w:t>
            </w:r>
            <w:proofErr w:type="spellEnd"/>
          </w:p>
        </w:tc>
        <w:tc>
          <w:tcPr>
            <w:tcW w:w="6469" w:type="dxa"/>
          </w:tcPr>
          <w:p w14:paraId="471FB67E" w14:textId="10D101F3" w:rsidR="009162C0" w:rsidRPr="009162C0" w:rsidRDefault="009162C0" w:rsidP="009162C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За зняття 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з задекларованого /заре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сця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проживання /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змiну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сця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справляється </w:t>
            </w:r>
            <w:proofErr w:type="spellStart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адмiнiстративний</w:t>
            </w:r>
            <w:proofErr w:type="spellEnd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збiр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розмiрi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1,5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вiдсотка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прожиткового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мiнiмуму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, встановленого для працездатних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осiб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на 1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сiч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календарного року</w:t>
            </w:r>
          </w:p>
          <w:p w14:paraId="69684425" w14:textId="0042A137" w:rsidR="009162C0" w:rsidRPr="009162C0" w:rsidRDefault="009162C0" w:rsidP="009162C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right="58" w:firstLine="646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proofErr w:type="spellStart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Адмiнiстративний</w:t>
            </w:r>
            <w:proofErr w:type="spellEnd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ab/>
            </w:r>
            <w:proofErr w:type="spellStart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збiр</w:t>
            </w:r>
            <w:proofErr w:type="spellEnd"/>
            <w:r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не</w:t>
            </w:r>
            <w:r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справляється</w:t>
            </w:r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ab/>
              <w:t xml:space="preserve">у </w:t>
            </w:r>
            <w:proofErr w:type="spellStart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:</w:t>
            </w:r>
          </w:p>
          <w:p w14:paraId="600B3D9E" w14:textId="56199EB9" w:rsidR="009162C0" w:rsidRPr="009162C0" w:rsidRDefault="009162C0" w:rsidP="009162C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-зм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ін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и 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сця 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я дитини-сироти, дитини, позбавлено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батькiвського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клування , у заклад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дiтей-сирiт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дiтей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, позбавлених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батькiвського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 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пі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клування,  дитячому  будинку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сiмейного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типу,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прийомнiй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ciм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’ї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;</w:t>
            </w:r>
          </w:p>
          <w:p w14:paraId="34CFDD13" w14:textId="29E12065" w:rsidR="000D02BA" w:rsidRPr="000F5DA0" w:rsidRDefault="009162C0" w:rsidP="009162C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-за зняття 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з заре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строваного 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сця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перебування.</w:t>
            </w:r>
          </w:p>
        </w:tc>
      </w:tr>
      <w:tr w:rsidR="000D02BA" w:rsidRPr="003464DE" w14:paraId="0A6BAADF" w14:textId="77777777" w:rsidTr="002D14AE">
        <w:trPr>
          <w:trHeight w:val="440"/>
        </w:trPr>
        <w:tc>
          <w:tcPr>
            <w:tcW w:w="943" w:type="dxa"/>
          </w:tcPr>
          <w:p w14:paraId="7134F78B" w14:textId="52910BB8" w:rsidR="000D02BA" w:rsidRDefault="000D02BA" w:rsidP="002D14AE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t>11.3</w:t>
            </w:r>
          </w:p>
        </w:tc>
        <w:tc>
          <w:tcPr>
            <w:tcW w:w="2410" w:type="dxa"/>
          </w:tcPr>
          <w:p w14:paraId="18097494" w14:textId="6AA95846" w:rsidR="000D02BA" w:rsidRPr="000F5DA0" w:rsidRDefault="000D02BA" w:rsidP="000F5DA0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Розрахунковий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рахунок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внесення</w:t>
            </w:r>
            <w:proofErr w:type="spellEnd"/>
            <w:r>
              <w:rPr>
                <w:color w:val="181818"/>
                <w:sz w:val="24"/>
                <w:szCs w:val="24"/>
                <w:lang w:val="ru-RU"/>
              </w:rPr>
              <w:t xml:space="preserve"> плати за </w:t>
            </w:r>
            <w:proofErr w:type="spellStart"/>
            <w:r>
              <w:rPr>
                <w:color w:val="181818"/>
                <w:sz w:val="24"/>
                <w:szCs w:val="24"/>
                <w:lang w:val="ru-RU"/>
              </w:rPr>
              <w:t>послугу</w:t>
            </w:r>
            <w:proofErr w:type="spellEnd"/>
          </w:p>
        </w:tc>
        <w:tc>
          <w:tcPr>
            <w:tcW w:w="6469" w:type="dxa"/>
          </w:tcPr>
          <w:p w14:paraId="0412729F" w14:textId="77777777" w:rsidR="008D0AFC" w:rsidRPr="008D0AFC" w:rsidRDefault="008D0AFC" w:rsidP="008D0AFC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</w:pPr>
            <w:r w:rsidRPr="008D0AFC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Плата за надання інших адміністративних послуг</w:t>
            </w:r>
          </w:p>
          <w:p w14:paraId="52C3FEB9" w14:textId="77777777" w:rsidR="008D0AFC" w:rsidRPr="008D0AFC" w:rsidRDefault="008D0AFC" w:rsidP="008D0AFC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right="58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D0AFC">
              <w:rPr>
                <w:color w:val="181818"/>
                <w:w w:val="105"/>
                <w:sz w:val="24"/>
                <w:szCs w:val="24"/>
                <w:lang w:val="uk-UA"/>
              </w:rPr>
              <w:t>Отримувач : ГУК у Херсонській області/Зелений Під СТГ /22012500</w:t>
            </w:r>
          </w:p>
          <w:p w14:paraId="440FEB8E" w14:textId="77777777" w:rsidR="008D0AFC" w:rsidRPr="008D0AFC" w:rsidRDefault="008D0AFC" w:rsidP="008D0AFC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right="58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D0AFC">
              <w:rPr>
                <w:color w:val="181818"/>
                <w:w w:val="105"/>
                <w:sz w:val="24"/>
                <w:szCs w:val="24"/>
                <w:lang w:val="uk-UA"/>
              </w:rPr>
              <w:t>Банк: Казначейство України ( ЕАП)</w:t>
            </w:r>
          </w:p>
          <w:p w14:paraId="31CC7317" w14:textId="77777777" w:rsidR="008D0AFC" w:rsidRPr="008D0AFC" w:rsidRDefault="008D0AFC" w:rsidP="008D0AFC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right="58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D0AFC">
              <w:rPr>
                <w:color w:val="181818"/>
                <w:w w:val="105"/>
                <w:sz w:val="24"/>
                <w:szCs w:val="24"/>
                <w:lang w:val="uk-UA"/>
              </w:rPr>
              <w:t>Код ЄДРПОУ 37959517</w:t>
            </w:r>
          </w:p>
          <w:p w14:paraId="0B67FE4B" w14:textId="77777777" w:rsidR="008D0AFC" w:rsidRPr="008D0AFC" w:rsidRDefault="008D0AFC" w:rsidP="008D0AFC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right="58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D0AFC">
              <w:rPr>
                <w:color w:val="181818"/>
                <w:w w:val="105"/>
                <w:sz w:val="24"/>
                <w:szCs w:val="24"/>
                <w:lang w:val="uk-UA"/>
              </w:rPr>
              <w:t>МФО  899998</w:t>
            </w:r>
          </w:p>
          <w:p w14:paraId="3DCA0697" w14:textId="31578766" w:rsidR="000D02BA" w:rsidRPr="000F5DA0" w:rsidRDefault="008D0AFC" w:rsidP="008D0AFC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8D0AFC">
              <w:rPr>
                <w:color w:val="181818"/>
                <w:w w:val="105"/>
                <w:sz w:val="24"/>
                <w:szCs w:val="24"/>
                <w:lang w:val="uk-UA"/>
              </w:rPr>
              <w:t>Розрахунковий рахунок: UA988999980334129879000021357</w:t>
            </w:r>
          </w:p>
        </w:tc>
      </w:tr>
      <w:tr w:rsidR="000D02BA" w:rsidRPr="003B20AE" w14:paraId="3E473CE6" w14:textId="77777777" w:rsidTr="002D14AE">
        <w:trPr>
          <w:trHeight w:val="440"/>
        </w:trPr>
        <w:tc>
          <w:tcPr>
            <w:tcW w:w="943" w:type="dxa"/>
          </w:tcPr>
          <w:p w14:paraId="1CDFE83F" w14:textId="423EE0DB" w:rsidR="000D02BA" w:rsidRDefault="000D02BA" w:rsidP="002D14AE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t>12</w:t>
            </w:r>
          </w:p>
        </w:tc>
        <w:tc>
          <w:tcPr>
            <w:tcW w:w="2410" w:type="dxa"/>
          </w:tcPr>
          <w:p w14:paraId="54DD75F4" w14:textId="1EF1C604" w:rsidR="000D02BA" w:rsidRDefault="000D02BA" w:rsidP="000F5DA0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0D02BA">
              <w:rPr>
                <w:color w:val="181818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0D02BA">
              <w:rPr>
                <w:color w:val="181818"/>
                <w:sz w:val="24"/>
                <w:szCs w:val="24"/>
                <w:lang w:val="ru-RU"/>
              </w:rPr>
              <w:t>надання</w:t>
            </w:r>
            <w:proofErr w:type="spellEnd"/>
            <w:r w:rsidRPr="000D02BA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2BA">
              <w:rPr>
                <w:color w:val="181818"/>
                <w:sz w:val="24"/>
                <w:szCs w:val="24"/>
                <w:lang w:val="ru-RU"/>
              </w:rPr>
              <w:t>адмiнiстративної</w:t>
            </w:r>
            <w:proofErr w:type="spellEnd"/>
            <w:r w:rsidRPr="000D02BA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2BA">
              <w:rPr>
                <w:color w:val="181818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469" w:type="dxa"/>
          </w:tcPr>
          <w:p w14:paraId="3375D793" w14:textId="1E69DA42" w:rsidR="009162C0" w:rsidRPr="009162C0" w:rsidRDefault="009162C0" w:rsidP="009162C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У день звернення особи або 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її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законного представника (представника) чи в день отриман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я документ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ів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в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центру надання  адм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іні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стративних послуг або представника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спецiалiзовано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соцiально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установи, закладу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соцiального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обслуговування та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соцiального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захисту або даних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вiд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органу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соцiального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захисту населен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я.</w:t>
            </w:r>
          </w:p>
          <w:p w14:paraId="4F02ECE7" w14:textId="2D3A7B5E" w:rsidR="000D02BA" w:rsidRPr="000F5DA0" w:rsidRDefault="009162C0" w:rsidP="009162C0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Зняття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задекларованого/заре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строваного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 </w:t>
            </w:r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в  </w:t>
            </w:r>
            <w:proofErr w:type="spellStart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електроннiй</w:t>
            </w:r>
            <w:proofErr w:type="spellEnd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162C0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формi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здiйсню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ться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 в день подання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документiв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або не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пiзнiше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наступного робочого дня у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разi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x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пiсля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закiнчення</w:t>
            </w:r>
            <w:proofErr w:type="spellEnd"/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 xml:space="preserve">робочого часу органу </w:t>
            </w:r>
            <w:proofErr w:type="spellStart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страцi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9162C0">
              <w:rPr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</w:tc>
      </w:tr>
      <w:tr w:rsidR="000D02BA" w:rsidRPr="003B20AE" w14:paraId="3FFBCA9A" w14:textId="77777777" w:rsidTr="002D14AE">
        <w:trPr>
          <w:trHeight w:val="440"/>
        </w:trPr>
        <w:tc>
          <w:tcPr>
            <w:tcW w:w="943" w:type="dxa"/>
          </w:tcPr>
          <w:p w14:paraId="45C2C160" w14:textId="25280D73" w:rsidR="000D02BA" w:rsidRDefault="000D02BA" w:rsidP="002D14AE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2410" w:type="dxa"/>
          </w:tcPr>
          <w:p w14:paraId="07989601" w14:textId="77777777" w:rsidR="000D02BA" w:rsidRPr="000D02BA" w:rsidRDefault="000D02BA" w:rsidP="000D02BA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 w:rsidRPr="000D02BA">
              <w:rPr>
                <w:color w:val="181818"/>
                <w:sz w:val="24"/>
                <w:szCs w:val="24"/>
                <w:lang w:val="ru-RU"/>
              </w:rPr>
              <w:t>Перелiк</w:t>
            </w:r>
            <w:proofErr w:type="spellEnd"/>
            <w:r w:rsidRPr="000D02BA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2BA">
              <w:rPr>
                <w:color w:val="181818"/>
                <w:sz w:val="24"/>
                <w:szCs w:val="24"/>
                <w:lang w:val="ru-RU"/>
              </w:rPr>
              <w:t>пiдстав</w:t>
            </w:r>
            <w:proofErr w:type="spellEnd"/>
          </w:p>
          <w:p w14:paraId="03BF5E23" w14:textId="77777777" w:rsidR="000D02BA" w:rsidRPr="000D02BA" w:rsidRDefault="000D02BA" w:rsidP="000D02BA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D02BA">
              <w:rPr>
                <w:color w:val="181818"/>
                <w:sz w:val="24"/>
                <w:szCs w:val="24"/>
                <w:lang w:val="ru-RU"/>
              </w:rPr>
              <w:t>відмови</w:t>
            </w:r>
            <w:proofErr w:type="spellEnd"/>
            <w:r w:rsidRPr="000D02BA">
              <w:rPr>
                <w:color w:val="181818"/>
                <w:sz w:val="24"/>
                <w:szCs w:val="24"/>
                <w:lang w:val="ru-RU"/>
              </w:rPr>
              <w:t xml:space="preserve">  у</w:t>
            </w:r>
            <w:proofErr w:type="gramEnd"/>
            <w:r w:rsidRPr="000D02BA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2BA">
              <w:rPr>
                <w:color w:val="181818"/>
                <w:sz w:val="24"/>
                <w:szCs w:val="24"/>
                <w:lang w:val="ru-RU"/>
              </w:rPr>
              <w:t>наданні</w:t>
            </w:r>
            <w:proofErr w:type="spellEnd"/>
          </w:p>
          <w:p w14:paraId="5B8156F1" w14:textId="5F8B19EA" w:rsidR="000D02BA" w:rsidRPr="000D02BA" w:rsidRDefault="000D02BA" w:rsidP="000D02BA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 w:rsidRPr="000D02BA">
              <w:rPr>
                <w:color w:val="181818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D02BA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2BA">
              <w:rPr>
                <w:color w:val="181818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469" w:type="dxa"/>
          </w:tcPr>
          <w:p w14:paraId="663C5392" w14:textId="0F2C07FD" w:rsidR="00EF5863" w:rsidRPr="00EF5863" w:rsidRDefault="00EF5863" w:rsidP="00EF5863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Орган 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страц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ії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прийма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рiшен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я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EF5863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вiдмову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знятт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 і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з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задекларованого /зар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еє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строваного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сця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я (перебування) особи, якщо:</w:t>
            </w:r>
          </w:p>
          <w:p w14:paraId="5E9937D7" w14:textId="37B5113D" w:rsidR="00EF5863" w:rsidRPr="00EF5863" w:rsidRDefault="00EF5863" w:rsidP="00EF5863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right="58" w:firstLine="646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-особа не подала або подала не в повному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обсязi</w:t>
            </w:r>
            <w:proofErr w:type="spellEnd"/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необхiднi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документи або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вiдомостi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;</w:t>
            </w:r>
          </w:p>
          <w:p w14:paraId="3ABFEB43" w14:textId="67A58035" w:rsidR="00EF5863" w:rsidRPr="00EF5863" w:rsidRDefault="00EF5863" w:rsidP="00EF5863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-у поданих особою документах або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вiдомостях</w:t>
            </w:r>
            <w:proofErr w:type="spellEnd"/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м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стяться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недостов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р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ні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вiдомостi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або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пода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ні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документи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є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недiйсними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*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(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крiм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випадку,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передбаченого  пунктом   53 Порядку), або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строк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д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ії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паспортного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документ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а ін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оземця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чи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особи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без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громадянства,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якi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на законних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пiдставах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проживають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на територ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ії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Укра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ни,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закiнчився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;</w:t>
            </w:r>
          </w:p>
          <w:p w14:paraId="15918ED5" w14:textId="28FAD2D2" w:rsidR="00EF5863" w:rsidRPr="00EF5863" w:rsidRDefault="00EF5863" w:rsidP="00EF5863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-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вiдомостi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стру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територiально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ї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громади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не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в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iдповiдають</w:t>
            </w:r>
            <w:proofErr w:type="spellEnd"/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в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омостям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у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поданих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особою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документах або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вiдомостях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;</w:t>
            </w:r>
          </w:p>
          <w:p w14:paraId="7214FA4C" w14:textId="557E1851" w:rsidR="00EF5863" w:rsidRPr="00EF5863" w:rsidRDefault="00EF5863" w:rsidP="00EF5863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- звернулася дитина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вiком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до 14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рокiв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або особа,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не уповноважена на подан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документiв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  <w:p w14:paraId="0BF137F1" w14:textId="2F0EFB57" w:rsidR="00536B1C" w:rsidRDefault="00EF5863" w:rsidP="004D27B7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r w:rsidRPr="00EF5863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Не може бути </w:t>
            </w:r>
            <w:proofErr w:type="spellStart"/>
            <w:r w:rsidRPr="00EF5863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пiдставою</w:t>
            </w:r>
            <w:proofErr w:type="spellEnd"/>
            <w:r w:rsidRPr="00EF5863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EF5863">
              <w:rPr>
                <w:b/>
                <w:bCs/>
                <w:color w:val="181818"/>
                <w:w w:val="105"/>
                <w:sz w:val="24"/>
                <w:szCs w:val="24"/>
                <w:lang w:val="uk-UA"/>
              </w:rPr>
              <w:t>вiдмови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зняттi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iз</w:t>
            </w:r>
            <w:proofErr w:type="spellEnd"/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задекларованого /заре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я за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декларацi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ю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(заявою), поданою в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електроннiй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формi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,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вiдсутнiсть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у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особи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окремого</w:t>
            </w:r>
            <w:r w:rsid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номера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запису</w:t>
            </w:r>
            <w:r w:rsid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в Є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диному</w:t>
            </w:r>
            <w:r w:rsid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lastRenderedPageBreak/>
              <w:t>державному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</w:r>
            <w:r w:rsid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ре</w:t>
            </w:r>
            <w:r w:rsidR="004D27B7"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стр</w:t>
            </w:r>
            <w:r w:rsidR="004D27B7"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ab/>
              <w:t>призовни</w:t>
            </w:r>
            <w:r w:rsidR="004D27B7">
              <w:rPr>
                <w:color w:val="181818"/>
                <w:w w:val="105"/>
                <w:sz w:val="24"/>
                <w:szCs w:val="24"/>
                <w:lang w:val="uk-UA"/>
              </w:rPr>
              <w:t>кі</w:t>
            </w:r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в,</w:t>
            </w:r>
            <w:r w:rsid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вiйськовозобов'язаних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резервiстiв</w:t>
            </w:r>
            <w:proofErr w:type="spellEnd"/>
            <w:r w:rsidRPr="00EF5863">
              <w:rPr>
                <w:color w:val="181818"/>
                <w:w w:val="105"/>
                <w:sz w:val="24"/>
                <w:szCs w:val="24"/>
                <w:lang w:val="uk-UA"/>
              </w:rPr>
              <w:t>.</w:t>
            </w:r>
          </w:p>
        </w:tc>
      </w:tr>
      <w:tr w:rsidR="00536B1C" w:rsidRPr="003B20AE" w14:paraId="212E5B01" w14:textId="77777777" w:rsidTr="002D14AE">
        <w:trPr>
          <w:trHeight w:val="440"/>
        </w:trPr>
        <w:tc>
          <w:tcPr>
            <w:tcW w:w="943" w:type="dxa"/>
          </w:tcPr>
          <w:p w14:paraId="1E26F00C" w14:textId="0334EB30" w:rsidR="00536B1C" w:rsidRDefault="00536B1C" w:rsidP="00536B1C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410" w:type="dxa"/>
          </w:tcPr>
          <w:p w14:paraId="56D3C244" w14:textId="1C281D7D" w:rsidR="00536B1C" w:rsidRPr="000D02BA" w:rsidRDefault="00536B1C" w:rsidP="00536B1C">
            <w:pPr>
              <w:pStyle w:val="TableParagraph"/>
              <w:spacing w:before="40" w:line="254" w:lineRule="auto"/>
              <w:ind w:left="149"/>
              <w:jc w:val="center"/>
              <w:rPr>
                <w:color w:val="181818"/>
                <w:sz w:val="24"/>
                <w:szCs w:val="24"/>
                <w:lang w:val="ru-RU"/>
              </w:rPr>
            </w:pPr>
            <w:proofErr w:type="spellStart"/>
            <w:r w:rsidRPr="00FC2D98">
              <w:rPr>
                <w:sz w:val="24"/>
                <w:szCs w:val="24"/>
              </w:rPr>
              <w:t>Результат</w:t>
            </w:r>
            <w:proofErr w:type="spellEnd"/>
            <w:r w:rsidRPr="00FC2D98">
              <w:rPr>
                <w:sz w:val="24"/>
                <w:szCs w:val="24"/>
              </w:rPr>
              <w:t xml:space="preserve"> </w:t>
            </w:r>
            <w:proofErr w:type="spellStart"/>
            <w:r w:rsidRPr="00FC2D98">
              <w:rPr>
                <w:sz w:val="24"/>
                <w:szCs w:val="24"/>
              </w:rPr>
              <w:t>надання</w:t>
            </w:r>
            <w:proofErr w:type="spellEnd"/>
            <w:r w:rsidRPr="00FC2D98">
              <w:rPr>
                <w:sz w:val="24"/>
                <w:szCs w:val="24"/>
              </w:rPr>
              <w:t xml:space="preserve"> </w:t>
            </w:r>
            <w:proofErr w:type="spellStart"/>
            <w:r w:rsidRPr="00FC2D98"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  <w:lang w:val="uk-UA"/>
              </w:rPr>
              <w:t>іні</w:t>
            </w:r>
            <w:r w:rsidRPr="00FC2D98">
              <w:rPr>
                <w:sz w:val="24"/>
                <w:szCs w:val="24"/>
              </w:rPr>
              <w:t>стративно</w:t>
            </w:r>
            <w:proofErr w:type="spellEnd"/>
            <w:r>
              <w:rPr>
                <w:sz w:val="24"/>
                <w:szCs w:val="24"/>
                <w:lang w:val="uk-UA"/>
              </w:rPr>
              <w:t>ї</w:t>
            </w:r>
            <w:r w:rsidRPr="00FC2D98">
              <w:rPr>
                <w:sz w:val="24"/>
                <w:szCs w:val="24"/>
              </w:rPr>
              <w:t xml:space="preserve"> </w:t>
            </w:r>
            <w:proofErr w:type="spellStart"/>
            <w:r w:rsidRPr="00FC2D98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469" w:type="dxa"/>
          </w:tcPr>
          <w:p w14:paraId="14D0969A" w14:textId="3708D390" w:rsidR="00536B1C" w:rsidRPr="004778ED" w:rsidRDefault="004D27B7" w:rsidP="00536B1C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color w:val="181818"/>
                <w:w w:val="105"/>
                <w:sz w:val="24"/>
                <w:szCs w:val="24"/>
                <w:lang w:val="uk-UA"/>
              </w:rPr>
            </w:pPr>
            <w:proofErr w:type="spellStart"/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Рiшення</w:t>
            </w:r>
            <w:proofErr w:type="spellEnd"/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   про    з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яття    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з    задекларованого / заре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я (перебуван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я) або про в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ід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мову у знятт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і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з задекларованого / заре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є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строваного </w:t>
            </w:r>
            <w:proofErr w:type="spellStart"/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мiсця</w:t>
            </w:r>
            <w:proofErr w:type="spellEnd"/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 xml:space="preserve"> проживан</w:t>
            </w:r>
            <w:r>
              <w:rPr>
                <w:color w:val="181818"/>
                <w:w w:val="105"/>
                <w:sz w:val="24"/>
                <w:szCs w:val="24"/>
                <w:lang w:val="uk-UA"/>
              </w:rPr>
              <w:t>н</w:t>
            </w:r>
            <w:r w:rsidRPr="004D27B7">
              <w:rPr>
                <w:color w:val="181818"/>
                <w:w w:val="105"/>
                <w:sz w:val="24"/>
                <w:szCs w:val="24"/>
                <w:lang w:val="uk-UA"/>
              </w:rPr>
              <w:t>я особи.</w:t>
            </w:r>
          </w:p>
        </w:tc>
      </w:tr>
      <w:tr w:rsidR="00536B1C" w:rsidRPr="003B20AE" w14:paraId="2588F730" w14:textId="77777777" w:rsidTr="002D14AE">
        <w:trPr>
          <w:trHeight w:val="440"/>
        </w:trPr>
        <w:tc>
          <w:tcPr>
            <w:tcW w:w="943" w:type="dxa"/>
          </w:tcPr>
          <w:p w14:paraId="51D22174" w14:textId="47658BD0" w:rsidR="00536B1C" w:rsidRDefault="00536B1C" w:rsidP="00536B1C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dxa"/>
          </w:tcPr>
          <w:p w14:paraId="055A3E4E" w14:textId="72B7DCA8" w:rsidR="00536B1C" w:rsidRPr="00FC2D98" w:rsidRDefault="00536B1C" w:rsidP="00536B1C">
            <w:pPr>
              <w:pStyle w:val="TableParagraph"/>
              <w:spacing w:before="40" w:line="254" w:lineRule="auto"/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536B1C">
              <w:rPr>
                <w:sz w:val="24"/>
                <w:szCs w:val="24"/>
              </w:rPr>
              <w:t>Способи</w:t>
            </w:r>
            <w:proofErr w:type="spellEnd"/>
            <w:r w:rsidRPr="00536B1C">
              <w:rPr>
                <w:sz w:val="24"/>
                <w:szCs w:val="24"/>
              </w:rPr>
              <w:t xml:space="preserve"> </w:t>
            </w:r>
            <w:proofErr w:type="spellStart"/>
            <w:r w:rsidRPr="00536B1C">
              <w:rPr>
                <w:sz w:val="24"/>
                <w:szCs w:val="24"/>
              </w:rPr>
              <w:t>отримання</w:t>
            </w:r>
            <w:proofErr w:type="spellEnd"/>
            <w:r w:rsidRPr="00536B1C">
              <w:rPr>
                <w:sz w:val="24"/>
                <w:szCs w:val="24"/>
              </w:rPr>
              <w:t xml:space="preserve"> </w:t>
            </w:r>
            <w:proofErr w:type="spellStart"/>
            <w:r w:rsidRPr="00536B1C">
              <w:rPr>
                <w:sz w:val="24"/>
                <w:szCs w:val="24"/>
              </w:rPr>
              <w:t>вiдповiдi</w:t>
            </w:r>
            <w:proofErr w:type="spellEnd"/>
            <w:r w:rsidRPr="00536B1C">
              <w:rPr>
                <w:sz w:val="24"/>
                <w:szCs w:val="24"/>
              </w:rPr>
              <w:t xml:space="preserve"> (</w:t>
            </w:r>
            <w:proofErr w:type="spellStart"/>
            <w:r w:rsidRPr="00536B1C">
              <w:rPr>
                <w:sz w:val="24"/>
                <w:szCs w:val="24"/>
              </w:rPr>
              <w:t>результату</w:t>
            </w:r>
            <w:proofErr w:type="spellEnd"/>
            <w:r w:rsidRPr="00536B1C">
              <w:rPr>
                <w:sz w:val="24"/>
                <w:szCs w:val="24"/>
              </w:rPr>
              <w:t>)</w:t>
            </w:r>
          </w:p>
        </w:tc>
        <w:tc>
          <w:tcPr>
            <w:tcW w:w="6469" w:type="dxa"/>
          </w:tcPr>
          <w:p w14:paraId="7214DDAC" w14:textId="4C2568BE" w:rsidR="00536B1C" w:rsidRDefault="004D27B7" w:rsidP="004D27B7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 w:firstLine="5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27B7">
              <w:rPr>
                <w:sz w:val="24"/>
                <w:szCs w:val="24"/>
                <w:lang w:val="ru-RU"/>
              </w:rPr>
              <w:t>Засобами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ab/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поштового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>,</w:t>
            </w:r>
            <w:r w:rsidRPr="004D27B7">
              <w:rPr>
                <w:sz w:val="24"/>
                <w:szCs w:val="24"/>
                <w:lang w:val="ru-RU"/>
              </w:rPr>
              <w:tab/>
              <w:t>телефонного</w:t>
            </w:r>
            <w:r w:rsidRPr="004D27B7">
              <w:rPr>
                <w:sz w:val="24"/>
                <w:szCs w:val="24"/>
                <w:lang w:val="ru-RU"/>
              </w:rPr>
              <w:tab/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електронного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зв'язку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, в тому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числi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засобами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Порталу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Дiя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>.</w:t>
            </w:r>
          </w:p>
        </w:tc>
      </w:tr>
      <w:tr w:rsidR="00BD3EB1" w:rsidRPr="003B20AE" w14:paraId="71451F2F" w14:textId="77777777" w:rsidTr="002D14AE">
        <w:trPr>
          <w:trHeight w:val="440"/>
        </w:trPr>
        <w:tc>
          <w:tcPr>
            <w:tcW w:w="943" w:type="dxa"/>
          </w:tcPr>
          <w:p w14:paraId="6654BABE" w14:textId="220E2F66" w:rsidR="00BD3EB1" w:rsidRDefault="00914B89" w:rsidP="00536B1C">
            <w:pPr>
              <w:pStyle w:val="TableParagraph"/>
              <w:spacing w:before="55"/>
              <w:ind w:left="367"/>
              <w:rPr>
                <w:color w:val="181818"/>
                <w:w w:val="105"/>
                <w:sz w:val="24"/>
                <w:szCs w:val="24"/>
                <w:lang w:val="uk-UA"/>
              </w:rPr>
            </w:pPr>
            <w:r>
              <w:rPr>
                <w:color w:val="181818"/>
                <w:w w:val="105"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</w:tcPr>
          <w:p w14:paraId="5B8CF831" w14:textId="19CD23A8" w:rsidR="00BD3EB1" w:rsidRPr="00914B89" w:rsidRDefault="00914B89" w:rsidP="00536B1C">
            <w:pPr>
              <w:pStyle w:val="TableParagraph"/>
              <w:spacing w:before="40" w:line="254" w:lineRule="auto"/>
              <w:ind w:left="14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469" w:type="dxa"/>
          </w:tcPr>
          <w:p w14:paraId="5D5073B1" w14:textId="09463611" w:rsidR="004D27B7" w:rsidRPr="004D27B7" w:rsidRDefault="004D27B7" w:rsidP="004D27B7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/>
              <w:jc w:val="both"/>
              <w:rPr>
                <w:sz w:val="24"/>
                <w:szCs w:val="24"/>
                <w:lang w:val="ru-RU"/>
              </w:rPr>
            </w:pPr>
            <w:r w:rsidRPr="004D27B7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раз</w:t>
            </w:r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коли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і</w:t>
            </w:r>
            <w:r w:rsidRPr="004D27B7">
              <w:rPr>
                <w:sz w:val="24"/>
                <w:szCs w:val="24"/>
                <w:lang w:val="ru-RU"/>
              </w:rPr>
              <w:t>сце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проживан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4D27B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перебуван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4D27B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) особи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було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задекларовано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заре</w:t>
            </w:r>
            <w:r>
              <w:rPr>
                <w:sz w:val="24"/>
                <w:szCs w:val="24"/>
                <w:lang w:val="ru-RU"/>
              </w:rPr>
              <w:t>є</w:t>
            </w:r>
            <w:r w:rsidRPr="004D27B7">
              <w:rPr>
                <w:sz w:val="24"/>
                <w:szCs w:val="24"/>
                <w:lang w:val="ru-RU"/>
              </w:rPr>
              <w:t>стровано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пiдставi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договору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оренди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D27B7">
              <w:rPr>
                <w:sz w:val="24"/>
                <w:szCs w:val="24"/>
                <w:lang w:val="ru-RU"/>
              </w:rPr>
              <w:t>виключення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 з</w:t>
            </w:r>
            <w:proofErr w:type="gramEnd"/>
            <w:r w:rsidRPr="004D27B7">
              <w:rPr>
                <w:sz w:val="24"/>
                <w:szCs w:val="24"/>
                <w:lang w:val="ru-RU"/>
              </w:rPr>
              <w:t xml:space="preserve">  реестру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територiально</w:t>
            </w:r>
            <w:r>
              <w:rPr>
                <w:sz w:val="24"/>
                <w:szCs w:val="24"/>
                <w:lang w:val="ru-RU"/>
              </w:rPr>
              <w:t>ї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iнформацi</w:t>
            </w:r>
            <w:r>
              <w:rPr>
                <w:sz w:val="24"/>
                <w:szCs w:val="24"/>
                <w:lang w:val="ru-RU"/>
              </w:rPr>
              <w:t>ї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ab/>
              <w:t xml:space="preserve">про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задеклароване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заре</w:t>
            </w:r>
            <w:r>
              <w:rPr>
                <w:sz w:val="24"/>
                <w:szCs w:val="24"/>
                <w:lang w:val="ru-RU"/>
              </w:rPr>
              <w:t>є</w:t>
            </w:r>
            <w:r w:rsidRPr="004D27B7">
              <w:rPr>
                <w:sz w:val="24"/>
                <w:szCs w:val="24"/>
                <w:lang w:val="ru-RU"/>
              </w:rPr>
              <w:t>строване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і</w:t>
            </w:r>
            <w:r w:rsidRPr="004D27B7">
              <w:rPr>
                <w:sz w:val="24"/>
                <w:szCs w:val="24"/>
                <w:lang w:val="ru-RU"/>
              </w:rPr>
              <w:t>сце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проживан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4D27B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перебуван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4D27B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)        особи        за       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заявою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власника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D27B7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спiввласникiв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житла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уповноважено</w:t>
            </w:r>
            <w:r>
              <w:rPr>
                <w:sz w:val="24"/>
                <w:szCs w:val="24"/>
                <w:lang w:val="ru-RU"/>
              </w:rPr>
              <w:t>ї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житла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зд</w:t>
            </w:r>
            <w:r>
              <w:rPr>
                <w:sz w:val="24"/>
                <w:szCs w:val="24"/>
                <w:lang w:val="ru-RU"/>
              </w:rPr>
              <w:t>ій</w:t>
            </w:r>
            <w:r w:rsidRPr="004D27B7">
              <w:rPr>
                <w:sz w:val="24"/>
                <w:szCs w:val="24"/>
                <w:lang w:val="ru-RU"/>
              </w:rPr>
              <w:t>сню</w:t>
            </w:r>
            <w:r>
              <w:rPr>
                <w:sz w:val="24"/>
                <w:szCs w:val="24"/>
                <w:lang w:val="ru-RU"/>
              </w:rPr>
              <w:t>є</w:t>
            </w:r>
            <w:r w:rsidRPr="004D27B7">
              <w:rPr>
                <w:sz w:val="24"/>
                <w:szCs w:val="24"/>
                <w:lang w:val="ru-RU"/>
              </w:rPr>
              <w:t>ться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ab/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лише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z w:val="24"/>
                <w:szCs w:val="24"/>
                <w:lang w:val="ru-RU"/>
              </w:rPr>
              <w:t>пі</w:t>
            </w:r>
            <w:r w:rsidRPr="004D27B7">
              <w:rPr>
                <w:sz w:val="24"/>
                <w:szCs w:val="24"/>
                <w:lang w:val="ru-RU"/>
              </w:rPr>
              <w:t>сля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ab/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>кі</w:t>
            </w:r>
            <w:r w:rsidRPr="004D27B7">
              <w:rPr>
                <w:sz w:val="24"/>
                <w:szCs w:val="24"/>
                <w:lang w:val="ru-RU"/>
              </w:rPr>
              <w:t>нчен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4D27B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ab/>
              <w:t>строку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D27B7">
              <w:rPr>
                <w:sz w:val="24"/>
                <w:szCs w:val="24"/>
                <w:lang w:val="ru-RU"/>
              </w:rPr>
              <w:t xml:space="preserve">договору 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оренди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дострокового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розiрвання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чи</w:t>
            </w:r>
            <w:proofErr w:type="spellEnd"/>
          </w:p>
          <w:p w14:paraId="4A1A6297" w14:textId="29DDDF39" w:rsidR="00BD3EB1" w:rsidRDefault="004D27B7" w:rsidP="004D27B7">
            <w:pPr>
              <w:pStyle w:val="TableParagraph"/>
              <w:tabs>
                <w:tab w:val="left" w:pos="1347"/>
                <w:tab w:val="left" w:pos="1440"/>
                <w:tab w:val="left" w:pos="1572"/>
                <w:tab w:val="left" w:pos="1942"/>
                <w:tab w:val="left" w:pos="2074"/>
                <w:tab w:val="left" w:pos="2315"/>
                <w:tab w:val="left" w:pos="2556"/>
                <w:tab w:val="left" w:pos="2837"/>
                <w:tab w:val="left" w:pos="3031"/>
                <w:tab w:val="left" w:pos="3204"/>
                <w:tab w:val="left" w:pos="3845"/>
                <w:tab w:val="left" w:pos="3897"/>
                <w:tab w:val="left" w:pos="4213"/>
                <w:tab w:val="left" w:pos="4378"/>
                <w:tab w:val="left" w:pos="4658"/>
                <w:tab w:val="left" w:pos="4851"/>
                <w:tab w:val="left" w:pos="5052"/>
                <w:tab w:val="left" w:pos="5440"/>
                <w:tab w:val="left" w:pos="5831"/>
                <w:tab w:val="left" w:pos="5991"/>
              </w:tabs>
              <w:spacing w:before="6" w:line="247" w:lineRule="auto"/>
              <w:ind w:left="109" w:right="5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27B7">
              <w:rPr>
                <w:sz w:val="24"/>
                <w:szCs w:val="24"/>
                <w:lang w:val="ru-RU"/>
              </w:rPr>
              <w:t>визнан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4D27B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нiкчемним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визнан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4D27B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недiйсним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27B7">
              <w:rPr>
                <w:sz w:val="24"/>
                <w:szCs w:val="24"/>
                <w:lang w:val="ru-RU"/>
              </w:rPr>
              <w:t>у порядку</w:t>
            </w:r>
            <w:proofErr w:type="gramEnd"/>
            <w:r w:rsidRPr="004D27B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визначеному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7B7">
              <w:rPr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4D27B7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38CB63DD" w14:textId="77777777" w:rsidR="004D27B7" w:rsidRDefault="004D27B7" w:rsidP="004D27B7">
      <w:pPr>
        <w:tabs>
          <w:tab w:val="left" w:pos="7695"/>
        </w:tabs>
        <w:spacing w:line="298" w:lineRule="exact"/>
        <w:jc w:val="both"/>
        <w:rPr>
          <w:sz w:val="24"/>
          <w:szCs w:val="24"/>
          <w:lang w:val="ru-RU"/>
        </w:rPr>
      </w:pPr>
    </w:p>
    <w:p w14:paraId="7820496D" w14:textId="77777777" w:rsidR="0019187E" w:rsidRDefault="0019187E" w:rsidP="0019187E">
      <w:pPr>
        <w:tabs>
          <w:tab w:val="left" w:pos="7695"/>
        </w:tabs>
        <w:spacing w:line="298" w:lineRule="exact"/>
        <w:jc w:val="both"/>
        <w:rPr>
          <w:sz w:val="24"/>
          <w:szCs w:val="24"/>
          <w:lang w:val="ru-RU"/>
        </w:rPr>
      </w:pPr>
      <w:r>
        <w:rPr>
          <w:sz w:val="24"/>
          <w:lang w:val="uk-UA"/>
        </w:rPr>
        <w:t xml:space="preserve">               </w:t>
      </w:r>
      <w:r w:rsidR="004D27B7" w:rsidRPr="004D27B7">
        <w:rPr>
          <w:sz w:val="24"/>
          <w:lang w:val="uk-UA"/>
        </w:rPr>
        <w:t xml:space="preserve">Постановою </w:t>
      </w:r>
      <w:proofErr w:type="spellStart"/>
      <w:r w:rsidR="004D27B7" w:rsidRPr="004D27B7">
        <w:rPr>
          <w:sz w:val="24"/>
          <w:lang w:val="uk-UA"/>
        </w:rPr>
        <w:t>Кабiнету</w:t>
      </w:r>
      <w:proofErr w:type="spellEnd"/>
      <w:r w:rsidR="004D27B7" w:rsidRPr="004D27B7">
        <w:rPr>
          <w:sz w:val="24"/>
          <w:lang w:val="uk-UA"/>
        </w:rPr>
        <w:t xml:space="preserve"> </w:t>
      </w:r>
      <w:proofErr w:type="spellStart"/>
      <w:r w:rsidR="004D27B7" w:rsidRPr="004D27B7">
        <w:rPr>
          <w:sz w:val="24"/>
          <w:lang w:val="uk-UA"/>
        </w:rPr>
        <w:t>Мiнiстрiв</w:t>
      </w:r>
      <w:proofErr w:type="spellEnd"/>
      <w:r w:rsidR="004D27B7" w:rsidRPr="004D27B7">
        <w:rPr>
          <w:sz w:val="24"/>
          <w:lang w:val="uk-UA"/>
        </w:rPr>
        <w:t xml:space="preserve"> Укра</w:t>
      </w:r>
      <w:r>
        <w:rPr>
          <w:sz w:val="24"/>
          <w:lang w:val="uk-UA"/>
        </w:rPr>
        <w:t>ї</w:t>
      </w:r>
      <w:r w:rsidR="004D27B7" w:rsidRPr="004D27B7">
        <w:rPr>
          <w:sz w:val="24"/>
          <w:lang w:val="uk-UA"/>
        </w:rPr>
        <w:t xml:space="preserve">ни </w:t>
      </w:r>
      <w:proofErr w:type="spellStart"/>
      <w:r w:rsidR="004D27B7" w:rsidRPr="004D27B7">
        <w:rPr>
          <w:sz w:val="24"/>
          <w:lang w:val="uk-UA"/>
        </w:rPr>
        <w:t>вiд</w:t>
      </w:r>
      <w:proofErr w:type="spellEnd"/>
      <w:r w:rsidR="004D27B7" w:rsidRPr="004D27B7">
        <w:rPr>
          <w:sz w:val="24"/>
          <w:lang w:val="uk-UA"/>
        </w:rPr>
        <w:t xml:space="preserve"> 21 жовтня 2022 року № 1202 «</w:t>
      </w:r>
      <w:proofErr w:type="spellStart"/>
      <w:r w:rsidR="004D27B7" w:rsidRPr="004D27B7">
        <w:rPr>
          <w:sz w:val="24"/>
          <w:lang w:val="uk-UA"/>
        </w:rPr>
        <w:t>Деякi</w:t>
      </w:r>
      <w:proofErr w:type="spellEnd"/>
      <w:r w:rsidR="004D27B7" w:rsidRPr="004D27B7">
        <w:rPr>
          <w:sz w:val="24"/>
          <w:lang w:val="uk-UA"/>
        </w:rPr>
        <w:t xml:space="preserve"> питання</w:t>
      </w:r>
      <w:r>
        <w:rPr>
          <w:sz w:val="24"/>
          <w:szCs w:val="24"/>
          <w:lang w:val="ru-RU"/>
        </w:rPr>
        <w:t xml:space="preserve"> </w:t>
      </w:r>
      <w:proofErr w:type="spellStart"/>
      <w:r w:rsidR="004D27B7" w:rsidRPr="004D27B7">
        <w:rPr>
          <w:sz w:val="24"/>
          <w:lang w:val="uk-UA"/>
        </w:rPr>
        <w:t>реал</w:t>
      </w:r>
      <w:r>
        <w:rPr>
          <w:sz w:val="24"/>
          <w:lang w:val="uk-UA"/>
        </w:rPr>
        <w:t>ізаціх</w:t>
      </w:r>
      <w:proofErr w:type="spellEnd"/>
      <w:r w:rsidR="004D27B7" w:rsidRPr="004D27B7">
        <w:rPr>
          <w:sz w:val="24"/>
          <w:lang w:val="uk-UA"/>
        </w:rPr>
        <w:t xml:space="preserve"> </w:t>
      </w:r>
      <w:proofErr w:type="spellStart"/>
      <w:r w:rsidR="004D27B7" w:rsidRPr="004D27B7">
        <w:rPr>
          <w:sz w:val="24"/>
          <w:lang w:val="uk-UA"/>
        </w:rPr>
        <w:t>актiв</w:t>
      </w:r>
      <w:proofErr w:type="spellEnd"/>
      <w:r w:rsidR="004D27B7" w:rsidRPr="004D27B7">
        <w:rPr>
          <w:sz w:val="24"/>
          <w:lang w:val="uk-UA"/>
        </w:rPr>
        <w:t xml:space="preserve"> законодавства у </w:t>
      </w:r>
      <w:proofErr w:type="spellStart"/>
      <w:r w:rsidR="004D27B7" w:rsidRPr="004D27B7">
        <w:rPr>
          <w:sz w:val="24"/>
          <w:lang w:val="uk-UA"/>
        </w:rPr>
        <w:t>сферi</w:t>
      </w:r>
      <w:proofErr w:type="spellEnd"/>
      <w:r w:rsidR="004D27B7" w:rsidRPr="004D27B7">
        <w:rPr>
          <w:sz w:val="24"/>
          <w:lang w:val="uk-UA"/>
        </w:rPr>
        <w:t xml:space="preserve">  </w:t>
      </w:r>
      <w:r>
        <w:rPr>
          <w:sz w:val="24"/>
          <w:lang w:val="uk-UA"/>
        </w:rPr>
        <w:t>міграції</w:t>
      </w:r>
      <w:r w:rsidR="004D27B7" w:rsidRPr="004D27B7">
        <w:rPr>
          <w:sz w:val="24"/>
          <w:lang w:val="uk-UA"/>
        </w:rPr>
        <w:t xml:space="preserve">  в умовах во</w:t>
      </w:r>
      <w:r>
        <w:rPr>
          <w:sz w:val="24"/>
          <w:lang w:val="uk-UA"/>
        </w:rPr>
        <w:t>є</w:t>
      </w:r>
      <w:r w:rsidR="004D27B7" w:rsidRPr="004D27B7">
        <w:rPr>
          <w:sz w:val="24"/>
          <w:lang w:val="uk-UA"/>
        </w:rPr>
        <w:t>нного стану» встановлено, що:</w:t>
      </w:r>
    </w:p>
    <w:p w14:paraId="253CF610" w14:textId="1069DE78" w:rsidR="004D27B7" w:rsidRPr="0019187E" w:rsidRDefault="0019187E" w:rsidP="0019187E">
      <w:pPr>
        <w:tabs>
          <w:tab w:val="left" w:pos="7695"/>
        </w:tabs>
        <w:spacing w:line="298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4D27B7" w:rsidRPr="004D27B7">
        <w:rPr>
          <w:sz w:val="24"/>
          <w:lang w:val="uk-UA"/>
        </w:rPr>
        <w:t>-</w:t>
      </w:r>
      <w:proofErr w:type="spellStart"/>
      <w:r w:rsidR="004D27B7" w:rsidRPr="004D27B7">
        <w:rPr>
          <w:sz w:val="24"/>
          <w:lang w:val="uk-UA"/>
        </w:rPr>
        <w:t>посвiдки</w:t>
      </w:r>
      <w:proofErr w:type="spellEnd"/>
      <w:r w:rsidR="004D27B7" w:rsidRPr="004D27B7">
        <w:rPr>
          <w:sz w:val="24"/>
          <w:lang w:val="uk-UA"/>
        </w:rPr>
        <w:t xml:space="preserve"> на тимчасове чи </w:t>
      </w:r>
      <w:proofErr w:type="spellStart"/>
      <w:r w:rsidR="004D27B7" w:rsidRPr="004D27B7">
        <w:rPr>
          <w:sz w:val="24"/>
          <w:lang w:val="uk-UA"/>
        </w:rPr>
        <w:t>постiйне</w:t>
      </w:r>
      <w:proofErr w:type="spellEnd"/>
      <w:r w:rsidR="004D27B7" w:rsidRPr="004D27B7">
        <w:rPr>
          <w:sz w:val="24"/>
          <w:lang w:val="uk-UA"/>
        </w:rPr>
        <w:t xml:space="preserve"> проживання , </w:t>
      </w:r>
      <w:proofErr w:type="spellStart"/>
      <w:r w:rsidR="004D27B7" w:rsidRPr="004D27B7">
        <w:rPr>
          <w:sz w:val="24"/>
          <w:lang w:val="uk-UA"/>
        </w:rPr>
        <w:t>крiм</w:t>
      </w:r>
      <w:proofErr w:type="spellEnd"/>
      <w:r w:rsidR="004D27B7" w:rsidRPr="004D27B7">
        <w:rPr>
          <w:sz w:val="24"/>
          <w:lang w:val="uk-UA"/>
        </w:rPr>
        <w:t xml:space="preserve"> тих, </w:t>
      </w:r>
      <w:proofErr w:type="spellStart"/>
      <w:r w:rsidR="004D27B7" w:rsidRPr="004D27B7">
        <w:rPr>
          <w:sz w:val="24"/>
          <w:lang w:val="uk-UA"/>
        </w:rPr>
        <w:t>якi</w:t>
      </w:r>
      <w:proofErr w:type="spellEnd"/>
      <w:r w:rsidR="004D27B7" w:rsidRPr="004D27B7">
        <w:rPr>
          <w:sz w:val="24"/>
          <w:lang w:val="uk-UA"/>
        </w:rPr>
        <w:t xml:space="preserve"> </w:t>
      </w:r>
      <w:proofErr w:type="spellStart"/>
      <w:r w:rsidR="004D27B7" w:rsidRPr="004D27B7">
        <w:rPr>
          <w:sz w:val="24"/>
          <w:lang w:val="uk-UA"/>
        </w:rPr>
        <w:t>оформленi</w:t>
      </w:r>
      <w:proofErr w:type="spellEnd"/>
      <w:r w:rsidR="004D27B7" w:rsidRPr="004D27B7">
        <w:rPr>
          <w:sz w:val="24"/>
          <w:lang w:val="uk-UA"/>
        </w:rPr>
        <w:t xml:space="preserve"> громадянам Рос</w:t>
      </w:r>
      <w:r>
        <w:rPr>
          <w:sz w:val="24"/>
          <w:lang w:val="uk-UA"/>
        </w:rPr>
        <w:t>і</w:t>
      </w:r>
      <w:r w:rsidR="004D27B7" w:rsidRPr="004D27B7">
        <w:rPr>
          <w:sz w:val="24"/>
          <w:lang w:val="uk-UA"/>
        </w:rPr>
        <w:t>йсько</w:t>
      </w:r>
      <w:r>
        <w:rPr>
          <w:sz w:val="24"/>
          <w:lang w:val="uk-UA"/>
        </w:rPr>
        <w:t>ї</w:t>
      </w:r>
      <w:r w:rsidR="004D27B7" w:rsidRPr="004D27B7">
        <w:rPr>
          <w:sz w:val="24"/>
          <w:lang w:val="uk-UA"/>
        </w:rPr>
        <w:t xml:space="preserve"> Федерац</w:t>
      </w:r>
      <w:r>
        <w:rPr>
          <w:sz w:val="24"/>
          <w:lang w:val="uk-UA"/>
        </w:rPr>
        <w:t>ії</w:t>
      </w:r>
      <w:r w:rsidR="004D27B7" w:rsidRPr="004D27B7">
        <w:rPr>
          <w:sz w:val="24"/>
          <w:lang w:val="uk-UA"/>
        </w:rPr>
        <w:t xml:space="preserve">, строк </w:t>
      </w:r>
      <w:proofErr w:type="spellStart"/>
      <w:r w:rsidR="004D27B7" w:rsidRPr="004D27B7">
        <w:rPr>
          <w:sz w:val="24"/>
          <w:lang w:val="uk-UA"/>
        </w:rPr>
        <w:t>дi</w:t>
      </w:r>
      <w:r>
        <w:rPr>
          <w:sz w:val="24"/>
          <w:lang w:val="uk-UA"/>
        </w:rPr>
        <w:t>ї</w:t>
      </w:r>
      <w:proofErr w:type="spellEnd"/>
      <w:r w:rsidR="004D27B7" w:rsidRPr="004D27B7">
        <w:rPr>
          <w:sz w:val="24"/>
          <w:lang w:val="uk-UA"/>
        </w:rPr>
        <w:t xml:space="preserve">  яких  </w:t>
      </w:r>
      <w:proofErr w:type="spellStart"/>
      <w:r w:rsidR="004D27B7" w:rsidRPr="004D27B7">
        <w:rPr>
          <w:sz w:val="24"/>
          <w:lang w:val="uk-UA"/>
        </w:rPr>
        <w:t>закiнчився</w:t>
      </w:r>
      <w:proofErr w:type="spellEnd"/>
      <w:r w:rsidR="004D27B7" w:rsidRPr="004D27B7">
        <w:rPr>
          <w:sz w:val="24"/>
          <w:lang w:val="uk-UA"/>
        </w:rPr>
        <w:t xml:space="preserve">  або  </w:t>
      </w:r>
      <w:proofErr w:type="spellStart"/>
      <w:r w:rsidR="004D27B7" w:rsidRPr="004D27B7">
        <w:rPr>
          <w:sz w:val="24"/>
          <w:lang w:val="uk-UA"/>
        </w:rPr>
        <w:t>якi</w:t>
      </w:r>
      <w:proofErr w:type="spellEnd"/>
      <w:r w:rsidR="004D27B7" w:rsidRPr="004D27B7">
        <w:rPr>
          <w:sz w:val="24"/>
          <w:lang w:val="uk-UA"/>
        </w:rPr>
        <w:t xml:space="preserve">  </w:t>
      </w:r>
      <w:proofErr w:type="spellStart"/>
      <w:r w:rsidR="004D27B7" w:rsidRPr="004D27B7">
        <w:rPr>
          <w:sz w:val="24"/>
          <w:lang w:val="uk-UA"/>
        </w:rPr>
        <w:t>пiдлягають</w:t>
      </w:r>
      <w:proofErr w:type="spellEnd"/>
      <w:r w:rsidR="004D27B7" w:rsidRPr="004D27B7">
        <w:rPr>
          <w:sz w:val="24"/>
          <w:lang w:val="uk-UA"/>
        </w:rPr>
        <w:t xml:space="preserve">  </w:t>
      </w:r>
      <w:proofErr w:type="spellStart"/>
      <w:r w:rsidR="004D27B7" w:rsidRPr="004D27B7">
        <w:rPr>
          <w:sz w:val="24"/>
          <w:lang w:val="uk-UA"/>
        </w:rPr>
        <w:t>обмiну</w:t>
      </w:r>
      <w:proofErr w:type="spellEnd"/>
      <w:r w:rsidR="004D27B7" w:rsidRPr="004D27B7">
        <w:rPr>
          <w:sz w:val="24"/>
          <w:lang w:val="uk-UA"/>
        </w:rPr>
        <w:t xml:space="preserve">  </w:t>
      </w:r>
      <w:proofErr w:type="spellStart"/>
      <w:r w:rsidR="004D27B7" w:rsidRPr="004D27B7">
        <w:rPr>
          <w:sz w:val="24"/>
          <w:lang w:val="uk-UA"/>
        </w:rPr>
        <w:t>вiдповiдно</w:t>
      </w:r>
      <w:proofErr w:type="spellEnd"/>
      <w:r w:rsidR="004D27B7" w:rsidRPr="004D27B7">
        <w:rPr>
          <w:sz w:val="24"/>
          <w:lang w:val="uk-UA"/>
        </w:rPr>
        <w:t xml:space="preserve">  до  законодавства  </w:t>
      </w:r>
      <w:proofErr w:type="spellStart"/>
      <w:r w:rsidR="004D27B7" w:rsidRPr="004D27B7">
        <w:rPr>
          <w:sz w:val="24"/>
          <w:lang w:val="uk-UA"/>
        </w:rPr>
        <w:t>пiсля</w:t>
      </w:r>
      <w:proofErr w:type="spellEnd"/>
      <w:r w:rsidR="004D27B7" w:rsidRPr="004D27B7">
        <w:rPr>
          <w:sz w:val="24"/>
          <w:lang w:val="uk-UA"/>
        </w:rPr>
        <w:t xml:space="preserve"> 24 лютого 2022 р., </w:t>
      </w:r>
      <w:proofErr w:type="spellStart"/>
      <w:r w:rsidR="004D27B7" w:rsidRPr="004D27B7">
        <w:rPr>
          <w:sz w:val="24"/>
          <w:lang w:val="uk-UA"/>
        </w:rPr>
        <w:t>пiдтверджують</w:t>
      </w:r>
      <w:proofErr w:type="spellEnd"/>
      <w:r w:rsidR="004D27B7" w:rsidRPr="004D27B7">
        <w:rPr>
          <w:sz w:val="24"/>
          <w:lang w:val="uk-UA"/>
        </w:rPr>
        <w:t xml:space="preserve"> </w:t>
      </w:r>
      <w:proofErr w:type="spellStart"/>
      <w:r w:rsidR="004D27B7" w:rsidRPr="004D27B7">
        <w:rPr>
          <w:sz w:val="24"/>
          <w:lang w:val="uk-UA"/>
        </w:rPr>
        <w:t>законнi</w:t>
      </w:r>
      <w:proofErr w:type="spellEnd"/>
      <w:r w:rsidR="004D27B7" w:rsidRPr="004D27B7">
        <w:rPr>
          <w:sz w:val="24"/>
          <w:lang w:val="uk-UA"/>
        </w:rPr>
        <w:t xml:space="preserve"> </w:t>
      </w:r>
      <w:proofErr w:type="spellStart"/>
      <w:r w:rsidR="004D27B7" w:rsidRPr="004D27B7">
        <w:rPr>
          <w:sz w:val="24"/>
          <w:lang w:val="uk-UA"/>
        </w:rPr>
        <w:t>пiдстави</w:t>
      </w:r>
      <w:proofErr w:type="spellEnd"/>
      <w:r w:rsidR="004D27B7" w:rsidRPr="004D27B7">
        <w:rPr>
          <w:sz w:val="24"/>
          <w:lang w:val="uk-UA"/>
        </w:rPr>
        <w:t xml:space="preserve"> для тимчасового чи </w:t>
      </w:r>
      <w:proofErr w:type="spellStart"/>
      <w:r w:rsidR="004D27B7" w:rsidRPr="004D27B7">
        <w:rPr>
          <w:sz w:val="24"/>
          <w:lang w:val="uk-UA"/>
        </w:rPr>
        <w:t>постiйного</w:t>
      </w:r>
      <w:proofErr w:type="spellEnd"/>
      <w:r w:rsidR="004D27B7" w:rsidRPr="004D27B7">
        <w:rPr>
          <w:sz w:val="24"/>
          <w:lang w:val="uk-UA"/>
        </w:rPr>
        <w:t xml:space="preserve"> проживання в </w:t>
      </w:r>
      <w:proofErr w:type="spellStart"/>
      <w:r w:rsidR="004D27B7" w:rsidRPr="004D27B7">
        <w:rPr>
          <w:sz w:val="24"/>
          <w:lang w:val="uk-UA"/>
        </w:rPr>
        <w:t>Укра</w:t>
      </w:r>
      <w:r>
        <w:rPr>
          <w:sz w:val="24"/>
          <w:lang w:val="uk-UA"/>
        </w:rPr>
        <w:t>ї</w:t>
      </w:r>
      <w:r w:rsidR="004D27B7" w:rsidRPr="004D27B7">
        <w:rPr>
          <w:sz w:val="24"/>
          <w:lang w:val="uk-UA"/>
        </w:rPr>
        <w:t>нi</w:t>
      </w:r>
      <w:proofErr w:type="spellEnd"/>
      <w:r w:rsidR="004D27B7" w:rsidRPr="004D27B7">
        <w:rPr>
          <w:sz w:val="24"/>
          <w:lang w:val="uk-UA"/>
        </w:rPr>
        <w:t xml:space="preserve">  та право  на  в'</w:t>
      </w:r>
      <w:r>
        <w:rPr>
          <w:sz w:val="24"/>
          <w:lang w:val="uk-UA"/>
        </w:rPr>
        <w:t>ї</w:t>
      </w:r>
      <w:r w:rsidR="004D27B7" w:rsidRPr="004D27B7">
        <w:rPr>
          <w:sz w:val="24"/>
          <w:lang w:val="uk-UA"/>
        </w:rPr>
        <w:t>зд в Укра</w:t>
      </w:r>
      <w:r>
        <w:rPr>
          <w:sz w:val="24"/>
          <w:lang w:val="uk-UA"/>
        </w:rPr>
        <w:t>ї</w:t>
      </w:r>
      <w:r w:rsidR="004D27B7" w:rsidRPr="004D27B7">
        <w:rPr>
          <w:sz w:val="24"/>
          <w:lang w:val="uk-UA"/>
        </w:rPr>
        <w:t xml:space="preserve">ну  на </w:t>
      </w:r>
      <w:proofErr w:type="spellStart"/>
      <w:r w:rsidR="004D27B7" w:rsidRPr="004D27B7">
        <w:rPr>
          <w:sz w:val="24"/>
          <w:lang w:val="uk-UA"/>
        </w:rPr>
        <w:t>перiод</w:t>
      </w:r>
      <w:proofErr w:type="spellEnd"/>
      <w:r w:rsidR="004D27B7" w:rsidRPr="004D27B7">
        <w:rPr>
          <w:sz w:val="24"/>
          <w:lang w:val="uk-UA"/>
        </w:rPr>
        <w:t xml:space="preserve">  во</w:t>
      </w:r>
      <w:r>
        <w:rPr>
          <w:sz w:val="24"/>
          <w:lang w:val="uk-UA"/>
        </w:rPr>
        <w:t>є</w:t>
      </w:r>
      <w:r w:rsidR="004D27B7" w:rsidRPr="004D27B7">
        <w:rPr>
          <w:sz w:val="24"/>
          <w:lang w:val="uk-UA"/>
        </w:rPr>
        <w:t xml:space="preserve">нного стану та протягом  30 календарних  </w:t>
      </w:r>
      <w:proofErr w:type="spellStart"/>
      <w:r w:rsidR="004D27B7" w:rsidRPr="004D27B7">
        <w:rPr>
          <w:sz w:val="24"/>
          <w:lang w:val="uk-UA"/>
        </w:rPr>
        <w:t>днiв</w:t>
      </w:r>
      <w:proofErr w:type="spellEnd"/>
      <w:r w:rsidR="004D27B7" w:rsidRPr="004D27B7">
        <w:rPr>
          <w:sz w:val="24"/>
          <w:lang w:val="uk-UA"/>
        </w:rPr>
        <w:t xml:space="preserve"> з дня його припинення чи скасування;</w:t>
      </w:r>
    </w:p>
    <w:p w14:paraId="7B70C23E" w14:textId="32F481AC" w:rsidR="004D27B7" w:rsidRPr="004D27B7" w:rsidRDefault="0019187E" w:rsidP="004D27B7">
      <w:pPr>
        <w:tabs>
          <w:tab w:val="left" w:pos="7695"/>
        </w:tabs>
        <w:rPr>
          <w:sz w:val="24"/>
          <w:lang w:val="uk-UA"/>
        </w:rPr>
      </w:pPr>
      <w:r>
        <w:rPr>
          <w:sz w:val="24"/>
          <w:lang w:val="uk-UA"/>
        </w:rPr>
        <w:t xml:space="preserve">             </w:t>
      </w:r>
      <w:r w:rsidR="004D27B7" w:rsidRPr="004D27B7">
        <w:rPr>
          <w:sz w:val="24"/>
          <w:lang w:val="uk-UA"/>
        </w:rPr>
        <w:t>-</w:t>
      </w:r>
      <w:proofErr w:type="spellStart"/>
      <w:r w:rsidR="004D27B7" w:rsidRPr="004D27B7">
        <w:rPr>
          <w:sz w:val="24"/>
          <w:lang w:val="uk-UA"/>
        </w:rPr>
        <w:t>iноземцi</w:t>
      </w:r>
      <w:proofErr w:type="spellEnd"/>
      <w:r w:rsidR="004D27B7" w:rsidRPr="004D27B7">
        <w:rPr>
          <w:sz w:val="24"/>
          <w:lang w:val="uk-UA"/>
        </w:rPr>
        <w:t xml:space="preserve">   або  особи   без   громадянства,   </w:t>
      </w:r>
      <w:proofErr w:type="spellStart"/>
      <w:r w:rsidR="004D27B7" w:rsidRPr="004D27B7">
        <w:rPr>
          <w:sz w:val="24"/>
          <w:lang w:val="uk-UA"/>
        </w:rPr>
        <w:t>крiм</w:t>
      </w:r>
      <w:proofErr w:type="spellEnd"/>
      <w:r w:rsidR="004D27B7" w:rsidRPr="004D27B7">
        <w:rPr>
          <w:sz w:val="24"/>
          <w:lang w:val="uk-UA"/>
        </w:rPr>
        <w:t xml:space="preserve">   громадян   </w:t>
      </w:r>
      <w:proofErr w:type="spellStart"/>
      <w:r w:rsidR="004D27B7" w:rsidRPr="004D27B7">
        <w:rPr>
          <w:sz w:val="24"/>
          <w:lang w:val="uk-UA"/>
        </w:rPr>
        <w:t>Росiйсько</w:t>
      </w:r>
      <w:r>
        <w:rPr>
          <w:sz w:val="24"/>
          <w:lang w:val="uk-UA"/>
        </w:rPr>
        <w:t>ї</w:t>
      </w:r>
      <w:proofErr w:type="spellEnd"/>
      <w:r w:rsidR="004D27B7" w:rsidRPr="004D27B7">
        <w:rPr>
          <w:sz w:val="24"/>
          <w:lang w:val="uk-UA"/>
        </w:rPr>
        <w:t xml:space="preserve">  Федерац</w:t>
      </w:r>
      <w:r>
        <w:rPr>
          <w:sz w:val="24"/>
          <w:lang w:val="uk-UA"/>
        </w:rPr>
        <w:t>ії</w:t>
      </w:r>
      <w:r w:rsidR="004D27B7" w:rsidRPr="004D27B7">
        <w:rPr>
          <w:sz w:val="24"/>
          <w:lang w:val="uk-UA"/>
        </w:rPr>
        <w:t xml:space="preserve">,  </w:t>
      </w:r>
      <w:proofErr w:type="spellStart"/>
      <w:r w:rsidR="004D27B7" w:rsidRPr="004D27B7">
        <w:rPr>
          <w:sz w:val="24"/>
          <w:lang w:val="uk-UA"/>
        </w:rPr>
        <w:t>зобов'язанi</w:t>
      </w:r>
      <w:proofErr w:type="spellEnd"/>
      <w:r w:rsidR="004D27B7" w:rsidRPr="004D27B7">
        <w:rPr>
          <w:sz w:val="24"/>
          <w:lang w:val="uk-UA"/>
        </w:rPr>
        <w:t xml:space="preserve">   в</w:t>
      </w:r>
      <w:r>
        <w:rPr>
          <w:sz w:val="24"/>
          <w:lang w:val="uk-UA"/>
        </w:rPr>
        <w:t xml:space="preserve"> </w:t>
      </w:r>
      <w:r w:rsidR="004D27B7" w:rsidRPr="004D27B7">
        <w:rPr>
          <w:sz w:val="24"/>
          <w:lang w:val="uk-UA"/>
        </w:rPr>
        <w:t xml:space="preserve">установленому законодавством порядку подати  документи  для  </w:t>
      </w:r>
      <w:proofErr w:type="spellStart"/>
      <w:r w:rsidR="004D27B7" w:rsidRPr="004D27B7">
        <w:rPr>
          <w:sz w:val="24"/>
          <w:lang w:val="uk-UA"/>
        </w:rPr>
        <w:t>обмiну</w:t>
      </w:r>
      <w:proofErr w:type="spellEnd"/>
      <w:r w:rsidR="004D27B7" w:rsidRPr="004D27B7">
        <w:rPr>
          <w:sz w:val="24"/>
          <w:lang w:val="uk-UA"/>
        </w:rPr>
        <w:t xml:space="preserve">  таких</w:t>
      </w:r>
      <w:r>
        <w:rPr>
          <w:sz w:val="24"/>
          <w:lang w:val="uk-UA"/>
        </w:rPr>
        <w:t xml:space="preserve"> </w:t>
      </w:r>
      <w:proofErr w:type="spellStart"/>
      <w:r w:rsidR="004D27B7" w:rsidRPr="004D27B7">
        <w:rPr>
          <w:sz w:val="24"/>
          <w:lang w:val="uk-UA"/>
        </w:rPr>
        <w:t>посвiдок</w:t>
      </w:r>
      <w:proofErr w:type="spellEnd"/>
      <w:r w:rsidR="004D27B7" w:rsidRPr="004D27B7">
        <w:rPr>
          <w:sz w:val="24"/>
          <w:lang w:val="uk-UA"/>
        </w:rPr>
        <w:t xml:space="preserve">  на  тимчасове чи </w:t>
      </w:r>
      <w:proofErr w:type="spellStart"/>
      <w:r w:rsidR="004D27B7" w:rsidRPr="004D27B7">
        <w:rPr>
          <w:sz w:val="24"/>
          <w:lang w:val="uk-UA"/>
        </w:rPr>
        <w:t>постiйне</w:t>
      </w:r>
      <w:proofErr w:type="spellEnd"/>
      <w:r w:rsidR="004D27B7" w:rsidRPr="004D27B7">
        <w:rPr>
          <w:sz w:val="24"/>
          <w:lang w:val="uk-UA"/>
        </w:rPr>
        <w:t xml:space="preserve"> проживан</w:t>
      </w:r>
      <w:r>
        <w:rPr>
          <w:sz w:val="24"/>
          <w:lang w:val="uk-UA"/>
        </w:rPr>
        <w:t>н</w:t>
      </w:r>
      <w:r w:rsidR="004D27B7" w:rsidRPr="004D27B7">
        <w:rPr>
          <w:sz w:val="24"/>
          <w:lang w:val="uk-UA"/>
        </w:rPr>
        <w:t xml:space="preserve">я протягом 30 календарних </w:t>
      </w:r>
      <w:proofErr w:type="spellStart"/>
      <w:r w:rsidR="004D27B7" w:rsidRPr="004D27B7">
        <w:rPr>
          <w:sz w:val="24"/>
          <w:lang w:val="uk-UA"/>
        </w:rPr>
        <w:t>днiв</w:t>
      </w:r>
      <w:proofErr w:type="spellEnd"/>
      <w:r w:rsidR="004D27B7" w:rsidRPr="004D27B7">
        <w:rPr>
          <w:sz w:val="24"/>
          <w:lang w:val="uk-UA"/>
        </w:rPr>
        <w:t xml:space="preserve"> з дня припинення або  скасування  во</w:t>
      </w:r>
      <w:r>
        <w:rPr>
          <w:sz w:val="24"/>
          <w:lang w:val="uk-UA"/>
        </w:rPr>
        <w:t>є</w:t>
      </w:r>
      <w:r w:rsidR="004D27B7" w:rsidRPr="004D27B7">
        <w:rPr>
          <w:sz w:val="24"/>
          <w:lang w:val="uk-UA"/>
        </w:rPr>
        <w:t>нного стану;</w:t>
      </w:r>
    </w:p>
    <w:p w14:paraId="4CCF81B6" w14:textId="77777777" w:rsidR="004D27B7" w:rsidRDefault="0019187E" w:rsidP="004D27B7">
      <w:pPr>
        <w:tabs>
          <w:tab w:val="left" w:pos="7695"/>
        </w:tabs>
        <w:rPr>
          <w:sz w:val="24"/>
          <w:lang w:val="uk-UA"/>
        </w:rPr>
      </w:pPr>
      <w:r>
        <w:rPr>
          <w:sz w:val="24"/>
          <w:lang w:val="uk-UA"/>
        </w:rPr>
        <w:t xml:space="preserve">             </w:t>
      </w:r>
      <w:r w:rsidR="004D27B7" w:rsidRPr="004D27B7">
        <w:rPr>
          <w:sz w:val="24"/>
          <w:lang w:val="uk-UA"/>
        </w:rPr>
        <w:t>-паспорти громадян Укра</w:t>
      </w:r>
      <w:r>
        <w:rPr>
          <w:sz w:val="24"/>
          <w:lang w:val="uk-UA"/>
        </w:rPr>
        <w:t>ї</w:t>
      </w:r>
      <w:r w:rsidR="004D27B7" w:rsidRPr="004D27B7">
        <w:rPr>
          <w:sz w:val="24"/>
          <w:lang w:val="uk-UA"/>
        </w:rPr>
        <w:t xml:space="preserve">ни у </w:t>
      </w:r>
      <w:proofErr w:type="spellStart"/>
      <w:r w:rsidR="004D27B7" w:rsidRPr="004D27B7">
        <w:rPr>
          <w:sz w:val="24"/>
          <w:lang w:val="uk-UA"/>
        </w:rPr>
        <w:t>формi</w:t>
      </w:r>
      <w:proofErr w:type="spellEnd"/>
      <w:r w:rsidR="004D27B7" w:rsidRPr="004D27B7">
        <w:rPr>
          <w:sz w:val="24"/>
          <w:lang w:val="uk-UA"/>
        </w:rPr>
        <w:t xml:space="preserve"> картки , строк </w:t>
      </w:r>
      <w:proofErr w:type="spellStart"/>
      <w:r w:rsidR="004D27B7" w:rsidRPr="004D27B7">
        <w:rPr>
          <w:sz w:val="24"/>
          <w:lang w:val="uk-UA"/>
        </w:rPr>
        <w:t>дi</w:t>
      </w:r>
      <w:r>
        <w:rPr>
          <w:sz w:val="24"/>
          <w:lang w:val="uk-UA"/>
        </w:rPr>
        <w:t>ї</w:t>
      </w:r>
      <w:proofErr w:type="spellEnd"/>
      <w:r w:rsidR="004D27B7" w:rsidRPr="004D27B7">
        <w:rPr>
          <w:sz w:val="24"/>
          <w:lang w:val="uk-UA"/>
        </w:rPr>
        <w:t xml:space="preserve"> яких </w:t>
      </w:r>
      <w:proofErr w:type="spellStart"/>
      <w:r w:rsidR="004D27B7" w:rsidRPr="004D27B7">
        <w:rPr>
          <w:sz w:val="24"/>
          <w:lang w:val="uk-UA"/>
        </w:rPr>
        <w:t>закiнчився</w:t>
      </w:r>
      <w:proofErr w:type="spellEnd"/>
      <w:r w:rsidR="004D27B7" w:rsidRPr="004D27B7">
        <w:rPr>
          <w:sz w:val="24"/>
          <w:lang w:val="uk-UA"/>
        </w:rPr>
        <w:t xml:space="preserve"> за 30 </w:t>
      </w:r>
      <w:proofErr w:type="spellStart"/>
      <w:r w:rsidR="004D27B7" w:rsidRPr="004D27B7">
        <w:rPr>
          <w:sz w:val="24"/>
          <w:lang w:val="uk-UA"/>
        </w:rPr>
        <w:t>днiв</w:t>
      </w:r>
      <w:proofErr w:type="spellEnd"/>
      <w:r w:rsidR="004D27B7" w:rsidRPr="004D27B7">
        <w:rPr>
          <w:sz w:val="24"/>
          <w:lang w:val="uk-UA"/>
        </w:rPr>
        <w:t xml:space="preserve"> до 24 лютого 2022 р. та </w:t>
      </w:r>
      <w:proofErr w:type="spellStart"/>
      <w:r w:rsidR="004D27B7" w:rsidRPr="004D27B7">
        <w:rPr>
          <w:sz w:val="24"/>
          <w:lang w:val="uk-UA"/>
        </w:rPr>
        <w:t>пiсля</w:t>
      </w:r>
      <w:proofErr w:type="spellEnd"/>
      <w:r w:rsidR="004D27B7" w:rsidRPr="004D27B7">
        <w:rPr>
          <w:sz w:val="24"/>
          <w:lang w:val="uk-UA"/>
        </w:rPr>
        <w:t xml:space="preserve"> 24 лютого 2022 р., та паспорти громадянина Укра</w:t>
      </w:r>
      <w:r>
        <w:rPr>
          <w:sz w:val="24"/>
          <w:lang w:val="uk-UA"/>
        </w:rPr>
        <w:t>ї</w:t>
      </w:r>
      <w:r w:rsidR="004D27B7" w:rsidRPr="004D27B7">
        <w:rPr>
          <w:sz w:val="24"/>
          <w:lang w:val="uk-UA"/>
        </w:rPr>
        <w:t>ни зразка 1994 року, до яких не вкле</w:t>
      </w:r>
      <w:r>
        <w:rPr>
          <w:sz w:val="24"/>
          <w:lang w:val="uk-UA"/>
        </w:rPr>
        <w:t>є</w:t>
      </w:r>
      <w:r w:rsidR="004D27B7" w:rsidRPr="004D27B7">
        <w:rPr>
          <w:sz w:val="24"/>
          <w:lang w:val="uk-UA"/>
        </w:rPr>
        <w:t xml:space="preserve">но фотокартку особи у </w:t>
      </w:r>
      <w:proofErr w:type="spellStart"/>
      <w:r w:rsidR="004D27B7" w:rsidRPr="004D27B7">
        <w:rPr>
          <w:sz w:val="24"/>
          <w:lang w:val="uk-UA"/>
        </w:rPr>
        <w:t>разi</w:t>
      </w:r>
      <w:proofErr w:type="spellEnd"/>
      <w:r w:rsidR="004D27B7" w:rsidRPr="004D27B7">
        <w:rPr>
          <w:sz w:val="24"/>
          <w:lang w:val="uk-UA"/>
        </w:rPr>
        <w:t xml:space="preserve"> досягнення нею 25- чи 45-рiчного </w:t>
      </w:r>
      <w:proofErr w:type="spellStart"/>
      <w:r w:rsidR="004D27B7" w:rsidRPr="004D27B7">
        <w:rPr>
          <w:sz w:val="24"/>
          <w:lang w:val="uk-UA"/>
        </w:rPr>
        <w:t>вiку</w:t>
      </w:r>
      <w:proofErr w:type="spellEnd"/>
      <w:r w:rsidR="004D27B7" w:rsidRPr="004D27B7">
        <w:rPr>
          <w:sz w:val="24"/>
          <w:lang w:val="uk-UA"/>
        </w:rPr>
        <w:t xml:space="preserve">, строк вклеювання до яких настав за 30 </w:t>
      </w:r>
      <w:proofErr w:type="spellStart"/>
      <w:r w:rsidR="004D27B7" w:rsidRPr="004D27B7">
        <w:rPr>
          <w:sz w:val="24"/>
          <w:lang w:val="uk-UA"/>
        </w:rPr>
        <w:t>днiв</w:t>
      </w:r>
      <w:proofErr w:type="spellEnd"/>
      <w:r w:rsidR="004D27B7" w:rsidRPr="004D27B7">
        <w:rPr>
          <w:sz w:val="24"/>
          <w:lang w:val="uk-UA"/>
        </w:rPr>
        <w:t xml:space="preserve"> до 24 лютого 2022 р. та </w:t>
      </w:r>
      <w:proofErr w:type="spellStart"/>
      <w:r w:rsidR="004D27B7" w:rsidRPr="004D27B7">
        <w:rPr>
          <w:sz w:val="24"/>
          <w:lang w:val="uk-UA"/>
        </w:rPr>
        <w:t>пiсля</w:t>
      </w:r>
      <w:proofErr w:type="spellEnd"/>
      <w:r w:rsidR="004D27B7" w:rsidRPr="004D27B7">
        <w:rPr>
          <w:sz w:val="24"/>
          <w:lang w:val="uk-UA"/>
        </w:rPr>
        <w:t xml:space="preserve"> 24 лютого 2022 р.,</w:t>
      </w:r>
      <w:r>
        <w:rPr>
          <w:sz w:val="24"/>
          <w:lang w:val="uk-UA"/>
        </w:rPr>
        <w:t xml:space="preserve"> </w:t>
      </w:r>
      <w:r w:rsidR="004D27B7" w:rsidRPr="004D27B7">
        <w:rPr>
          <w:sz w:val="24"/>
          <w:lang w:val="uk-UA"/>
        </w:rPr>
        <w:t xml:space="preserve">документами ,  що  </w:t>
      </w:r>
      <w:proofErr w:type="spellStart"/>
      <w:r w:rsidR="004D27B7" w:rsidRPr="004D27B7">
        <w:rPr>
          <w:sz w:val="24"/>
          <w:lang w:val="uk-UA"/>
        </w:rPr>
        <w:t>посвiдчують</w:t>
      </w:r>
      <w:proofErr w:type="spellEnd"/>
      <w:r w:rsidR="004D27B7" w:rsidRPr="004D27B7">
        <w:rPr>
          <w:sz w:val="24"/>
          <w:lang w:val="uk-UA"/>
        </w:rPr>
        <w:t xml:space="preserve"> особу та </w:t>
      </w:r>
      <w:proofErr w:type="spellStart"/>
      <w:r w:rsidR="004D27B7" w:rsidRPr="004D27B7">
        <w:rPr>
          <w:sz w:val="24"/>
          <w:lang w:val="uk-UA"/>
        </w:rPr>
        <w:t>пiдтверджують</w:t>
      </w:r>
      <w:proofErr w:type="spellEnd"/>
      <w:r w:rsidR="004D27B7" w:rsidRPr="004D27B7">
        <w:rPr>
          <w:sz w:val="24"/>
          <w:lang w:val="uk-UA"/>
        </w:rPr>
        <w:t xml:space="preserve"> громадянство Укра</w:t>
      </w:r>
      <w:r>
        <w:rPr>
          <w:sz w:val="24"/>
          <w:lang w:val="uk-UA"/>
        </w:rPr>
        <w:t>ї</w:t>
      </w:r>
      <w:r w:rsidR="004D27B7" w:rsidRPr="004D27B7">
        <w:rPr>
          <w:sz w:val="24"/>
          <w:lang w:val="uk-UA"/>
        </w:rPr>
        <w:t xml:space="preserve">ни та </w:t>
      </w:r>
      <w:proofErr w:type="spellStart"/>
      <w:r w:rsidR="004D27B7" w:rsidRPr="004D27B7">
        <w:rPr>
          <w:sz w:val="24"/>
          <w:lang w:val="uk-UA"/>
        </w:rPr>
        <w:t>пiдлягають</w:t>
      </w:r>
      <w:proofErr w:type="spellEnd"/>
      <w:r w:rsidR="004D27B7" w:rsidRPr="004D27B7">
        <w:rPr>
          <w:sz w:val="24"/>
          <w:lang w:val="uk-UA"/>
        </w:rPr>
        <w:t xml:space="preserve"> </w:t>
      </w:r>
      <w:proofErr w:type="spellStart"/>
      <w:r w:rsidR="004D27B7" w:rsidRPr="004D27B7">
        <w:rPr>
          <w:sz w:val="24"/>
          <w:lang w:val="uk-UA"/>
        </w:rPr>
        <w:t>обмiну</w:t>
      </w:r>
      <w:proofErr w:type="spellEnd"/>
      <w:r w:rsidR="004D27B7" w:rsidRPr="004D27B7">
        <w:rPr>
          <w:sz w:val="24"/>
          <w:lang w:val="uk-UA"/>
        </w:rPr>
        <w:t xml:space="preserve">  або  вклеюванню  нових фотокарток </w:t>
      </w:r>
      <w:proofErr w:type="spellStart"/>
      <w:r w:rsidR="004D27B7" w:rsidRPr="004D27B7">
        <w:rPr>
          <w:sz w:val="24"/>
          <w:lang w:val="uk-UA"/>
        </w:rPr>
        <w:t>вiдповiдно</w:t>
      </w:r>
      <w:proofErr w:type="spellEnd"/>
      <w:r w:rsidR="004D27B7" w:rsidRPr="004D27B7">
        <w:rPr>
          <w:sz w:val="24"/>
          <w:lang w:val="uk-UA"/>
        </w:rPr>
        <w:t xml:space="preserve"> до досягнутого </w:t>
      </w:r>
      <w:proofErr w:type="spellStart"/>
      <w:r w:rsidR="004D27B7" w:rsidRPr="004D27B7">
        <w:rPr>
          <w:sz w:val="24"/>
          <w:lang w:val="uk-UA"/>
        </w:rPr>
        <w:t>вiку</w:t>
      </w:r>
      <w:proofErr w:type="spellEnd"/>
      <w:r w:rsidR="004D27B7" w:rsidRPr="004D27B7">
        <w:rPr>
          <w:sz w:val="24"/>
          <w:lang w:val="uk-UA"/>
        </w:rPr>
        <w:t xml:space="preserve"> протягом 30 календарних </w:t>
      </w:r>
      <w:proofErr w:type="spellStart"/>
      <w:r w:rsidR="004D27B7" w:rsidRPr="004D27B7">
        <w:rPr>
          <w:sz w:val="24"/>
          <w:lang w:val="uk-UA"/>
        </w:rPr>
        <w:t>днiв</w:t>
      </w:r>
      <w:proofErr w:type="spellEnd"/>
      <w:r w:rsidR="004D27B7" w:rsidRPr="004D27B7">
        <w:rPr>
          <w:sz w:val="24"/>
          <w:lang w:val="uk-UA"/>
        </w:rPr>
        <w:t xml:space="preserve"> з дня припинення чи скасування во</w:t>
      </w:r>
      <w:r>
        <w:rPr>
          <w:sz w:val="24"/>
          <w:lang w:val="uk-UA"/>
        </w:rPr>
        <w:t>є</w:t>
      </w:r>
      <w:r w:rsidR="004D27B7" w:rsidRPr="004D27B7">
        <w:rPr>
          <w:sz w:val="24"/>
          <w:lang w:val="uk-UA"/>
        </w:rPr>
        <w:t>нного стану.</w:t>
      </w:r>
    </w:p>
    <w:p w14:paraId="15D2D140" w14:textId="77777777" w:rsidR="003464DE" w:rsidRDefault="003464DE" w:rsidP="004D27B7">
      <w:pPr>
        <w:tabs>
          <w:tab w:val="left" w:pos="7695"/>
        </w:tabs>
        <w:rPr>
          <w:sz w:val="24"/>
          <w:lang w:val="uk-UA"/>
        </w:rPr>
      </w:pPr>
    </w:p>
    <w:p w14:paraId="7A2448CE" w14:textId="77777777" w:rsidR="003464DE" w:rsidRDefault="003464DE" w:rsidP="004D27B7">
      <w:pPr>
        <w:tabs>
          <w:tab w:val="left" w:pos="7695"/>
        </w:tabs>
        <w:rPr>
          <w:sz w:val="24"/>
          <w:lang w:val="uk-UA"/>
        </w:rPr>
      </w:pPr>
    </w:p>
    <w:p w14:paraId="622D79DD" w14:textId="77777777" w:rsidR="003464DE" w:rsidRDefault="003464DE" w:rsidP="004D27B7">
      <w:pPr>
        <w:tabs>
          <w:tab w:val="left" w:pos="7695"/>
        </w:tabs>
        <w:rPr>
          <w:sz w:val="24"/>
          <w:lang w:val="uk-UA"/>
        </w:rPr>
      </w:pPr>
    </w:p>
    <w:p w14:paraId="406C2A75" w14:textId="77777777" w:rsidR="003464DE" w:rsidRDefault="003464DE" w:rsidP="004D27B7">
      <w:pPr>
        <w:tabs>
          <w:tab w:val="left" w:pos="7695"/>
        </w:tabs>
        <w:rPr>
          <w:sz w:val="24"/>
          <w:lang w:val="uk-UA"/>
        </w:rPr>
      </w:pPr>
    </w:p>
    <w:p w14:paraId="6EF9BC12" w14:textId="32DAC4C8" w:rsidR="000C628B" w:rsidRPr="000D02BA" w:rsidRDefault="000C628B">
      <w:pPr>
        <w:spacing w:line="271" w:lineRule="exact"/>
        <w:jc w:val="both"/>
        <w:rPr>
          <w:sz w:val="25"/>
          <w:lang w:val="uk-UA"/>
        </w:rPr>
        <w:sectPr w:rsidR="000C628B" w:rsidRPr="000D02BA">
          <w:headerReference w:type="default" r:id="rId11"/>
          <w:pgSz w:w="11820" w:h="16820"/>
          <w:pgMar w:top="1080" w:right="660" w:bottom="280" w:left="1120" w:header="611" w:footer="0" w:gutter="0"/>
          <w:pgNumType w:start="4"/>
          <w:cols w:space="720"/>
        </w:sectPr>
      </w:pPr>
    </w:p>
    <w:p w14:paraId="20AB2ABA" w14:textId="77777777" w:rsidR="000C628B" w:rsidRPr="004778ED" w:rsidRDefault="000C628B">
      <w:pPr>
        <w:rPr>
          <w:sz w:val="25"/>
          <w:lang w:val="uk-UA"/>
        </w:rPr>
        <w:sectPr w:rsidR="000C628B" w:rsidRPr="004778ED">
          <w:pgSz w:w="11840" w:h="16840"/>
          <w:pgMar w:top="1100" w:right="660" w:bottom="280" w:left="1140" w:header="611" w:footer="0" w:gutter="0"/>
          <w:cols w:space="720"/>
        </w:sectPr>
      </w:pPr>
    </w:p>
    <w:p w14:paraId="2101C068" w14:textId="77777777" w:rsidR="000C628B" w:rsidRPr="00474B8A" w:rsidRDefault="000C628B">
      <w:pPr>
        <w:spacing w:line="249" w:lineRule="auto"/>
        <w:jc w:val="both"/>
        <w:rPr>
          <w:sz w:val="25"/>
          <w:lang w:val="ru-RU"/>
        </w:rPr>
        <w:sectPr w:rsidR="000C628B" w:rsidRPr="00474B8A">
          <w:pgSz w:w="11820" w:h="16860"/>
          <w:pgMar w:top="1100" w:right="680" w:bottom="280" w:left="1100" w:header="611" w:footer="0" w:gutter="0"/>
          <w:cols w:space="720"/>
        </w:sectPr>
      </w:pPr>
    </w:p>
    <w:p w14:paraId="1C310CE0" w14:textId="5F345587" w:rsidR="00914B89" w:rsidRDefault="00914B89" w:rsidP="00914B89">
      <w:pPr>
        <w:jc w:val="both"/>
        <w:rPr>
          <w:sz w:val="24"/>
          <w:szCs w:val="24"/>
          <w:lang w:val="ru-RU"/>
        </w:rPr>
      </w:pPr>
    </w:p>
    <w:p w14:paraId="5CB55F66" w14:textId="0DD1580D" w:rsidR="001507EF" w:rsidRPr="00D4227B" w:rsidRDefault="001507EF" w:rsidP="00D4227B">
      <w:pPr>
        <w:jc w:val="both"/>
        <w:rPr>
          <w:sz w:val="24"/>
          <w:szCs w:val="24"/>
          <w:lang w:val="ru-RU"/>
        </w:rPr>
        <w:sectPr w:rsidR="001507EF" w:rsidRPr="00D4227B">
          <w:pgSz w:w="11820" w:h="16860"/>
          <w:pgMar w:top="1100" w:right="680" w:bottom="280" w:left="1100" w:header="611" w:footer="0" w:gutter="0"/>
          <w:cols w:space="720"/>
        </w:sectPr>
      </w:pPr>
      <w:r>
        <w:rPr>
          <w:sz w:val="24"/>
          <w:szCs w:val="24"/>
          <w:lang w:val="ru-RU"/>
        </w:rPr>
        <w:t xml:space="preserve"> </w:t>
      </w:r>
    </w:p>
    <w:p w14:paraId="615D9DCB" w14:textId="4163326C" w:rsidR="000C628B" w:rsidRPr="00AC26DB" w:rsidRDefault="000C628B">
      <w:pPr>
        <w:spacing w:before="11"/>
        <w:ind w:left="220"/>
        <w:rPr>
          <w:b/>
          <w:sz w:val="26"/>
          <w:lang w:val="ru-RU"/>
        </w:rPr>
      </w:pPr>
    </w:p>
    <w:sectPr w:rsidR="000C628B" w:rsidRPr="00AC26DB">
      <w:pgSz w:w="11820" w:h="16860"/>
      <w:pgMar w:top="1100" w:right="680" w:bottom="280" w:left="1120" w:header="6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18D5" w14:textId="77777777" w:rsidR="00600E31" w:rsidRDefault="00600E31">
      <w:r>
        <w:separator/>
      </w:r>
    </w:p>
  </w:endnote>
  <w:endnote w:type="continuationSeparator" w:id="0">
    <w:p w14:paraId="143A5785" w14:textId="77777777" w:rsidR="00600E31" w:rsidRDefault="0060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9858B" w14:textId="77777777" w:rsidR="00600E31" w:rsidRDefault="00600E31">
      <w:r>
        <w:separator/>
      </w:r>
    </w:p>
  </w:footnote>
  <w:footnote w:type="continuationSeparator" w:id="0">
    <w:p w14:paraId="3DE3B62D" w14:textId="77777777" w:rsidR="00600E31" w:rsidRDefault="0060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655FF" w14:textId="77777777" w:rsidR="0095785F" w:rsidRDefault="00600E31">
    <w:pPr>
      <w:pStyle w:val="a3"/>
      <w:spacing w:line="14" w:lineRule="auto"/>
      <w:rPr>
        <w:sz w:val="18"/>
      </w:rPr>
    </w:pPr>
    <w:r>
      <w:pict w14:anchorId="384F5C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27.25pt;width:20.05pt;height:17.55pt;z-index:-251658752;mso-position-horizontal-relative:page;mso-position-vertical-relative:page" filled="f" stroked="f">
          <v:textbox style="mso-next-textbox:#_x0000_s2049" inset="0,0,0,0">
            <w:txbxContent>
              <w:p w14:paraId="4E4EE19D" w14:textId="311F0ED8" w:rsidR="0095785F" w:rsidRDefault="0095785F">
                <w:pPr>
                  <w:spacing w:before="20"/>
                  <w:ind w:left="60"/>
                  <w:rPr>
                    <w:rFonts w:ascii="Courier New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513C"/>
    <w:multiLevelType w:val="hybridMultilevel"/>
    <w:tmpl w:val="48BA99EA"/>
    <w:lvl w:ilvl="0" w:tplc="10D87F68">
      <w:start w:val="1"/>
      <w:numFmt w:val="decimal"/>
      <w:lvlText w:val="%1)"/>
      <w:lvlJc w:val="left"/>
      <w:pPr>
        <w:ind w:left="1239" w:hanging="483"/>
      </w:pPr>
      <w:rPr>
        <w:rFonts w:hint="default"/>
        <w:spacing w:val="-1"/>
        <w:w w:val="106"/>
      </w:rPr>
    </w:lvl>
    <w:lvl w:ilvl="1" w:tplc="3522C81C">
      <w:numFmt w:val="bullet"/>
      <w:lvlText w:val="•"/>
      <w:lvlJc w:val="left"/>
      <w:pPr>
        <w:ind w:left="1846" w:hanging="483"/>
      </w:pPr>
      <w:rPr>
        <w:rFonts w:hint="default"/>
      </w:rPr>
    </w:lvl>
    <w:lvl w:ilvl="2" w:tplc="75081E0A">
      <w:numFmt w:val="bullet"/>
      <w:lvlText w:val="•"/>
      <w:lvlJc w:val="left"/>
      <w:pPr>
        <w:ind w:left="2462" w:hanging="483"/>
      </w:pPr>
      <w:rPr>
        <w:rFonts w:hint="default"/>
      </w:rPr>
    </w:lvl>
    <w:lvl w:ilvl="3" w:tplc="A7AE518A">
      <w:numFmt w:val="bullet"/>
      <w:lvlText w:val="•"/>
      <w:lvlJc w:val="left"/>
      <w:pPr>
        <w:ind w:left="3078" w:hanging="483"/>
      </w:pPr>
      <w:rPr>
        <w:rFonts w:hint="default"/>
      </w:rPr>
    </w:lvl>
    <w:lvl w:ilvl="4" w:tplc="A524E62C">
      <w:numFmt w:val="bullet"/>
      <w:lvlText w:val="•"/>
      <w:lvlJc w:val="left"/>
      <w:pPr>
        <w:ind w:left="3694" w:hanging="483"/>
      </w:pPr>
      <w:rPr>
        <w:rFonts w:hint="default"/>
      </w:rPr>
    </w:lvl>
    <w:lvl w:ilvl="5" w:tplc="E426208E">
      <w:numFmt w:val="bullet"/>
      <w:lvlText w:val="•"/>
      <w:lvlJc w:val="left"/>
      <w:pPr>
        <w:ind w:left="4310" w:hanging="483"/>
      </w:pPr>
      <w:rPr>
        <w:rFonts w:hint="default"/>
      </w:rPr>
    </w:lvl>
    <w:lvl w:ilvl="6" w:tplc="471A1B02">
      <w:numFmt w:val="bullet"/>
      <w:lvlText w:val="•"/>
      <w:lvlJc w:val="left"/>
      <w:pPr>
        <w:ind w:left="4925" w:hanging="483"/>
      </w:pPr>
      <w:rPr>
        <w:rFonts w:hint="default"/>
      </w:rPr>
    </w:lvl>
    <w:lvl w:ilvl="7" w:tplc="72EE9242">
      <w:numFmt w:val="bullet"/>
      <w:lvlText w:val="•"/>
      <w:lvlJc w:val="left"/>
      <w:pPr>
        <w:ind w:left="5541" w:hanging="483"/>
      </w:pPr>
      <w:rPr>
        <w:rFonts w:hint="default"/>
      </w:rPr>
    </w:lvl>
    <w:lvl w:ilvl="8" w:tplc="80BC2ADA">
      <w:numFmt w:val="bullet"/>
      <w:lvlText w:val="•"/>
      <w:lvlJc w:val="left"/>
      <w:pPr>
        <w:ind w:left="6157" w:hanging="483"/>
      </w:pPr>
      <w:rPr>
        <w:rFonts w:hint="default"/>
      </w:rPr>
    </w:lvl>
  </w:abstractNum>
  <w:abstractNum w:abstractNumId="1" w15:restartNumberingAfterBreak="0">
    <w:nsid w:val="2BAC2E0B"/>
    <w:multiLevelType w:val="hybridMultilevel"/>
    <w:tmpl w:val="26725C9E"/>
    <w:lvl w:ilvl="0" w:tplc="9C24B5A4">
      <w:start w:val="2"/>
      <w:numFmt w:val="decimal"/>
      <w:lvlText w:val="%1)"/>
      <w:lvlJc w:val="left"/>
      <w:pPr>
        <w:ind w:left="160" w:hanging="543"/>
        <w:jc w:val="right"/>
      </w:pPr>
      <w:rPr>
        <w:rFonts w:ascii="Times New Roman" w:eastAsia="Times New Roman" w:hAnsi="Times New Roman" w:cs="Times New Roman" w:hint="default"/>
        <w:color w:val="1A1A1A"/>
        <w:w w:val="105"/>
        <w:sz w:val="25"/>
        <w:szCs w:val="25"/>
      </w:rPr>
    </w:lvl>
    <w:lvl w:ilvl="1" w:tplc="F34E9020">
      <w:numFmt w:val="bullet"/>
      <w:lvlText w:val="•"/>
      <w:lvlJc w:val="left"/>
      <w:pPr>
        <w:ind w:left="773" w:hanging="543"/>
      </w:pPr>
      <w:rPr>
        <w:rFonts w:hint="default"/>
      </w:rPr>
    </w:lvl>
    <w:lvl w:ilvl="2" w:tplc="93F81206">
      <w:numFmt w:val="bullet"/>
      <w:lvlText w:val="•"/>
      <w:lvlJc w:val="left"/>
      <w:pPr>
        <w:ind w:left="1387" w:hanging="543"/>
      </w:pPr>
      <w:rPr>
        <w:rFonts w:hint="default"/>
      </w:rPr>
    </w:lvl>
    <w:lvl w:ilvl="3" w:tplc="DD267784">
      <w:numFmt w:val="bullet"/>
      <w:lvlText w:val="•"/>
      <w:lvlJc w:val="left"/>
      <w:pPr>
        <w:ind w:left="2000" w:hanging="543"/>
      </w:pPr>
      <w:rPr>
        <w:rFonts w:hint="default"/>
      </w:rPr>
    </w:lvl>
    <w:lvl w:ilvl="4" w:tplc="67CC7788">
      <w:numFmt w:val="bullet"/>
      <w:lvlText w:val="•"/>
      <w:lvlJc w:val="left"/>
      <w:pPr>
        <w:ind w:left="2614" w:hanging="543"/>
      </w:pPr>
      <w:rPr>
        <w:rFonts w:hint="default"/>
      </w:rPr>
    </w:lvl>
    <w:lvl w:ilvl="5" w:tplc="416E9524">
      <w:numFmt w:val="bullet"/>
      <w:lvlText w:val="•"/>
      <w:lvlJc w:val="left"/>
      <w:pPr>
        <w:ind w:left="3228" w:hanging="543"/>
      </w:pPr>
      <w:rPr>
        <w:rFonts w:hint="default"/>
      </w:rPr>
    </w:lvl>
    <w:lvl w:ilvl="6" w:tplc="10F04292">
      <w:numFmt w:val="bullet"/>
      <w:lvlText w:val="•"/>
      <w:lvlJc w:val="left"/>
      <w:pPr>
        <w:ind w:left="3841" w:hanging="543"/>
      </w:pPr>
      <w:rPr>
        <w:rFonts w:hint="default"/>
      </w:rPr>
    </w:lvl>
    <w:lvl w:ilvl="7" w:tplc="6F9628F0">
      <w:numFmt w:val="bullet"/>
      <w:lvlText w:val="•"/>
      <w:lvlJc w:val="left"/>
      <w:pPr>
        <w:ind w:left="4455" w:hanging="543"/>
      </w:pPr>
      <w:rPr>
        <w:rFonts w:hint="default"/>
      </w:rPr>
    </w:lvl>
    <w:lvl w:ilvl="8" w:tplc="D8FCDF22">
      <w:numFmt w:val="bullet"/>
      <w:lvlText w:val="•"/>
      <w:lvlJc w:val="left"/>
      <w:pPr>
        <w:ind w:left="5068" w:hanging="543"/>
      </w:pPr>
      <w:rPr>
        <w:rFonts w:hint="default"/>
      </w:rPr>
    </w:lvl>
  </w:abstractNum>
  <w:abstractNum w:abstractNumId="2" w15:restartNumberingAfterBreak="0">
    <w:nsid w:val="362C758D"/>
    <w:multiLevelType w:val="hybridMultilevel"/>
    <w:tmpl w:val="E014FCE6"/>
    <w:lvl w:ilvl="0" w:tplc="864A5AD2">
      <w:start w:val="1"/>
      <w:numFmt w:val="decimal"/>
      <w:lvlText w:val="%1)"/>
      <w:lvlJc w:val="left"/>
      <w:pPr>
        <w:ind w:left="138" w:hanging="529"/>
      </w:pPr>
      <w:rPr>
        <w:rFonts w:hint="default"/>
        <w:w w:val="110"/>
      </w:rPr>
    </w:lvl>
    <w:lvl w:ilvl="1" w:tplc="A6E66E20">
      <w:numFmt w:val="bullet"/>
      <w:lvlText w:val="•"/>
      <w:lvlJc w:val="left"/>
      <w:pPr>
        <w:ind w:left="755" w:hanging="529"/>
      </w:pPr>
      <w:rPr>
        <w:rFonts w:hint="default"/>
      </w:rPr>
    </w:lvl>
    <w:lvl w:ilvl="2" w:tplc="357C5446">
      <w:numFmt w:val="bullet"/>
      <w:lvlText w:val="•"/>
      <w:lvlJc w:val="left"/>
      <w:pPr>
        <w:ind w:left="1371" w:hanging="529"/>
      </w:pPr>
      <w:rPr>
        <w:rFonts w:hint="default"/>
      </w:rPr>
    </w:lvl>
    <w:lvl w:ilvl="3" w:tplc="67466394">
      <w:numFmt w:val="bullet"/>
      <w:lvlText w:val="•"/>
      <w:lvlJc w:val="left"/>
      <w:pPr>
        <w:ind w:left="1986" w:hanging="529"/>
      </w:pPr>
      <w:rPr>
        <w:rFonts w:hint="default"/>
      </w:rPr>
    </w:lvl>
    <w:lvl w:ilvl="4" w:tplc="9E28FAB6">
      <w:numFmt w:val="bullet"/>
      <w:lvlText w:val="•"/>
      <w:lvlJc w:val="left"/>
      <w:pPr>
        <w:ind w:left="2602" w:hanging="529"/>
      </w:pPr>
      <w:rPr>
        <w:rFonts w:hint="default"/>
      </w:rPr>
    </w:lvl>
    <w:lvl w:ilvl="5" w:tplc="C756A562">
      <w:numFmt w:val="bullet"/>
      <w:lvlText w:val="•"/>
      <w:lvlJc w:val="left"/>
      <w:pPr>
        <w:ind w:left="3218" w:hanging="529"/>
      </w:pPr>
      <w:rPr>
        <w:rFonts w:hint="default"/>
      </w:rPr>
    </w:lvl>
    <w:lvl w:ilvl="6" w:tplc="1D3CC5BA">
      <w:numFmt w:val="bullet"/>
      <w:lvlText w:val="•"/>
      <w:lvlJc w:val="left"/>
      <w:pPr>
        <w:ind w:left="3833" w:hanging="529"/>
      </w:pPr>
      <w:rPr>
        <w:rFonts w:hint="default"/>
      </w:rPr>
    </w:lvl>
    <w:lvl w:ilvl="7" w:tplc="2D300A5A">
      <w:numFmt w:val="bullet"/>
      <w:lvlText w:val="•"/>
      <w:lvlJc w:val="left"/>
      <w:pPr>
        <w:ind w:left="4449" w:hanging="529"/>
      </w:pPr>
      <w:rPr>
        <w:rFonts w:hint="default"/>
      </w:rPr>
    </w:lvl>
    <w:lvl w:ilvl="8" w:tplc="5F8A9A6E">
      <w:numFmt w:val="bullet"/>
      <w:lvlText w:val="•"/>
      <w:lvlJc w:val="left"/>
      <w:pPr>
        <w:ind w:left="5064" w:hanging="529"/>
      </w:pPr>
      <w:rPr>
        <w:rFonts w:hint="default"/>
      </w:rPr>
    </w:lvl>
  </w:abstractNum>
  <w:abstractNum w:abstractNumId="3" w15:restartNumberingAfterBreak="0">
    <w:nsid w:val="3EE16E30"/>
    <w:multiLevelType w:val="hybridMultilevel"/>
    <w:tmpl w:val="E7DEBCE2"/>
    <w:lvl w:ilvl="0" w:tplc="C9FC81A8">
      <w:numFmt w:val="bullet"/>
      <w:lvlText w:val="*"/>
      <w:lvlJc w:val="left"/>
      <w:pPr>
        <w:ind w:left="725" w:hanging="217"/>
      </w:pPr>
      <w:rPr>
        <w:rFonts w:ascii="Times New Roman" w:eastAsia="Times New Roman" w:hAnsi="Times New Roman" w:cs="Times New Roman" w:hint="default"/>
        <w:color w:val="181818"/>
        <w:w w:val="106"/>
        <w:sz w:val="19"/>
        <w:szCs w:val="19"/>
      </w:rPr>
    </w:lvl>
    <w:lvl w:ilvl="1" w:tplc="7500F702">
      <w:numFmt w:val="bullet"/>
      <w:lvlText w:val="-"/>
      <w:lvlJc w:val="left"/>
      <w:pPr>
        <w:ind w:left="222" w:hanging="139"/>
      </w:pPr>
      <w:rPr>
        <w:rFonts w:ascii="Times New Roman" w:eastAsia="Times New Roman" w:hAnsi="Times New Roman" w:cs="Times New Roman" w:hint="default"/>
        <w:color w:val="181818"/>
        <w:w w:val="103"/>
        <w:sz w:val="21"/>
        <w:szCs w:val="21"/>
      </w:rPr>
    </w:lvl>
    <w:lvl w:ilvl="2" w:tplc="935A86E6">
      <w:numFmt w:val="bullet"/>
      <w:lvlText w:val="•"/>
      <w:lvlJc w:val="left"/>
      <w:pPr>
        <w:ind w:left="1753" w:hanging="139"/>
      </w:pPr>
      <w:rPr>
        <w:rFonts w:hint="default"/>
      </w:rPr>
    </w:lvl>
    <w:lvl w:ilvl="3" w:tplc="B6CC35D6">
      <w:numFmt w:val="bullet"/>
      <w:lvlText w:val="•"/>
      <w:lvlJc w:val="left"/>
      <w:pPr>
        <w:ind w:left="2786" w:hanging="139"/>
      </w:pPr>
      <w:rPr>
        <w:rFonts w:hint="default"/>
      </w:rPr>
    </w:lvl>
    <w:lvl w:ilvl="4" w:tplc="D46CCE78">
      <w:numFmt w:val="bullet"/>
      <w:lvlText w:val="•"/>
      <w:lvlJc w:val="left"/>
      <w:pPr>
        <w:ind w:left="3820" w:hanging="139"/>
      </w:pPr>
      <w:rPr>
        <w:rFonts w:hint="default"/>
      </w:rPr>
    </w:lvl>
    <w:lvl w:ilvl="5" w:tplc="75B62D72">
      <w:numFmt w:val="bullet"/>
      <w:lvlText w:val="•"/>
      <w:lvlJc w:val="left"/>
      <w:pPr>
        <w:ind w:left="4853" w:hanging="139"/>
      </w:pPr>
      <w:rPr>
        <w:rFonts w:hint="default"/>
      </w:rPr>
    </w:lvl>
    <w:lvl w:ilvl="6" w:tplc="B2DAD5CC">
      <w:numFmt w:val="bullet"/>
      <w:lvlText w:val="•"/>
      <w:lvlJc w:val="left"/>
      <w:pPr>
        <w:ind w:left="5886" w:hanging="139"/>
      </w:pPr>
      <w:rPr>
        <w:rFonts w:hint="default"/>
      </w:rPr>
    </w:lvl>
    <w:lvl w:ilvl="7" w:tplc="A4C21584">
      <w:numFmt w:val="bullet"/>
      <w:lvlText w:val="•"/>
      <w:lvlJc w:val="left"/>
      <w:pPr>
        <w:ind w:left="6920" w:hanging="139"/>
      </w:pPr>
      <w:rPr>
        <w:rFonts w:hint="default"/>
      </w:rPr>
    </w:lvl>
    <w:lvl w:ilvl="8" w:tplc="F0F45412">
      <w:numFmt w:val="bullet"/>
      <w:lvlText w:val="•"/>
      <w:lvlJc w:val="left"/>
      <w:pPr>
        <w:ind w:left="7953" w:hanging="139"/>
      </w:pPr>
      <w:rPr>
        <w:rFonts w:hint="default"/>
      </w:rPr>
    </w:lvl>
  </w:abstractNum>
  <w:abstractNum w:abstractNumId="4" w15:restartNumberingAfterBreak="0">
    <w:nsid w:val="403E4E2C"/>
    <w:multiLevelType w:val="hybridMultilevel"/>
    <w:tmpl w:val="9BD0E5DC"/>
    <w:lvl w:ilvl="0" w:tplc="4E208E68">
      <w:start w:val="1"/>
      <w:numFmt w:val="decimal"/>
      <w:lvlText w:val="%1)"/>
      <w:lvlJc w:val="left"/>
      <w:pPr>
        <w:ind w:left="984" w:hanging="360"/>
      </w:pPr>
      <w:rPr>
        <w:rFonts w:hint="default"/>
        <w:color w:val="181818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43D61FD4"/>
    <w:multiLevelType w:val="hybridMultilevel"/>
    <w:tmpl w:val="7F70503A"/>
    <w:lvl w:ilvl="0" w:tplc="320E9D66">
      <w:start w:val="1"/>
      <w:numFmt w:val="decimal"/>
      <w:lvlText w:val="%1)"/>
      <w:lvlJc w:val="left"/>
      <w:pPr>
        <w:ind w:left="140" w:hanging="304"/>
      </w:pPr>
      <w:rPr>
        <w:rFonts w:ascii="Times New Roman" w:eastAsia="Times New Roman" w:hAnsi="Times New Roman" w:cs="Times New Roman" w:hint="default"/>
        <w:color w:val="151515"/>
        <w:w w:val="107"/>
        <w:sz w:val="24"/>
        <w:szCs w:val="24"/>
      </w:rPr>
    </w:lvl>
    <w:lvl w:ilvl="1" w:tplc="DC46EAE2">
      <w:numFmt w:val="bullet"/>
      <w:lvlText w:val="•"/>
      <w:lvlJc w:val="left"/>
      <w:pPr>
        <w:ind w:left="755" w:hanging="304"/>
      </w:pPr>
      <w:rPr>
        <w:rFonts w:hint="default"/>
      </w:rPr>
    </w:lvl>
    <w:lvl w:ilvl="2" w:tplc="6302AC80">
      <w:numFmt w:val="bullet"/>
      <w:lvlText w:val="•"/>
      <w:lvlJc w:val="left"/>
      <w:pPr>
        <w:ind w:left="1371" w:hanging="304"/>
      </w:pPr>
      <w:rPr>
        <w:rFonts w:hint="default"/>
      </w:rPr>
    </w:lvl>
    <w:lvl w:ilvl="3" w:tplc="1752071A">
      <w:numFmt w:val="bullet"/>
      <w:lvlText w:val="•"/>
      <w:lvlJc w:val="left"/>
      <w:pPr>
        <w:ind w:left="1986" w:hanging="304"/>
      </w:pPr>
      <w:rPr>
        <w:rFonts w:hint="default"/>
      </w:rPr>
    </w:lvl>
    <w:lvl w:ilvl="4" w:tplc="C316BDD6">
      <w:numFmt w:val="bullet"/>
      <w:lvlText w:val="•"/>
      <w:lvlJc w:val="left"/>
      <w:pPr>
        <w:ind w:left="2602" w:hanging="304"/>
      </w:pPr>
      <w:rPr>
        <w:rFonts w:hint="default"/>
      </w:rPr>
    </w:lvl>
    <w:lvl w:ilvl="5" w:tplc="703E59D8">
      <w:numFmt w:val="bullet"/>
      <w:lvlText w:val="•"/>
      <w:lvlJc w:val="left"/>
      <w:pPr>
        <w:ind w:left="3218" w:hanging="304"/>
      </w:pPr>
      <w:rPr>
        <w:rFonts w:hint="default"/>
      </w:rPr>
    </w:lvl>
    <w:lvl w:ilvl="6" w:tplc="36AA897C">
      <w:numFmt w:val="bullet"/>
      <w:lvlText w:val="•"/>
      <w:lvlJc w:val="left"/>
      <w:pPr>
        <w:ind w:left="3833" w:hanging="304"/>
      </w:pPr>
      <w:rPr>
        <w:rFonts w:hint="default"/>
      </w:rPr>
    </w:lvl>
    <w:lvl w:ilvl="7" w:tplc="DEC23EFE">
      <w:numFmt w:val="bullet"/>
      <w:lvlText w:val="•"/>
      <w:lvlJc w:val="left"/>
      <w:pPr>
        <w:ind w:left="4449" w:hanging="304"/>
      </w:pPr>
      <w:rPr>
        <w:rFonts w:hint="default"/>
      </w:rPr>
    </w:lvl>
    <w:lvl w:ilvl="8" w:tplc="EFF677AC">
      <w:numFmt w:val="bullet"/>
      <w:lvlText w:val="•"/>
      <w:lvlJc w:val="left"/>
      <w:pPr>
        <w:ind w:left="5064" w:hanging="304"/>
      </w:pPr>
      <w:rPr>
        <w:rFonts w:hint="default"/>
      </w:rPr>
    </w:lvl>
  </w:abstractNum>
  <w:abstractNum w:abstractNumId="6" w15:restartNumberingAfterBreak="0">
    <w:nsid w:val="5DCE7689"/>
    <w:multiLevelType w:val="hybridMultilevel"/>
    <w:tmpl w:val="82660470"/>
    <w:lvl w:ilvl="0" w:tplc="891800C6">
      <w:numFmt w:val="bullet"/>
      <w:lvlText w:val="-"/>
      <w:lvlJc w:val="left"/>
      <w:pPr>
        <w:ind w:left="102" w:hanging="173"/>
      </w:pPr>
      <w:rPr>
        <w:rFonts w:hint="default"/>
        <w:w w:val="104"/>
      </w:rPr>
    </w:lvl>
    <w:lvl w:ilvl="1" w:tplc="E76A7E6C">
      <w:numFmt w:val="bullet"/>
      <w:lvlText w:val="•"/>
      <w:lvlJc w:val="left"/>
      <w:pPr>
        <w:ind w:left="719" w:hanging="173"/>
      </w:pPr>
      <w:rPr>
        <w:rFonts w:hint="default"/>
      </w:rPr>
    </w:lvl>
    <w:lvl w:ilvl="2" w:tplc="5C627B76">
      <w:numFmt w:val="bullet"/>
      <w:lvlText w:val="•"/>
      <w:lvlJc w:val="left"/>
      <w:pPr>
        <w:ind w:left="1338" w:hanging="173"/>
      </w:pPr>
      <w:rPr>
        <w:rFonts w:hint="default"/>
      </w:rPr>
    </w:lvl>
    <w:lvl w:ilvl="3" w:tplc="C3E6F502">
      <w:numFmt w:val="bullet"/>
      <w:lvlText w:val="•"/>
      <w:lvlJc w:val="left"/>
      <w:pPr>
        <w:ind w:left="1957" w:hanging="173"/>
      </w:pPr>
      <w:rPr>
        <w:rFonts w:hint="default"/>
      </w:rPr>
    </w:lvl>
    <w:lvl w:ilvl="4" w:tplc="FEE2C7FA">
      <w:numFmt w:val="bullet"/>
      <w:lvlText w:val="•"/>
      <w:lvlJc w:val="left"/>
      <w:pPr>
        <w:ind w:left="2576" w:hanging="173"/>
      </w:pPr>
      <w:rPr>
        <w:rFonts w:hint="default"/>
      </w:rPr>
    </w:lvl>
    <w:lvl w:ilvl="5" w:tplc="57283056">
      <w:numFmt w:val="bullet"/>
      <w:lvlText w:val="•"/>
      <w:lvlJc w:val="left"/>
      <w:pPr>
        <w:ind w:left="3195" w:hanging="173"/>
      </w:pPr>
      <w:rPr>
        <w:rFonts w:hint="default"/>
      </w:rPr>
    </w:lvl>
    <w:lvl w:ilvl="6" w:tplc="C70E1EDE">
      <w:numFmt w:val="bullet"/>
      <w:lvlText w:val="•"/>
      <w:lvlJc w:val="left"/>
      <w:pPr>
        <w:ind w:left="3814" w:hanging="173"/>
      </w:pPr>
      <w:rPr>
        <w:rFonts w:hint="default"/>
      </w:rPr>
    </w:lvl>
    <w:lvl w:ilvl="7" w:tplc="ACC8F38E">
      <w:numFmt w:val="bullet"/>
      <w:lvlText w:val="•"/>
      <w:lvlJc w:val="left"/>
      <w:pPr>
        <w:ind w:left="4433" w:hanging="173"/>
      </w:pPr>
      <w:rPr>
        <w:rFonts w:hint="default"/>
      </w:rPr>
    </w:lvl>
    <w:lvl w:ilvl="8" w:tplc="2B6412E0">
      <w:numFmt w:val="bullet"/>
      <w:lvlText w:val="•"/>
      <w:lvlJc w:val="left"/>
      <w:pPr>
        <w:ind w:left="5052" w:hanging="173"/>
      </w:pPr>
      <w:rPr>
        <w:rFonts w:hint="default"/>
      </w:rPr>
    </w:lvl>
  </w:abstractNum>
  <w:abstractNum w:abstractNumId="7" w15:restartNumberingAfterBreak="0">
    <w:nsid w:val="6AF50BB8"/>
    <w:multiLevelType w:val="hybridMultilevel"/>
    <w:tmpl w:val="B510B36C"/>
    <w:lvl w:ilvl="0" w:tplc="27E28C1C">
      <w:start w:val="3"/>
      <w:numFmt w:val="decimal"/>
      <w:lvlText w:val="%1)"/>
      <w:lvlJc w:val="left"/>
      <w:pPr>
        <w:ind w:left="999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28B"/>
    <w:rsid w:val="00026605"/>
    <w:rsid w:val="00026A47"/>
    <w:rsid w:val="0009356A"/>
    <w:rsid w:val="00097D50"/>
    <w:rsid w:val="000A6F95"/>
    <w:rsid w:val="000C628B"/>
    <w:rsid w:val="000D02BA"/>
    <w:rsid w:val="000E0A46"/>
    <w:rsid w:val="000E1320"/>
    <w:rsid w:val="000F0C7E"/>
    <w:rsid w:val="000F5DA0"/>
    <w:rsid w:val="00107B79"/>
    <w:rsid w:val="00137C4F"/>
    <w:rsid w:val="001507EF"/>
    <w:rsid w:val="0015080C"/>
    <w:rsid w:val="001701D9"/>
    <w:rsid w:val="0019187E"/>
    <w:rsid w:val="001F3FA1"/>
    <w:rsid w:val="002029EA"/>
    <w:rsid w:val="00293CD3"/>
    <w:rsid w:val="002A4AFA"/>
    <w:rsid w:val="002C7B1A"/>
    <w:rsid w:val="002D14AE"/>
    <w:rsid w:val="002D1E69"/>
    <w:rsid w:val="002F550B"/>
    <w:rsid w:val="003000B9"/>
    <w:rsid w:val="0031452B"/>
    <w:rsid w:val="003464DE"/>
    <w:rsid w:val="003A0AC4"/>
    <w:rsid w:val="003B20AE"/>
    <w:rsid w:val="003C64EE"/>
    <w:rsid w:val="003D5700"/>
    <w:rsid w:val="003E61CD"/>
    <w:rsid w:val="00417256"/>
    <w:rsid w:val="0042658A"/>
    <w:rsid w:val="004472C3"/>
    <w:rsid w:val="00455CD3"/>
    <w:rsid w:val="00456D08"/>
    <w:rsid w:val="00474B8A"/>
    <w:rsid w:val="004778ED"/>
    <w:rsid w:val="004C7973"/>
    <w:rsid w:val="004D1740"/>
    <w:rsid w:val="004D27B7"/>
    <w:rsid w:val="004D3598"/>
    <w:rsid w:val="00536B1C"/>
    <w:rsid w:val="00584A1A"/>
    <w:rsid w:val="005A3BD9"/>
    <w:rsid w:val="005F764B"/>
    <w:rsid w:val="00600E31"/>
    <w:rsid w:val="0061131C"/>
    <w:rsid w:val="00643F9B"/>
    <w:rsid w:val="00674CB5"/>
    <w:rsid w:val="006D1104"/>
    <w:rsid w:val="00716A7C"/>
    <w:rsid w:val="00752BB0"/>
    <w:rsid w:val="00752C38"/>
    <w:rsid w:val="0075468F"/>
    <w:rsid w:val="007E3F11"/>
    <w:rsid w:val="0083441E"/>
    <w:rsid w:val="00893F00"/>
    <w:rsid w:val="008D0AFC"/>
    <w:rsid w:val="008E1106"/>
    <w:rsid w:val="009122CC"/>
    <w:rsid w:val="00914B89"/>
    <w:rsid w:val="009162C0"/>
    <w:rsid w:val="0095785F"/>
    <w:rsid w:val="009A24CC"/>
    <w:rsid w:val="009D0247"/>
    <w:rsid w:val="009E4C3D"/>
    <w:rsid w:val="00A000DA"/>
    <w:rsid w:val="00A239A8"/>
    <w:rsid w:val="00A84E5F"/>
    <w:rsid w:val="00AB2226"/>
    <w:rsid w:val="00AC26DB"/>
    <w:rsid w:val="00AD4535"/>
    <w:rsid w:val="00AE7069"/>
    <w:rsid w:val="00B95F14"/>
    <w:rsid w:val="00BD3EB1"/>
    <w:rsid w:val="00BF4755"/>
    <w:rsid w:val="00C60B22"/>
    <w:rsid w:val="00C7554A"/>
    <w:rsid w:val="00D2283C"/>
    <w:rsid w:val="00D270B3"/>
    <w:rsid w:val="00D4227B"/>
    <w:rsid w:val="00D51F3B"/>
    <w:rsid w:val="00D84A65"/>
    <w:rsid w:val="00E174CD"/>
    <w:rsid w:val="00E21AA4"/>
    <w:rsid w:val="00E51FE3"/>
    <w:rsid w:val="00E56353"/>
    <w:rsid w:val="00E74696"/>
    <w:rsid w:val="00E77D4A"/>
    <w:rsid w:val="00E82BB8"/>
    <w:rsid w:val="00EB6385"/>
    <w:rsid w:val="00EC3376"/>
    <w:rsid w:val="00ED16EB"/>
    <w:rsid w:val="00EF5863"/>
    <w:rsid w:val="00F03095"/>
    <w:rsid w:val="00F3794B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BBBA56"/>
  <w15:docId w15:val="{8808C61A-7B12-4546-AEEF-5A30EFC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7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22" w:firstLine="47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74B8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4B8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C64E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4E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C64E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4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nap2651878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nap.zelenopidska-grom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9;nap@zelenopidska-grom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901D-2099-465C-AF82-6482898A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12938</Words>
  <Characters>7376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2024-02-22T08:09:00Z</dcterms:created>
  <dcterms:modified xsi:type="dcterms:W3CDTF">2024-09-10T14:22:00Z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PDFConvertor</vt:lpwstr>
  </property>
  <property fmtid="{D5CDD505-2E9C-101B-9397-08002B2CF9AE}" pid="4" name="LastSaved">
    <vt:filetime>2024-02-05T00:00:00Z</vt:filetime>
  </property>
</Properties>
</file>