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b/>
          <w:lang w:val="ru-RU"/>
        </w:rPr>
      </w:pPr>
      <w:bookmarkStart w:id="3" w:name="_GoBack"/>
      <w:bookmarkEnd w:id="3"/>
      <w:r>
        <w:rPr>
          <w:b/>
        </w:rPr>
        <w:t>Ф-01-74/11/48</w:t>
      </w:r>
    </w:p>
    <w:p>
      <w:pPr>
        <w:ind w:firstLine="3960"/>
        <w:jc w:val="right"/>
        <w:rPr>
          <w:sz w:val="8"/>
          <w:szCs w:val="8"/>
        </w:rPr>
      </w:pPr>
    </w:p>
    <w:p>
      <w:pPr>
        <w:ind w:left="3960" w:right="19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 соціальної політики </w:t>
      </w:r>
    </w:p>
    <w:p>
      <w:pPr>
        <w:ind w:left="3960" w:right="191"/>
        <w:rPr>
          <w:sz w:val="26"/>
          <w:szCs w:val="26"/>
        </w:rPr>
      </w:pPr>
      <w:r>
        <w:rPr>
          <w:b/>
          <w:sz w:val="26"/>
          <w:szCs w:val="26"/>
        </w:rPr>
        <w:t>Луцької міської ради</w:t>
      </w:r>
    </w:p>
    <w:p>
      <w:pPr>
        <w:ind w:left="3960" w:right="191"/>
        <w:rPr>
          <w:b/>
          <w:sz w:val="4"/>
          <w:szCs w:val="4"/>
        </w:rPr>
      </w:pPr>
    </w:p>
    <w:p>
      <w:pPr>
        <w:tabs>
          <w:tab w:val="left" w:pos="3969"/>
        </w:tabs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>Від кого (відомості про фізичну особу)</w:t>
      </w:r>
    </w:p>
    <w:p>
      <w:pPr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Прізвище            </w:t>
      </w:r>
    </w:p>
    <w:tbl>
      <w:tblPr>
        <w:tblStyle w:val="3"/>
        <w:tblW w:w="13444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Ім’я</w:t>
      </w:r>
    </w:p>
    <w:tbl>
      <w:tblPr>
        <w:tblStyle w:val="3"/>
        <w:tblW w:w="13443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5"/>
        <w:gridCol w:w="355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4"/>
        <w:gridCol w:w="355"/>
        <w:gridCol w:w="354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По батькові</w:t>
      </w:r>
    </w:p>
    <w:tbl>
      <w:tblPr>
        <w:tblStyle w:val="3"/>
        <w:tblW w:w="13443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5"/>
        <w:gridCol w:w="355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4"/>
        <w:gridCol w:w="355"/>
        <w:gridCol w:w="354"/>
        <w:gridCol w:w="355"/>
        <w:gridCol w:w="354"/>
      </w:tblGrid>
      <w:tr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Адреса</w:t>
      </w:r>
    </w:p>
    <w:tbl>
      <w:tblPr>
        <w:tblStyle w:val="3"/>
        <w:tblW w:w="990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2"/>
        <w:gridCol w:w="355"/>
        <w:gridCol w:w="354"/>
      </w:tblGrid>
      <w:tr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b/>
          <w:bCs/>
          <w:sz w:val="16"/>
          <w:szCs w:val="16"/>
          <w:lang w:eastAsia="ru-RU"/>
        </w:rPr>
      </w:pPr>
    </w:p>
    <w:tbl>
      <w:tblPr>
        <w:tblStyle w:val="3"/>
        <w:tblW w:w="990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2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Пенсійне посвідчення</w:t>
      </w:r>
    </w:p>
    <w:tbl>
      <w:tblPr>
        <w:tblStyle w:val="3"/>
        <w:tblW w:w="990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2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Контактний номер мобільного телефону</w:t>
      </w:r>
    </w:p>
    <w:tbl>
      <w:tblPr>
        <w:tblStyle w:val="3"/>
        <w:tblW w:w="9912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5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5"/>
        <w:gridCol w:w="355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tabs>
          <w:tab w:val="left" w:pos="3969"/>
        </w:tabs>
        <w:rPr>
          <w:b/>
          <w:bCs/>
          <w:sz w:val="8"/>
          <w:szCs w:val="8"/>
          <w:lang w:eastAsia="ru-RU"/>
        </w:rPr>
      </w:pPr>
    </w:p>
    <w:p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</w:t>
      </w:r>
    </w:p>
    <w:p>
      <w:pPr>
        <w:ind w:left="-284"/>
        <w:jc w:val="center"/>
      </w:pPr>
      <w:r>
        <w:rPr>
          <w:b/>
        </w:rPr>
        <w:t>ЗАЯВА</w:t>
      </w:r>
      <w:r>
        <w:t xml:space="preserve"> </w:t>
      </w:r>
    </w:p>
    <w:p>
      <w:pPr>
        <w:ind w:firstLine="567"/>
        <w:jc w:val="both"/>
        <w:rPr>
          <w:sz w:val="16"/>
          <w:szCs w:val="16"/>
        </w:rPr>
      </w:pPr>
    </w:p>
    <w:p>
      <w:pPr>
        <w:pStyle w:val="6"/>
        <w:ind w:right="19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</w:t>
      </w:r>
      <w:r>
        <w:rPr>
          <w:color w:val="auto"/>
          <w:sz w:val="28"/>
          <w:szCs w:val="28"/>
          <w:lang w:val="uk-UA"/>
        </w:rPr>
        <w:t xml:space="preserve">щорічну допомогу на оздоровлення особі з інвалідністю, дитині з інвалідністю </w:t>
      </w:r>
      <w:r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постраждалій внаслідок дії вибухонебезпечних предметів</w:t>
      </w:r>
      <w:r>
        <w:rPr>
          <w:sz w:val="28"/>
          <w:szCs w:val="28"/>
        </w:rPr>
        <w:t>.</w:t>
      </w:r>
    </w:p>
    <w:p>
      <w:pPr>
        <w:ind w:firstLine="567"/>
        <w:jc w:val="both"/>
        <w:rPr>
          <w:sz w:val="24"/>
          <w:szCs w:val="24"/>
        </w:rPr>
      </w:pPr>
    </w:p>
    <w:p>
      <w:pPr>
        <w:pStyle w:val="6"/>
        <w:ind w:right="-245" w:firstLine="567"/>
        <w:jc w:val="both"/>
      </w:pPr>
      <w:r>
        <w:t xml:space="preserve">Надаю згоду на обробку моїх персональних даних виключно з метою </w:t>
      </w:r>
      <w:r>
        <w:rPr>
          <w:lang w:val="uk-UA"/>
        </w:rPr>
        <w:t xml:space="preserve">призначення </w:t>
      </w:r>
      <w:r>
        <w:rPr>
          <w:color w:val="auto"/>
          <w:lang w:val="uk-UA"/>
        </w:rPr>
        <w:t>щорічної допомоги на оздоровлення особі з інвалідністю, дитині з інвалідністю, постраждалій внаслідок дії вибухонебезпечних предметів</w:t>
      </w:r>
      <w:r>
        <w:t xml:space="preserve">. </w:t>
      </w:r>
    </w:p>
    <w:p>
      <w:pPr>
        <w:pStyle w:val="6"/>
        <w:ind w:right="-245" w:firstLine="567"/>
        <w:jc w:val="both"/>
        <w:rPr>
          <w:color w:val="FF0000"/>
          <w:lang w:val="uk-UA"/>
        </w:rPr>
      </w:pPr>
    </w:p>
    <w:tbl>
      <w:tblPr>
        <w:tblStyle w:val="3"/>
        <w:tblW w:w="10065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058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auto"/>
          </w:tcPr>
          <w:p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Перелік копій документів, що додаються: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65" w:type="dxa"/>
            <w:gridSpan w:val="3"/>
            <w:shd w:val="clear" w:color="auto" w:fill="auto"/>
          </w:tcPr>
          <w:p>
            <w:pPr>
              <w:pStyle w:val="34"/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auto"/>
                <w:sz w:val="24"/>
                <w:szCs w:val="24"/>
              </w:rPr>
              <w:t xml:space="preserve">аспорт громадянина України/тимчасове посвідчення громадянина України/посвідка на постійне проживання/посвідка на тимчасове проживання/посвідчення біженця. </w:t>
            </w:r>
          </w:p>
          <w:p>
            <w:pPr>
              <w:pStyle w:val="34"/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Свідоцтво про народження дитини;</w:t>
            </w:r>
          </w:p>
          <w:p>
            <w:pPr>
              <w:pStyle w:val="3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bookmarkStart w:id="0" w:name="n31"/>
            <w:bookmarkEnd w:id="0"/>
            <w:r>
              <w:t>Реєстраційний номер облікової картки платника податків;</w:t>
            </w:r>
            <w:bookmarkStart w:id="1" w:name="n32"/>
            <w:bookmarkEnd w:id="1"/>
          </w:p>
          <w:p>
            <w:pPr>
              <w:pStyle w:val="3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>
              <w:t>Документ, що підтверджує встановлення над дитиною-сиротою, дитиною, позбавленою батьківського піклування, опіки, піклування / влаштування таких дітей на цілодобове перебування до закладів різних типів, форм власності та підпорядкування / 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2" w:name="n33"/>
            <w:bookmarkEnd w:id="2"/>
          </w:p>
          <w:p>
            <w:pPr>
              <w:pStyle w:val="3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>
              <w:t xml:space="preserve">Довідка медико-соціальної експертної комісії про групу і причину інвалідності (особам віком від 18 років) або висновок лікарсько-консультативної комісії закладу охорони здоров’я про встановлення категорії “дитина з інвалідністю” (дітям віком до 18 років). </w:t>
            </w:r>
          </w:p>
          <w:p>
            <w:pPr>
              <w:pStyle w:val="34"/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Заява про перерахування коштів щорічної допомоги на оздоровлення із зазначенням рахунка в установі банку.</w:t>
            </w:r>
          </w:p>
          <w:p>
            <w:pPr>
              <w:snapToGrid w:val="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24" w:type="dxa"/>
            <w:tcBorders>
              <w:top w:val="single" w:color="000001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color="000001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jc w:val="both"/>
        <w:rPr>
          <w:sz w:val="8"/>
          <w:szCs w:val="8"/>
        </w:rPr>
      </w:pPr>
    </w:p>
    <w:tbl>
      <w:tblPr>
        <w:tblStyle w:val="3"/>
        <w:tblW w:w="10086" w:type="dxa"/>
        <w:tblInd w:w="53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1008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49" w:type="dxa"/>
            <w:bottom w:w="55" w:type="dxa"/>
            <w:right w:w="55" w:type="dxa"/>
          </w:tblCellMar>
        </w:tblPrEx>
        <w:tc>
          <w:tcPr>
            <w:tcW w:w="100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49" w:type="dxa"/>
            </w:tcMar>
          </w:tcPr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49" w:type="dxa"/>
            <w:bottom w:w="55" w:type="dxa"/>
            <w:right w:w="55" w:type="dxa"/>
          </w:tblCellMar>
        </w:tblPrEx>
        <w:tc>
          <w:tcPr>
            <w:tcW w:w="100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49" w:type="dxa"/>
            </w:tcMar>
          </w:tcPr>
          <w:p>
            <w:pPr>
              <w:pStyle w:val="30"/>
              <w:jc w:val="center"/>
            </w:pPr>
            <w:r>
              <w:rPr>
                <w:sz w:val="20"/>
                <w:szCs w:val="20"/>
              </w:rPr>
              <w:t>Лінія відрізу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49" w:type="dxa"/>
            <w:bottom w:w="55" w:type="dxa"/>
            <w:right w:w="55" w:type="dxa"/>
          </w:tblCellMar>
        </w:tblPrEx>
        <w:tc>
          <w:tcPr>
            <w:tcW w:w="100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49" w:type="dxa"/>
            </w:tcMar>
          </w:tcPr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>
      <w:pPr>
        <w:jc w:val="both"/>
        <w:rPr>
          <w:lang w:val="ru-RU"/>
        </w:rPr>
      </w:pPr>
    </w:p>
    <w:sectPr>
      <w:pgSz w:w="12240" w:h="15840"/>
      <w:pgMar w:top="567" w:right="567" w:bottom="567" w:left="1701" w:header="0" w:footer="0" w:gutter="0"/>
      <w:cols w:space="720" w:num="1"/>
      <w:formProt w:val="0"/>
      <w:docGrid w:linePitch="60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B1AB8"/>
    <w:multiLevelType w:val="multilevel"/>
    <w:tmpl w:val="2DBB1AB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E8"/>
    <w:rsid w:val="00025399"/>
    <w:rsid w:val="000868A5"/>
    <w:rsid w:val="0014198A"/>
    <w:rsid w:val="0014635B"/>
    <w:rsid w:val="001D28C2"/>
    <w:rsid w:val="0026470A"/>
    <w:rsid w:val="00320CA6"/>
    <w:rsid w:val="003E31C4"/>
    <w:rsid w:val="00412B69"/>
    <w:rsid w:val="0048676A"/>
    <w:rsid w:val="006F4C4C"/>
    <w:rsid w:val="007374BC"/>
    <w:rsid w:val="008D0EE6"/>
    <w:rsid w:val="00954A1F"/>
    <w:rsid w:val="0095540E"/>
    <w:rsid w:val="009777D4"/>
    <w:rsid w:val="00A633E8"/>
    <w:rsid w:val="00BC52CD"/>
    <w:rsid w:val="00C42C33"/>
    <w:rsid w:val="00D62EEB"/>
    <w:rsid w:val="00EB4967"/>
    <w:rsid w:val="00FA665A"/>
    <w:rsid w:val="3C7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link w:val="11"/>
    <w:uiPriority w:val="99"/>
    <w:pPr>
      <w:spacing w:after="120"/>
    </w:pPr>
  </w:style>
  <w:style w:type="paragraph" w:styleId="6">
    <w:name w:val="footer"/>
    <w:basedOn w:val="1"/>
    <w:link w:val="35"/>
    <w:uiPriority w:val="99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paragraph" w:styleId="7">
    <w:name w:val="List"/>
    <w:basedOn w:val="5"/>
    <w:uiPriority w:val="99"/>
    <w:rPr>
      <w:rFonts w:cs="Mangal"/>
    </w:rPr>
  </w:style>
  <w:style w:type="character" w:customStyle="1" w:styleId="8">
    <w:name w:val="Основной шрифт абзаца2"/>
    <w:qFormat/>
    <w:uiPriority w:val="0"/>
  </w:style>
  <w:style w:type="character" w:customStyle="1" w:styleId="9">
    <w:name w:val="WW8Num1z0"/>
    <w:qFormat/>
    <w:uiPriority w:val="0"/>
  </w:style>
  <w:style w:type="character" w:customStyle="1" w:styleId="10">
    <w:name w:val="Основной шрифт абзаца1"/>
    <w:qFormat/>
    <w:uiPriority w:val="0"/>
  </w:style>
  <w:style w:type="character" w:customStyle="1" w:styleId="11">
    <w:name w:val="Основной текст Знак"/>
    <w:link w:val="5"/>
    <w:semiHidden/>
    <w:qFormat/>
    <w:uiPriority w:val="99"/>
    <w:rPr>
      <w:sz w:val="28"/>
      <w:szCs w:val="28"/>
      <w:lang w:eastAsia="zh-CN"/>
    </w:rPr>
  </w:style>
  <w:style w:type="character" w:customStyle="1" w:styleId="12">
    <w:name w:val="ListLabel 1"/>
    <w:qFormat/>
    <w:uiPriority w:val="0"/>
    <w:rPr>
      <w:rFonts w:cs="Symbol"/>
      <w:sz w:val="22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cs="Courier New"/>
    </w:rPr>
  </w:style>
  <w:style w:type="character" w:customStyle="1" w:styleId="17">
    <w:name w:val="ListLabel 6"/>
    <w:qFormat/>
    <w:uiPriority w:val="0"/>
    <w:rPr>
      <w:rFonts w:cs="Wingdings"/>
    </w:rPr>
  </w:style>
  <w:style w:type="character" w:customStyle="1" w:styleId="18">
    <w:name w:val="ListLabel 7"/>
    <w:qFormat/>
    <w:uiPriority w:val="0"/>
    <w:rPr>
      <w:rFonts w:cs="Symbol"/>
    </w:rPr>
  </w:style>
  <w:style w:type="character" w:customStyle="1" w:styleId="19">
    <w:name w:val="ListLabel 8"/>
    <w:qFormat/>
    <w:uiPriority w:val="0"/>
    <w:rPr>
      <w:rFonts w:cs="Courier New"/>
    </w:rPr>
  </w:style>
  <w:style w:type="character" w:customStyle="1" w:styleId="20">
    <w:name w:val="ListLabel 9"/>
    <w:qFormat/>
    <w:uiPriority w:val="0"/>
    <w:rPr>
      <w:rFonts w:cs="Wingdings"/>
    </w:rPr>
  </w:style>
  <w:style w:type="paragraph" w:customStyle="1" w:styleId="21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24">
    <w:name w:val="Розділ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Покажчик"/>
    <w:basedOn w:val="1"/>
    <w:qFormat/>
    <w:uiPriority w:val="0"/>
    <w:pPr>
      <w:suppressLineNumbers/>
    </w:pPr>
    <w:rPr>
      <w:rFonts w:cs="Mangal"/>
    </w:rPr>
  </w:style>
  <w:style w:type="paragraph" w:customStyle="1" w:styleId="2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28">
    <w:name w:val="Содержимое таблицы"/>
    <w:basedOn w:val="1"/>
    <w:qFormat/>
    <w:uiPriority w:val="0"/>
    <w:pPr>
      <w:suppressLineNumbers/>
    </w:pPr>
  </w:style>
  <w:style w:type="paragraph" w:customStyle="1" w:styleId="29">
    <w:name w:val="Заголовок таблицы"/>
    <w:basedOn w:val="28"/>
    <w:qFormat/>
    <w:uiPriority w:val="0"/>
    <w:pPr>
      <w:jc w:val="center"/>
    </w:pPr>
    <w:rPr>
      <w:b/>
      <w:bCs/>
    </w:rPr>
  </w:style>
  <w:style w:type="paragraph" w:customStyle="1" w:styleId="30">
    <w:name w:val="Вміст таблиці"/>
    <w:basedOn w:val="1"/>
    <w:qFormat/>
    <w:uiPriority w:val="0"/>
    <w:pPr>
      <w:suppressLineNumbers/>
    </w:pPr>
  </w:style>
  <w:style w:type="paragraph" w:customStyle="1" w:styleId="31">
    <w:name w:val="Заголовок таблиці"/>
    <w:basedOn w:val="30"/>
    <w:qFormat/>
    <w:uiPriority w:val="0"/>
    <w:pPr>
      <w:jc w:val="center"/>
    </w:pPr>
    <w:rPr>
      <w:b/>
      <w:bCs/>
    </w:rPr>
  </w:style>
  <w:style w:type="character" w:customStyle="1" w:styleId="32">
    <w:name w:val="Выделение жирным"/>
    <w:qFormat/>
    <w:uiPriority w:val="0"/>
    <w:rPr>
      <w:b/>
      <w:bCs/>
    </w:rPr>
  </w:style>
  <w:style w:type="paragraph" w:customStyle="1" w:styleId="33">
    <w:name w:val="rvps2"/>
    <w:basedOn w:val="1"/>
    <w:uiPriority w:val="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Нижний колонтитул Знак"/>
    <w:basedOn w:val="2"/>
    <w:link w:val="6"/>
    <w:qFormat/>
    <w:uiPriority w:val="99"/>
    <w:rPr>
      <w:color w:val="00000A"/>
      <w:sz w:val="24"/>
      <w:szCs w:val="24"/>
      <w:lang w:val="pl-PL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E2DF-FE5A-4670-BC23-49059B289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ДСП</Company>
  <Pages>2</Pages>
  <Words>1885</Words>
  <Characters>1076</Characters>
  <Lines>8</Lines>
  <Paragraphs>5</Paragraphs>
  <TotalTime>32</TotalTime>
  <ScaleCrop>false</ScaleCrop>
  <LinksUpToDate>false</LinksUpToDate>
  <CharactersWithSpaces>2956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2023-05-15T09:15:00Z</dcterms:created>
  <dc:creator>karpjak</dc:creator>
  <cp:lastModifiedBy>CNAP</cp:lastModifiedBy>
  <cp:lastPrinted>2023-01-31T15:41:00Z</cp:lastPrinted>
  <dcterms:modified xsi:type="dcterms:W3CDTF">2023-07-26T12:33:16Z</dcterms:modified>
  <dc:title>Ф-01/ІК-6/01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0D591877976947B197D5C6AE8E11A5E8</vt:lpwstr>
  </property>
</Properties>
</file>