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firstLine="3960"/>
        <w:jc w:val="right"/>
        <w:rPr>
          <w:b/>
        </w:rPr>
      </w:pPr>
      <w:r>
        <w:rPr>
          <w:b/>
        </w:rPr>
        <w:t>Ф-01/ІК-</w:t>
      </w:r>
      <w:r>
        <w:rPr>
          <w:b/>
          <w:lang w:val="en-US"/>
        </w:rPr>
        <w:t>173</w:t>
      </w:r>
      <w:r>
        <w:rPr>
          <w:b/>
        </w:rPr>
        <w:t>/20.2.2/22</w:t>
      </w:r>
    </w:p>
    <w:p>
      <w:pPr>
        <w:pStyle w:val="Footer"/>
        <w:ind w:left="2977" w:right="-104"/>
        <w:jc w:val="right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</w:r>
    </w:p>
    <w:p>
      <w:pPr>
        <w:pStyle w:val="Normal"/>
        <w:ind w:left="3960"/>
        <w:rPr/>
      </w:pPr>
      <w:r>
        <w:rPr>
          <w:b/>
        </w:rPr>
        <w:t xml:space="preserve">Департамент «Центр надання адміністративних послуг в місті Луцьку» </w:t>
      </w:r>
    </w:p>
    <w:p>
      <w:pPr>
        <w:pStyle w:val="Normal"/>
        <w:ind w:hanging="1180" w:left="472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1180" w:left="4720"/>
        <w:rPr/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Від кого (</w:t>
      </w:r>
      <w:r>
        <w:rPr>
          <w:sz w:val="24"/>
          <w:szCs w:val="24"/>
        </w:rPr>
        <w:t xml:space="preserve">відомості про фізичну особу) </w:t>
      </w:r>
    </w:p>
    <w:p>
      <w:pPr>
        <w:pStyle w:val="Normal"/>
        <w:ind w:hanging="1180" w:left="53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Прізвище</w:t>
      </w:r>
    </w:p>
    <w:tbl>
      <w:tblPr>
        <w:tblW w:w="550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19"/>
        <w:gridCol w:w="421"/>
        <w:gridCol w:w="420"/>
        <w:gridCol w:w="419"/>
        <w:gridCol w:w="421"/>
        <w:gridCol w:w="419"/>
        <w:gridCol w:w="420"/>
        <w:gridCol w:w="421"/>
        <w:gridCol w:w="419"/>
        <w:gridCol w:w="421"/>
        <w:gridCol w:w="420"/>
        <w:gridCol w:w="45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ind w:firstLine="708" w:left="3540"/>
        <w:rPr>
          <w:sz w:val="22"/>
          <w:szCs w:val="22"/>
        </w:rPr>
      </w:pPr>
      <w:r>
        <w:rPr>
          <w:sz w:val="22"/>
          <w:szCs w:val="22"/>
        </w:rPr>
        <w:t>Ім’я</w:t>
      </w:r>
    </w:p>
    <w:tbl>
      <w:tblPr>
        <w:tblW w:w="550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19"/>
        <w:gridCol w:w="421"/>
        <w:gridCol w:w="420"/>
        <w:gridCol w:w="419"/>
        <w:gridCol w:w="421"/>
        <w:gridCol w:w="419"/>
        <w:gridCol w:w="420"/>
        <w:gridCol w:w="421"/>
        <w:gridCol w:w="419"/>
        <w:gridCol w:w="421"/>
        <w:gridCol w:w="420"/>
        <w:gridCol w:w="45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>По батькові</w:t>
      </w:r>
    </w:p>
    <w:tbl>
      <w:tblPr>
        <w:tblW w:w="550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19"/>
        <w:gridCol w:w="421"/>
        <w:gridCol w:w="420"/>
        <w:gridCol w:w="419"/>
        <w:gridCol w:w="421"/>
        <w:gridCol w:w="419"/>
        <w:gridCol w:w="420"/>
        <w:gridCol w:w="421"/>
        <w:gridCol w:w="419"/>
        <w:gridCol w:w="421"/>
        <w:gridCol w:w="420"/>
        <w:gridCol w:w="45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ind w:left="41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Соціальний стан (пільги, група інвалідності)</w:t>
      </w:r>
    </w:p>
    <w:tbl>
      <w:tblPr>
        <w:tblW w:w="550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19"/>
        <w:gridCol w:w="421"/>
        <w:gridCol w:w="420"/>
        <w:gridCol w:w="419"/>
        <w:gridCol w:w="421"/>
        <w:gridCol w:w="419"/>
        <w:gridCol w:w="420"/>
        <w:gridCol w:w="421"/>
        <w:gridCol w:w="419"/>
        <w:gridCol w:w="421"/>
        <w:gridCol w:w="420"/>
        <w:gridCol w:w="45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15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>Реєстраційний номер облікової картки платника податків</w:t>
      </w:r>
    </w:p>
    <w:tbl>
      <w:tblPr>
        <w:tblW w:w="550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19"/>
        <w:gridCol w:w="421"/>
        <w:gridCol w:w="420"/>
        <w:gridCol w:w="419"/>
        <w:gridCol w:w="421"/>
        <w:gridCol w:w="419"/>
        <w:gridCol w:w="420"/>
        <w:gridCol w:w="421"/>
        <w:gridCol w:w="419"/>
        <w:gridCol w:w="421"/>
        <w:gridCol w:w="420"/>
        <w:gridCol w:w="45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150" w:leader="none"/>
        </w:tabs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08"/>
          <w:tab w:val="left" w:pos="150" w:leader="none"/>
        </w:tabs>
        <w:rPr/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>АДРЕСА</w:t>
      </w:r>
    </w:p>
    <w:p>
      <w:pPr>
        <w:pStyle w:val="Normal"/>
        <w:ind w:firstLine="4140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Місто/село</w:t>
      </w:r>
    </w:p>
    <w:tbl>
      <w:tblPr>
        <w:tblW w:w="547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544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>Вулиця</w:t>
      </w:r>
    </w:p>
    <w:tbl>
      <w:tblPr>
        <w:tblW w:w="550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19"/>
        <w:gridCol w:w="421"/>
        <w:gridCol w:w="420"/>
        <w:gridCol w:w="419"/>
        <w:gridCol w:w="421"/>
        <w:gridCol w:w="419"/>
        <w:gridCol w:w="420"/>
        <w:gridCol w:w="421"/>
        <w:gridCol w:w="419"/>
        <w:gridCol w:w="421"/>
        <w:gridCol w:w="420"/>
        <w:gridCol w:w="45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>
          <w:b/>
          <w:sz w:val="22"/>
          <w:szCs w:val="22"/>
        </w:rPr>
        <w:tab/>
        <w:t xml:space="preserve">                                                          </w:t>
      </w:r>
      <w:r>
        <w:rPr>
          <w:sz w:val="22"/>
          <w:szCs w:val="22"/>
        </w:rPr>
        <w:t>Номер будинку                                         Номер квартири</w:t>
      </w:r>
    </w:p>
    <w:tbl>
      <w:tblPr>
        <w:tblW w:w="550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19"/>
        <w:gridCol w:w="421"/>
        <w:gridCol w:w="420"/>
        <w:gridCol w:w="419"/>
        <w:gridCol w:w="1681"/>
        <w:gridCol w:w="419"/>
        <w:gridCol w:w="421"/>
        <w:gridCol w:w="420"/>
        <w:gridCol w:w="45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168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>Номер мобільного телефону</w:t>
      </w:r>
    </w:p>
    <w:tbl>
      <w:tblPr>
        <w:tblW w:w="5500" w:type="dxa"/>
        <w:jc w:val="left"/>
        <w:tblInd w:w="4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19"/>
        <w:gridCol w:w="421"/>
        <w:gridCol w:w="420"/>
        <w:gridCol w:w="419"/>
        <w:gridCol w:w="421"/>
        <w:gridCol w:w="419"/>
        <w:gridCol w:w="420"/>
        <w:gridCol w:w="421"/>
        <w:gridCol w:w="419"/>
        <w:gridCol w:w="421"/>
        <w:gridCol w:w="420"/>
        <w:gridCol w:w="45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ЗАЯВА</w:t>
      </w:r>
    </w:p>
    <w:p>
      <w:pPr>
        <w:pStyle w:val="NormalWeb"/>
        <w:spacing w:beforeAutospacing="0" w:before="0" w:afterAutospacing="0" w:after="0"/>
        <w:jc w:val="center"/>
        <w:rPr>
          <w:sz w:val="22"/>
          <w:szCs w:val="22"/>
        </w:rPr>
      </w:pPr>
      <w:bookmarkStart w:id="0" w:name="_Hlk167979390"/>
      <w:r>
        <w:rPr>
          <w:b/>
          <w:bCs/>
          <w:color w:val="000000"/>
          <w:sz w:val="22"/>
          <w:szCs w:val="22"/>
        </w:rPr>
        <w:t>про присвоєння адреси об'єкту будівництва після отримання права на виконання будівельних робіт</w:t>
      </w:r>
      <w:bookmarkEnd w:id="0"/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Cs/>
          <w:color w:val="000000"/>
          <w:lang w:eastAsia="uk-UA"/>
        </w:rPr>
      </w:pPr>
      <w:r>
        <w:rPr/>
        <w:t xml:space="preserve">Прошу присвоїти (змінити) адресу </w:t>
      </w:r>
      <w:r>
        <w:rPr>
          <w:bCs/>
          <w:color w:val="000000"/>
          <w:lang w:eastAsia="uk-UA"/>
        </w:rPr>
        <w:t xml:space="preserve">об'єкту будівництва               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/>
      </w:pPr>
      <w:r>
        <w:rPr>
          <w:sz w:val="20"/>
          <w:szCs w:val="20"/>
        </w:rPr>
        <w:t>(вказати об’єкт нерухомого майна та місце розміщення)</w:t>
      </w:r>
    </w:p>
    <w:p>
      <w:pPr>
        <w:pStyle w:val="Normal"/>
        <w:jc w:val="both"/>
        <w:rPr/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/>
      </w:pPr>
      <w:r>
        <w:rPr>
          <w:sz w:val="20"/>
          <w:szCs w:val="20"/>
        </w:rPr>
        <w:t>(кадастровий номер земельної ділянки, на якій побудовано об’єкт нерухомого майна)</w:t>
      </w:r>
    </w:p>
    <w:p>
      <w:pPr>
        <w:pStyle w:val="Normal"/>
        <w:jc w:val="both"/>
        <w:rPr/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ind w:hanging="142"/>
        <w:jc w:val="center"/>
        <w:rPr/>
      </w:pPr>
      <w:r>
        <w:rPr>
          <w:sz w:val="20"/>
          <w:szCs w:val="20"/>
        </w:rPr>
        <w:t>(реєстраційний номер об’єкта нерухомого майна в Державному реєстрі речових прав на нерухоме майно – за наявності)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Перелік документів, які додаються: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>
          <w:color w:val="000000"/>
        </w:rPr>
        <w:t>1. Копія документа, що посвідчує право власності або користування земельною ділянкою, на якій споруджується об’єкт нерухомого майна, - у разі, якщо право власності або користування земельною ділянкою не зареєстровано в Державному реєстрі речових прав на нерухоме майно.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>
          <w:color w:val="000000"/>
        </w:rPr>
        <w:t>2. Генеральний план об'єкта будівництва (у разі спорудження об'єкта на підставі проектної документації на будівництво) .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>
          <w:color w:val="000000"/>
        </w:rPr>
        <w:t>3. Копія документа, що дає право на виконання будівельних робіт, – якщо відомості про такий документ не внесені до електронної системи/єдиного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документів.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>
          <w:color w:val="000000"/>
        </w:rPr>
        <w:t>4. Копія документа, що засвідчує особу заявника, – у разі подання документів поштовим відправленням або в електронній формі.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>
          <w:color w:val="000000"/>
        </w:rPr>
      </w:pPr>
      <w:r>
        <w:rPr>
          <w:color w:val="000000"/>
        </w:rPr>
        <w:t>5. Копія документа, що засвідчує повноваження представника, – у разі подання документів представником поштовим відправленням або в електронній формі.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ind w:firstLine="374"/>
        <w:jc w:val="both"/>
        <w:rPr/>
      </w:pPr>
      <w:r>
        <w:rPr>
          <w:color w:val="000000"/>
        </w:rPr>
        <w:t>Копії документів, які подаються для присвоєння адреси об’єкту будівництва, засвідчуються замовником будівництва (його представником).</w:t>
      </w:r>
    </w:p>
    <w:p>
      <w:pPr>
        <w:pStyle w:val="NormalWeb"/>
        <w:shd w:val="clear" w:color="auto" w:fill="FFFFFF"/>
        <w:spacing w:beforeAutospacing="0" w:before="0" w:afterAutospacing="0" w:after="0"/>
        <w:ind w:firstLine="374"/>
        <w:jc w:val="both"/>
        <w:rPr/>
      </w:pPr>
      <w:r>
        <w:rPr/>
        <w:t>Якщо документи подаються особисто, заявник пред’являє документ, що посвідчує його особу відповідно до</w:t>
      </w:r>
      <w:hyperlink r:id="rId2">
        <w:r>
          <w:rPr>
            <w:rStyle w:val="Hyperlink"/>
          </w:rPr>
          <w:t> Закону України</w:t>
        </w:r>
      </w:hyperlink>
      <w:r>
        <w:rPr/>
        <w:t> “Про Єдиний державний демографічний реєстр та документи, що підтверджують громадянство України, посвідчують особу чи її спеціальний статус”.</w:t>
      </w:r>
    </w:p>
    <w:p>
      <w:pPr>
        <w:pStyle w:val="NormalWeb"/>
        <w:shd w:val="clear" w:color="auto" w:fill="FFFFFF"/>
        <w:spacing w:beforeAutospacing="0" w:before="0" w:afterAutospacing="0" w:after="0"/>
        <w:ind w:firstLine="374"/>
        <w:jc w:val="both"/>
        <w:rPr/>
      </w:pPr>
      <w:r>
        <w:rPr/>
        <w:t>У разі подання документів представником замовника будівництва додатково пред’являється документ, що засвідчує його повноваження.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74"/>
        <w:jc w:val="both"/>
        <w:rPr/>
      </w:pPr>
      <w:bookmarkStart w:id="1" w:name="_GoBack"/>
      <w:r>
        <w:rPr/>
        <w:t xml:space="preserve"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 та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архітектури. </w:t>
      </w:r>
    </w:p>
    <w:p>
      <w:pPr>
        <w:pStyle w:val="Normal"/>
        <w:tabs>
          <w:tab w:val="clear" w:pos="708"/>
          <w:tab w:val="decimal" w:pos="9720" w:leader="underscore"/>
        </w:tabs>
        <w:ind w:firstLine="540"/>
        <w:jc w:val="both"/>
        <w:rPr>
          <w:sz w:val="24"/>
          <w:szCs w:val="24"/>
        </w:rPr>
      </w:pPr>
      <w:bookmarkStart w:id="2" w:name="_GoBack"/>
      <w:r>
        <w:rPr>
          <w:sz w:val="24"/>
          <w:szCs w:val="24"/>
        </w:rPr>
        <w:t>Мені відомо про мої права, визначені Законом України «Про захист персональних даних».</w:t>
      </w:r>
      <w:bookmarkEnd w:id="2"/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___________________                                                                                 _____________________</w:t>
      </w:r>
    </w:p>
    <w:p>
      <w:pPr>
        <w:pStyle w:val="Normal"/>
        <w:ind w:firstLine="560"/>
        <w:jc w:val="both"/>
        <w:rPr/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(дата)                                                                                                                                       (підпис)</w:t>
      </w:r>
    </w:p>
    <w:sectPr>
      <w:type w:val="nextPage"/>
      <w:pgSz w:w="12240" w:h="15840"/>
      <w:pgMar w:left="1418" w:right="567" w:gutter="0" w:header="0" w:top="567" w:footer="0" w:bottom="567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промовчанням1"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11" w:customStyle="1">
    <w:name w:val="Основной шрифт абзаца1"/>
    <w:qFormat/>
    <w:rPr/>
  </w:style>
  <w:style w:type="character" w:styleId="Style14" w:customStyle="1">
    <w:name w:val="Знак Знак"/>
    <w:qFormat/>
    <w:rPr>
      <w:rFonts w:ascii="Courier New" w:hAnsi="Courier New" w:cs="Courier New"/>
      <w:color w:val="000000"/>
      <w:sz w:val="28"/>
      <w:szCs w:val="28"/>
    </w:rPr>
  </w:style>
  <w:style w:type="character" w:styleId="WW8Num2z4" w:customStyle="1">
    <w:name w:val="WW8Num2z4"/>
    <w:qFormat/>
    <w:rPr/>
  </w:style>
  <w:style w:type="character" w:styleId="HTML" w:customStyle="1">
    <w:name w:val="Стандартний HTML Знак"/>
    <w:qFormat/>
    <w:rPr>
      <w:rFonts w:ascii="Courier New" w:hAnsi="Courier New" w:cs="Courier New"/>
      <w:color w:val="000000"/>
      <w:sz w:val="28"/>
      <w:szCs w:val="28"/>
    </w:rPr>
  </w:style>
  <w:style w:type="character" w:styleId="Style15" w:customStyle="1">
    <w:name w:val="Нижній колонтитул Знак"/>
    <w:qFormat/>
    <w:rPr>
      <w:sz w:val="24"/>
      <w:szCs w:val="24"/>
      <w:lang w:val="pl-PL"/>
    </w:rPr>
  </w:style>
  <w:style w:type="character" w:styleId="Hyperlink">
    <w:name w:val="Hyperlink"/>
    <w:basedOn w:val="DefaultParagraphFont"/>
    <w:uiPriority w:val="99"/>
    <w:semiHidden/>
    <w:unhideWhenUsed/>
    <w:rsid w:val="000d5c1b"/>
    <w:rPr>
      <w:color w:val="0000FF"/>
      <w:u w:val="single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lang w:val="x-none"/>
    </w:rPr>
  </w:style>
  <w:style w:type="paragraph" w:styleId="Style18" w:customStyle="1">
    <w:name w:val="Содержимое таблицы"/>
    <w:basedOn w:val="Normal"/>
    <w:qFormat/>
    <w:pPr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paragraph" w:styleId="Style20" w:customStyle="1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 w:val="24"/>
      <w:szCs w:val="24"/>
      <w:lang w:val="pl-PL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0d5c1b"/>
    <w:pPr>
      <w:suppressAutoHyphens w:val="false"/>
      <w:spacing w:beforeAutospacing="1" w:afterAutospacing="1"/>
    </w:pPr>
    <w:rPr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5492-1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LibreOffice/7.6.4.1$Windows_X86_64 LibreOffice_project/e19e193f88cd6c0525a17fb7a176ed8e6a3e2aa1</Application>
  <AppVersion>15.0000</AppVersion>
  <Pages>1</Pages>
  <Words>2949</Words>
  <Characters>1681</Characters>
  <CharactersWithSpaces>4621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2024-05-30T13:17:00Z</dcterms:created>
  <dc:creator>karpjak</dc:creator>
  <dc:description/>
  <dc:language>uk-UA</dc:language>
  <cp:lastModifiedBy>CNAP</cp:lastModifiedBy>
  <cp:lastPrinted>1995-11-21T15:41:00Z</cp:lastPrinted>
  <dcterms:modified xsi:type="dcterms:W3CDTF">2024-07-22T10:12:00Z</dcterms:modified>
  <cp:revision>15</cp:revision>
  <dc:subject/>
  <dc:title>Ф-01/ІК-6/01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