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4820" w:end="-142"/>
        <w:jc w:val="both"/>
        <w:rPr>
          <w:lang w:eastAsia="uk-UA"/>
        </w:rPr>
      </w:pPr>
      <w:r>
        <w:rPr>
          <w:lang w:eastAsia="uk-UA"/>
        </w:rPr>
        <w:t xml:space="preserve">Додаток </w:t>
      </w:r>
    </w:p>
    <w:p>
      <w:pPr>
        <w:pStyle w:val="Normal"/>
        <w:ind w:start="4820"/>
        <w:jc w:val="both"/>
        <w:rPr>
          <w:lang w:eastAsia="uk-UA"/>
        </w:rPr>
      </w:pPr>
      <w:r>
        <w:rPr>
          <w:lang w:eastAsia="uk-UA"/>
        </w:rPr>
        <w:t xml:space="preserve">до Інформаційної картки адміністративної послуги </w:t>
      </w:r>
      <w:r>
        <w:rPr/>
        <w:t xml:space="preserve">надання відомостей з Державного земельного </w:t>
      </w:r>
      <w:r>
        <w:fldChar w:fldCharType="begin"/>
      </w:r>
      <w:r>
        <w:rPr>
          <w:rStyle w:val="Hyperlink"/>
        </w:rPr>
        <w:instrText xml:space="preserve"> HYPERLINK "https://zakon.rada.gov.ua/laws/show/1226-2025-%D0%BF?find=1&amp;text=%D0%BA%D0%B0%D0%B4%D0%B0%D1%81%D1%82%D1%80" \l "w1_9"</w:instrText>
      </w:r>
      <w:r>
        <w:rPr>
          <w:rStyle w:val="Hyperlink"/>
        </w:rPr>
        <w:fldChar w:fldCharType="separate"/>
      </w:r>
      <w:r>
        <w:rPr>
          <w:rStyle w:val="Hyperlink"/>
        </w:rPr>
        <w:t>кадастр</w:t>
      </w:r>
      <w:r>
        <w:rPr>
          <w:rStyle w:val="Hyperlink"/>
        </w:rPr>
        <w:fldChar w:fldCharType="end"/>
      </w:r>
      <w:r>
        <w:rPr/>
        <w:t>у у формі витягу з Державного земельного </w:t>
      </w:r>
      <w:r>
        <w:fldChar w:fldCharType="begin"/>
      </w:r>
      <w:r>
        <w:rPr>
          <w:rStyle w:val="Hyperlink"/>
        </w:rPr>
        <w:instrText xml:space="preserve"> HYPERLINK "https://zakon.rada.gov.ua/laws/show/1226-2025-%D0%BF?find=1&amp;text=%D0%BA%D0%B0%D0%B4%D0%B0%D1%81%D1%82%D1%80" \l "w1_10"</w:instrText>
      </w:r>
      <w:r>
        <w:rPr>
          <w:rStyle w:val="Hyperlink"/>
        </w:rPr>
        <w:fldChar w:fldCharType="separate"/>
      </w:r>
      <w:r>
        <w:rPr>
          <w:rStyle w:val="Hyperlink"/>
        </w:rPr>
        <w:t>кадастр</w:t>
      </w:r>
      <w:r>
        <w:rPr>
          <w:rStyle w:val="Hyperlink"/>
        </w:rPr>
        <w:fldChar w:fldCharType="end"/>
      </w:r>
      <w:r>
        <w:rPr/>
        <w:t>у про землі в межах територій адміністративно-територіальних одиниць</w:t>
      </w:r>
    </w:p>
    <w:p>
      <w:pPr>
        <w:pStyle w:val="Normal"/>
        <w:ind w:start="5387" w:end="-142"/>
        <w:rPr/>
      </w:pPr>
      <w:r>
        <w:rPr/>
      </w:r>
    </w:p>
    <w:tbl>
      <w:tblPr>
        <w:tblW w:w="946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008"/>
        <w:gridCol w:w="5459"/>
      </w:tblGrid>
      <w:tr>
        <w:trPr/>
        <w:tc>
          <w:tcPr>
            <w:tcW w:w="4008" w:type="dxa"/>
            <w:tcBorders/>
          </w:tcPr>
          <w:p>
            <w:pPr>
              <w:pStyle w:val="Normal"/>
              <w:pBdr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59" w:type="dxa"/>
            <w:tcBorders/>
          </w:tcPr>
          <w:p>
            <w:pPr>
              <w:pStyle w:val="Normal"/>
              <w:pBdr/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  <w:br/>
              <w:t xml:space="preserve">фізичної особи/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  <w:br/>
              <w:t>державному демографічному реєстрі (за наявності)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яка звернулася із заявою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  <w:br/>
            </w:r>
            <w:r>
              <w:rPr>
                <w:rStyle w:val="st42"/>
              </w:rPr>
              <w:t xml:space="preserve">___________________________________________ </w:t>
              <w:br/>
            </w:r>
            <w:r>
              <w:rPr>
                <w:rStyle w:val="st82"/>
                <w:sz w:val="18"/>
              </w:rPr>
              <w:t xml:space="preserve">від імені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особи/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  <w:br/>
            </w:r>
            <w:r>
              <w:rPr>
                <w:rStyle w:val="st42"/>
              </w:rPr>
              <w:t>___________________________________________</w:t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  <w:br/>
              <w:t>контактний номер телефону)</w:t>
            </w:r>
          </w:p>
        </w:tc>
      </w:tr>
    </w:tbl>
    <w:p>
      <w:pPr>
        <w:pStyle w:val="Style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 та Порядку ведення Державного земельного кадастру прошу надати:</w:t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126"/>
        <w:gridCol w:w="6349"/>
      </w:tblGrid>
      <w:tr>
        <w:trPr>
          <w:trHeight w:val="20" w:hRule="atLeast"/>
        </w:trPr>
        <w:tc>
          <w:tcPr>
            <w:tcW w:w="3126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lang w:val="en-AU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витяг з Державного земельного кадастру </w:t>
            </w:r>
          </w:p>
        </w:tc>
        <w:tc>
          <w:tcPr>
            <w:tcW w:w="6349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3126" w:type="dxa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9" w:type="dxa"/>
            <w:tcBorders/>
          </w:tcPr>
          <w:p>
            <w:pPr>
              <w:pStyle w:val="Normal"/>
              <w:widowControl w:val="false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державний кордон України</w:t>
            </w:r>
          </w:p>
          <w:p>
            <w:pPr>
              <w:pStyle w:val="Normal"/>
              <w:widowControl w:val="false"/>
              <w:spacing w:before="120" w:after="0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Wingdings" w:cs="Wingdings" w:ascii="Wingdings" w:hAnsi="Wingdings"/>
                <w:lang w:val="en-AU"/>
              </w:rPr>
              <w:sym w:font="Wingdings" w:char="f0fe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землі в межах території адміністративно-територіальної одиниці</w:t>
            </w:r>
          </w:p>
          <w:p>
            <w:pPr>
              <w:pStyle w:val="Normal"/>
              <w:widowControl w:val="false"/>
              <w:spacing w:before="120" w:after="0"/>
              <w:ind w:end="97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t>землі в межах територій територіальних громад</w:t>
            </w:r>
          </w:p>
          <w:p>
            <w:pPr>
              <w:pStyle w:val="Normal"/>
              <w:spacing w:before="120" w:after="0"/>
              <w:ind w:hanging="240" w:start="240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обмеження у використанні земель </w:t>
            </w:r>
          </w:p>
          <w:p>
            <w:pPr>
              <w:pStyle w:val="Normal"/>
              <w:spacing w:before="120" w:after="0"/>
              <w:ind w:firstLine="174" w:start="240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Fonts w:eastAsia="Symbol"/>
                <w:color w:val="000000"/>
                <w:lang w:val="ru-RU"/>
              </w:rPr>
              <w:t xml:space="preserve"> </w:t>
            </w:r>
            <w:r>
              <w:rPr>
                <w:rFonts w:eastAsia="Symbol"/>
                <w:color w:val="000000"/>
                <w:lang w:val="ru-RU"/>
              </w:rPr>
              <w:t xml:space="preserve">у тому числі </w:t>
            </w:r>
            <w:r>
              <w:rPr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>
            <w:pPr>
              <w:pStyle w:val="Normal"/>
              <w:spacing w:before="120" w:after="0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t>меліоративну мережу, складову частину меліоративної мережі</w:t>
            </w:r>
          </w:p>
          <w:p>
            <w:pPr>
              <w:pStyle w:val="Normal"/>
              <w:widowControl w:val="false"/>
              <w:spacing w:before="120" w:after="0"/>
              <w:ind w:end="96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земельну ділянку з:</w:t>
            </w:r>
          </w:p>
          <w:p>
            <w:pPr>
              <w:pStyle w:val="Normal"/>
              <w:widowControl w:val="false"/>
              <w:spacing w:before="120" w:after="0"/>
              <w:ind w:firstLine="414" w:end="96"/>
              <w:jc w:val="both"/>
              <w:rPr>
                <w:color w:val="00000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>
            <w:pPr>
              <w:pStyle w:val="Normal"/>
              <w:widowControl w:val="false"/>
              <w:spacing w:before="120" w:after="0"/>
              <w:ind w:firstLine="414" w:end="97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>
        <w:trPr>
          <w:trHeight w:val="20" w:hRule="atLeast"/>
        </w:trPr>
        <w:tc>
          <w:tcPr>
            <w:tcW w:w="9475" w:type="dxa"/>
            <w:gridSpan w:val="2"/>
            <w:tcBorders/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довідку, що містить узагальнену інформацію про землі (території);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викопіювання з картографічної основи Державного земельного кадастру, кадастрової карти (плану);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копію документа, що створюється під час ведення Державного земельного кадастру;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витяг з документа Державного земельного кадастру;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наявність та розмір земельної частки (паю);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>
            <w:pPr>
              <w:pStyle w:val="Style16"/>
              <w:spacing w:lineRule="auto" w:line="223" w:before="6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100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610"/>
        <w:gridCol w:w="3979"/>
        <w:gridCol w:w="4468"/>
      </w:tblGrid>
      <w:tr>
        <w:trPr/>
        <w:tc>
          <w:tcPr>
            <w:tcW w:w="1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844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2"/>
              <w:ind w:hanging="0"/>
              <w:jc w:val="start"/>
              <w:rPr>
                <w:rStyle w:val="st42"/>
              </w:rPr>
            </w:pPr>
            <w:r>
              <w:rPr>
                <w:rStyle w:val="st42"/>
              </w:rPr>
              <w:t>власника/користувача земельної ділянки або уповноважену ним особу;</w:t>
              <w:br/>
              <w:br/>
              <w:t>спадкоємця/правонаступника (для юридичних осіб);</w:t>
              <w:br/>
              <w:br/>
              <w:t>особу, в інтересах якої встановлено обмеження, або уповноважену нею особу;</w:t>
              <w:br/>
              <w:br/>
              <w:t>власника спеціального дозволу на користування надрами або уповноважену ним особу;</w:t>
              <w:br/>
              <w:br/>
              <w:t>орган державної влади/орган місцевого самоврядування;</w:t>
              <w:br/>
              <w:br/>
              <w:t xml:space="preserve">розробника документації із землеустрою/суб’єкта оціночної діяльності відповідно до статті 6 Закону України </w:t>
            </w:r>
            <w:r>
              <w:rPr>
                <w:rStyle w:val="st42"/>
                <w:lang w:val="uk-UA"/>
              </w:rPr>
              <w:t>«</w:t>
            </w:r>
            <w:r>
              <w:rPr>
                <w:rStyle w:val="st42"/>
              </w:rPr>
              <w:t>Про оцінку земель</w:t>
            </w:r>
            <w:r>
              <w:rPr>
                <w:rStyle w:val="st42"/>
                <w:lang w:val="uk-UA"/>
              </w:rPr>
              <w:t>»</w:t>
            </w:r>
            <w:r>
              <w:rPr>
                <w:rStyle w:val="st42"/>
              </w:rPr>
              <w:t>;</w:t>
              <w:br/>
              <w:br/>
              <w:t>нотаріуса;</w:t>
              <w:br/>
            </w:r>
            <w:r>
              <w:rPr>
                <w:rStyle w:val="st42"/>
                <w:rFonts w:ascii="Calibri" w:hAnsi="Calibri"/>
              </w:rPr>
              <w:br/>
            </w:r>
            <w:r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>
            <w:pPr>
              <w:pStyle w:val="st2"/>
              <w:ind w:hanging="0"/>
              <w:jc w:val="start"/>
              <w:rPr>
                <w:rStyle w:val="st42"/>
              </w:rPr>
            </w:pPr>
            <w:r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>
            <w:pPr>
              <w:pStyle w:val="Style1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особи/найменування юридичної особи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номер/серія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особи/ місцезнаходження юридичної особи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5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4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15"/>
        <w:gridCol w:w="4445"/>
      </w:tblGrid>
      <w:tr>
        <w:trPr/>
        <w:tc>
          <w:tcPr>
            <w:tcW w:w="5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4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4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4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44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lineRule="auto" w:line="223"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36"/>
        <w:gridCol w:w="4424"/>
      </w:tblGrid>
      <w:tr>
        <w:trPr/>
        <w:tc>
          <w:tcPr>
            <w:tcW w:w="5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4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spacing w:before="12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>
      <w:pPr>
        <w:pStyle w:val="Style1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223"/>
        <w:gridCol w:w="5252"/>
      </w:tblGrid>
      <w:tr>
        <w:trPr/>
        <w:tc>
          <w:tcPr>
            <w:tcW w:w="4223" w:type="dxa"/>
            <w:tcBorders/>
          </w:tcPr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копія документа, що посвідчує особу;</w:t>
            </w:r>
          </w:p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 про оплату послуг за надання відомостей з Державного земельного кадастру;</w:t>
            </w:r>
          </w:p>
        </w:tc>
        <w:tc>
          <w:tcPr>
            <w:tcW w:w="5252" w:type="dxa"/>
            <w:tcBorders/>
          </w:tcPr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документ, який підтверджує повноваження діяти від імені заявника </w:t>
              <w:br/>
              <w:t>(у разі подання заяви уповноваженою особою заявника);</w:t>
            </w:r>
          </w:p>
          <w:p>
            <w:pPr>
              <w:pStyle w:val="Style16"/>
              <w:spacing w:lineRule="auto" w:line="223" w:before="0" w:after="0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>
      <w:pPr>
        <w:pStyle w:val="Style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8"/>
        <w:jc w:val="start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 xml:space="preserve">у паперовій формі у центрі надання адміністративних послуг </w:t>
        <w:br/>
        <w:t>_________________________________________________________</w:t>
      </w:r>
    </w:p>
    <w:p>
      <w:pPr>
        <w:pStyle w:val="st8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>в електронній формі:</w:t>
      </w:r>
    </w:p>
    <w:p>
      <w:pPr>
        <w:pStyle w:val="st0"/>
        <w:rPr>
          <w:rStyle w:val="st42"/>
        </w:rPr>
      </w:pPr>
      <w:r>
        <w:rPr>
          <w:rFonts w:eastAsia="Symbol"/>
        </w:rPr>
        <w:t></w:t>
      </w:r>
      <w:r>
        <w:rPr>
          <w:rStyle w:val="st42"/>
        </w:rPr>
        <w:t xml:space="preserve"> </w:t>
      </w:r>
      <w:r>
        <w:rPr>
          <w:rStyle w:val="st42"/>
        </w:rPr>
        <w:t>через Єдиний державний вебпортал електронних послуг, у тому числі через веб-сторінку Держгеокадастру;</w:t>
      </w:r>
    </w:p>
    <w:p>
      <w:pPr>
        <w:pStyle w:val="Style16"/>
        <w:spacing w:before="60" w:after="0"/>
        <w:ind w:firstLine="426"/>
        <w:rPr>
          <w:rStyle w:val="st42"/>
          <w:rFonts w:ascii="Times New Roman" w:hAnsi="Times New Roman"/>
          <w:sz w:val="24"/>
          <w:szCs w:val="24"/>
        </w:rPr>
      </w:pPr>
      <w:r>
        <w:rPr>
          <w:rFonts w:eastAsia="Symbol" w:ascii="Times New Roman" w:hAnsi="Times New Roman"/>
          <w:sz w:val="24"/>
          <w:szCs w:val="24"/>
        </w:rPr>
        <w:t></w:t>
      </w:r>
      <w:r>
        <w:rPr>
          <w:rStyle w:val="st42"/>
          <w:rFonts w:ascii="Times New Roman" w:hAnsi="Times New Roman"/>
          <w:sz w:val="24"/>
          <w:szCs w:val="24"/>
        </w:rPr>
        <w:t xml:space="preserve"> </w:t>
      </w:r>
      <w:r>
        <w:rPr>
          <w:rStyle w:val="st42"/>
          <w:rFonts w:ascii="Times New Roman" w:hAnsi="Times New Roman"/>
          <w:sz w:val="24"/>
          <w:szCs w:val="24"/>
        </w:rPr>
        <w:t xml:space="preserve">на адресу електронної пошти </w:t>
      </w:r>
    </w:p>
    <w:p>
      <w:pPr>
        <w:pStyle w:val="st8"/>
        <w:jc w:val="start"/>
        <w:rPr>
          <w:rStyle w:val="st42"/>
        </w:rPr>
      </w:pPr>
      <w:r>
        <w:rPr>
          <w:rStyle w:val="st42"/>
        </w:rPr>
        <w:t>_________________________________________________________</w:t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rPr>
          <w:color w:val="000000"/>
        </w:rPr>
      </w:pPr>
      <w:r>
        <w:rPr>
          <w:color w:val="000000"/>
        </w:rPr>
      </w:r>
    </w:p>
    <w:tbl>
      <w:tblPr>
        <w:tblW w:w="94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746"/>
        <w:gridCol w:w="1707"/>
        <w:gridCol w:w="694"/>
        <w:gridCol w:w="4328"/>
      </w:tblGrid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>
        <w:trPr/>
        <w:tc>
          <w:tcPr>
            <w:tcW w:w="4453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453" w:type="dxa"/>
            <w:gridSpan w:val="2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>
        <w:trPr/>
        <w:tc>
          <w:tcPr>
            <w:tcW w:w="2746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94" w:type="dxa"/>
            <w:tcBorders/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lineRule="auto" w:line="223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rPr/>
      </w:pPr>
      <w:r>
        <w:rPr>
          <w:color w:val="000000"/>
        </w:rPr>
        <w:t>МП</w:t>
      </w:r>
    </w:p>
    <w:sect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ntiqua">
    <w:charset w:val="cc" w:characterSet="windows-1251"/>
    <w:family w:val="swiss"/>
    <w:pitch w:val="variable"/>
  </w:font>
  <w:font w:name="Wingdings">
    <w:charset w:val="02"/>
    <w:family w:val="roman"/>
    <w:pitch w:val="variable"/>
  </w:font>
  <w:font w:name="Times New Roman">
    <w:charset w:val="02"/>
    <w:family w:val="roman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7046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f87046"/>
    <w:rPr>
      <w:color w:val="0000FF"/>
      <w:u w:val="single"/>
    </w:rPr>
  </w:style>
  <w:style w:type="character" w:styleId="st42" w:customStyle="1">
    <w:name w:val="st42"/>
    <w:uiPriority w:val="99"/>
    <w:qFormat/>
    <w:rsid w:val="00f87046"/>
    <w:rPr>
      <w:color w:val="000000"/>
    </w:rPr>
  </w:style>
  <w:style w:type="character" w:styleId="st82" w:customStyle="1">
    <w:name w:val="st82"/>
    <w:uiPriority w:val="99"/>
    <w:qFormat/>
    <w:rsid w:val="00f87046"/>
    <w:rPr>
      <w:color w:val="000000"/>
      <w:sz w:val="20"/>
      <w:szCs w:val="2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Style16" w:customStyle="1">
    <w:name w:val="Нормальний текст"/>
    <w:basedOn w:val="Normal"/>
    <w:qFormat/>
    <w:rsid w:val="00f87046"/>
    <w:pPr>
      <w:spacing w:before="120" w:after="0"/>
      <w:ind w:firstLine="567"/>
    </w:pPr>
    <w:rPr>
      <w:rFonts w:ascii="Antiqua" w:hAnsi="Antiqua"/>
      <w:sz w:val="26"/>
      <w:szCs w:val="20"/>
    </w:rPr>
  </w:style>
  <w:style w:type="paragraph" w:styleId="Style17" w:customStyle="1">
    <w:name w:val="Назва документа"/>
    <w:basedOn w:val="Normal"/>
    <w:next w:val="Style16"/>
    <w:qFormat/>
    <w:rsid w:val="00f87046"/>
    <w:pPr>
      <w:keepNext w:val="true"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st2" w:customStyle="1">
    <w:name w:val="st2"/>
    <w:uiPriority w:val="99"/>
    <w:qFormat/>
    <w:rsid w:val="00f87046"/>
    <w:pPr>
      <w:widowControl/>
      <w:bidi w:val="0"/>
      <w:spacing w:lineRule="auto" w:line="240" w:before="0" w:after="150"/>
      <w:ind w:firstLine="450"/>
      <w:jc w:val="both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x-none" w:eastAsia="uk-UA" w:bidi="ar-SA"/>
    </w:rPr>
  </w:style>
  <w:style w:type="paragraph" w:styleId="st0" w:customStyle="1">
    <w:name w:val="st0"/>
    <w:qFormat/>
    <w:rsid w:val="00f87046"/>
    <w:pPr>
      <w:widowControl/>
      <w:bidi w:val="0"/>
      <w:spacing w:lineRule="auto" w:line="240" w:before="0" w:after="150"/>
      <w:ind w:start="45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uk-UA" w:bidi="ar-SA"/>
    </w:rPr>
  </w:style>
  <w:style w:type="paragraph" w:styleId="st8" w:customStyle="1">
    <w:name w:val="st8"/>
    <w:uiPriority w:val="99"/>
    <w:qFormat/>
    <w:rsid w:val="00f87046"/>
    <w:pPr>
      <w:widowControl/>
      <w:bidi w:val="0"/>
      <w:spacing w:lineRule="auto" w:line="240" w:before="0" w:after="15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uk-UA" w:val="uk-UA" w:bidi="ar-SA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LibreOffice/25.8.5.2$Windows_X86_64 LibreOffice_project/9c8b85f387cc00a89945a79c9e6239f32e450ac2</Application>
  <AppVersion>15.0000</AppVersion>
  <Pages>4</Pages>
  <Words>877</Words>
  <Characters>6703</Characters>
  <CharactersWithSpaces>7568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2026-04-26T17:37:00Z</dcterms:created>
  <dc:creator>Катя</dc:creator>
  <dc:description/>
  <dc:language>uk-UA</dc:language>
  <cp:lastModifiedBy>Катя</cp:lastModifiedBy>
  <dcterms:modified xsi:type="dcterms:W3CDTF">2026-04-26T17:38:00Z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