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94" w:rsidRDefault="009C4494" w:rsidP="009C4494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FF0000"/>
          <w:sz w:val="24"/>
          <w:szCs w:val="24"/>
          <w:lang w:val="uk-UA" w:eastAsia="zh-CN"/>
        </w:rPr>
      </w:pPr>
    </w:p>
    <w:p w:rsidR="009C4494" w:rsidRPr="001A4182" w:rsidRDefault="009C4494" w:rsidP="009C4494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1A4182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5199D2" wp14:editId="2286E21C">
            <wp:simplePos x="0" y="0"/>
            <wp:positionH relativeFrom="column">
              <wp:posOffset>2727960</wp:posOffset>
            </wp:positionH>
            <wp:positionV relativeFrom="paragraph">
              <wp:posOffset>-379730</wp:posOffset>
            </wp:positionV>
            <wp:extent cx="485775" cy="605155"/>
            <wp:effectExtent l="0" t="0" r="9525" b="4445"/>
            <wp:wrapTopAndBottom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494" w:rsidRPr="001A4182" w:rsidRDefault="009C4494" w:rsidP="009C449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9C4494" w:rsidRPr="001A4182" w:rsidRDefault="009C4494" w:rsidP="009C449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9C4494" w:rsidRPr="001A4182" w:rsidRDefault="009C4494" w:rsidP="009C4494">
      <w:pPr>
        <w:keepNext/>
        <w:keepLines/>
        <w:jc w:val="center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bCs/>
          <w:sz w:val="24"/>
          <w:szCs w:val="24"/>
          <w:lang w:val="uk-UA" w:eastAsia="ru-RU"/>
        </w:rPr>
        <w:t>Гайсинський район Вінницька область</w:t>
      </w:r>
    </w:p>
    <w:p w:rsidR="009C4494" w:rsidRPr="001A4182" w:rsidRDefault="009C4494" w:rsidP="009C449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9C4494" w:rsidRPr="001A4182" w:rsidRDefault="009C4494" w:rsidP="009C449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1A4182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1A41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9C4494" w:rsidRPr="001A4182" w:rsidRDefault="009C4494" w:rsidP="009C449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9C4494" w:rsidRPr="001A4182" w:rsidRDefault="009C4494" w:rsidP="009C4494">
      <w:pPr>
        <w:rPr>
          <w:rFonts w:eastAsia="Calibri" w:cs="Times New Roman"/>
          <w:sz w:val="24"/>
          <w:szCs w:val="24"/>
          <w:lang w:val="uk-UA" w:eastAsia="ru-RU"/>
        </w:rPr>
      </w:pPr>
      <w:r w:rsidRPr="001A4182">
        <w:rPr>
          <w:rFonts w:eastAsia="Calibri" w:cs="Times New Roman"/>
          <w:sz w:val="24"/>
          <w:szCs w:val="24"/>
          <w:lang w:val="uk-UA" w:eastAsia="ru-RU"/>
        </w:rPr>
        <w:t xml:space="preserve">20.02.2024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2387</w:t>
      </w:r>
      <w:r w:rsidRPr="001A41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56 </w:t>
      </w:r>
      <w:r w:rsidRPr="001A41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1A41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1A41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C4494" w:rsidRPr="001A4182" w:rsidRDefault="009C4494" w:rsidP="009C449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1A41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C4494" w:rsidRPr="001A4182" w:rsidRDefault="009C4494" w:rsidP="009C449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C4494" w:rsidRPr="001A4182" w:rsidRDefault="009C4494" w:rsidP="009C449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>Про внесення змін до договору оренди землі від 15.07.2010 року (державна реєстрація від 14 серпня 2012 р</w:t>
      </w:r>
      <w:r>
        <w:rPr>
          <w:rFonts w:eastAsia="Calibri" w:cs="Times New Roman"/>
          <w:sz w:val="24"/>
          <w:szCs w:val="24"/>
          <w:lang w:val="uk-UA"/>
        </w:rPr>
        <w:t>.</w:t>
      </w:r>
      <w:r w:rsidRPr="001A4182">
        <w:rPr>
          <w:rFonts w:eastAsia="Calibri" w:cs="Times New Roman"/>
          <w:sz w:val="24"/>
          <w:szCs w:val="24"/>
          <w:lang w:val="uk-UA"/>
        </w:rPr>
        <w:t xml:space="preserve"> №052300004007888) укладеного між Немирівською районною адміністрацією Вінницької області та ФГ «</w:t>
      </w:r>
      <w:proofErr w:type="spellStart"/>
      <w:r w:rsidRPr="001A4182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1A4182">
        <w:rPr>
          <w:rFonts w:eastAsia="Calibri" w:cs="Times New Roman"/>
          <w:sz w:val="24"/>
          <w:szCs w:val="24"/>
          <w:lang w:val="uk-UA"/>
        </w:rPr>
        <w:t>» відносно земельної ділянки кадастровий номер 0523085600:02:001:0187 площею 1,8273 га. (неуспадкована земельна ділянка)</w:t>
      </w:r>
    </w:p>
    <w:p w:rsidR="009C4494" w:rsidRPr="001A4182" w:rsidRDefault="009C4494" w:rsidP="009C4494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C4494" w:rsidRPr="001A4182" w:rsidRDefault="009C4494" w:rsidP="009C4494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A4182">
        <w:rPr>
          <w:rFonts w:eastAsia="Calibri" w:cs="Times New Roman"/>
          <w:sz w:val="24"/>
          <w:szCs w:val="24"/>
          <w:lang w:val="uk-UA"/>
        </w:rPr>
        <w:tab/>
      </w:r>
      <w:r w:rsidRPr="001A4182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 Земельного кодексу України, статті 30 Закону України «Про оренду землі», враховуючи висновок постійної депутатської комісії з питань земельних відносин,</w:t>
      </w:r>
      <w:r w:rsidRPr="001A4182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1A4182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9C4494" w:rsidRPr="001A4182" w:rsidRDefault="009C4494" w:rsidP="009C4494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C4494" w:rsidRPr="001A4182" w:rsidRDefault="009C4494" w:rsidP="009C4494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A4182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9C4494" w:rsidRPr="001A4182" w:rsidRDefault="009C4494" w:rsidP="009C4494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>Змінити сторону договору від 15.07. 2010 року щодо земельної ділянки площею 1,8273 га. кадастровий номер: 0523085600:02:001:0187, змінивши сторону договору оренди «Орендодавець» Немирівська районна адміністрація Вінницької області на «Орендодавець» Райгородська сільська рада Гайсинського району Вінницької області.</w:t>
      </w: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>Поновити термін дії договору оренди землі (державна реєстрація від 14 серпня 2012 року №052300004007888) терміном на 7 років або до моменту державної реєстрації прав власності спадкоємцями, або до моменту визнання права комунальної власності на земельну ділянку за Райгородською сільською радою та визнання її безхазяйною.</w:t>
      </w: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згодою сторін в розмірі 6000 тисяч грн. за один гектар за 1 (один) рік, що становить 10963 грн. 80 коп. </w:t>
      </w: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Calibri" w:cs="Times New Roman"/>
          <w:sz w:val="24"/>
          <w:szCs w:val="24"/>
          <w:lang w:val="uk-UA"/>
        </w:rPr>
        <w:t>Уповноважити начальника відділу з питань військового обліку та юридичного супроводу Павла МАНДРИКА укласти з  ФГ «</w:t>
      </w:r>
      <w:proofErr w:type="spellStart"/>
      <w:r w:rsidRPr="001A4182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1A4182">
        <w:rPr>
          <w:rFonts w:eastAsia="Calibri" w:cs="Times New Roman"/>
          <w:sz w:val="24"/>
          <w:szCs w:val="24"/>
          <w:lang w:val="uk-UA"/>
        </w:rPr>
        <w:t>» додаткову угоду до договору оренди землі від 15.07.2010 року (державна реєстрація від 14 серпня 2012 року №052300004007888).</w:t>
      </w:r>
    </w:p>
    <w:p w:rsidR="009C4494" w:rsidRPr="001A4182" w:rsidRDefault="009C4494" w:rsidP="009C4494">
      <w:pPr>
        <w:numPr>
          <w:ilvl w:val="0"/>
          <w:numId w:val="1"/>
        </w:numPr>
        <w:tabs>
          <w:tab w:val="left" w:pos="284"/>
        </w:tabs>
        <w:spacing w:after="16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A4182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9C4494" w:rsidRPr="001A4182" w:rsidRDefault="009C4494" w:rsidP="009C4494">
      <w:pPr>
        <w:tabs>
          <w:tab w:val="left" w:pos="284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9C4494" w:rsidRPr="001A4182" w:rsidRDefault="009C4494" w:rsidP="009C4494">
      <w:pPr>
        <w:tabs>
          <w:tab w:val="left" w:pos="284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9C4494" w:rsidRDefault="009C4494" w:rsidP="009C4494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A4182">
        <w:rPr>
          <w:rFonts w:eastAsia="Calibri" w:cs="Times New Roman"/>
          <w:sz w:val="20"/>
          <w:szCs w:val="20"/>
          <w:lang w:val="uk-UA"/>
        </w:rPr>
        <w:t xml:space="preserve">                               </w:t>
      </w:r>
      <w:r w:rsidRPr="001A4182">
        <w:rPr>
          <w:rFonts w:eastAsia="Times New Roman" w:cs="Times New Roman"/>
          <w:b/>
          <w:sz w:val="24"/>
          <w:szCs w:val="24"/>
          <w:lang w:val="uk-UA" w:eastAsia="ru-RU"/>
        </w:rPr>
        <w:t>Се</w:t>
      </w:r>
      <w:r w:rsidRPr="001A4182">
        <w:rPr>
          <w:rFonts w:eastAsia="Times New Roman" w:cs="Times New Roman"/>
          <w:sz w:val="24"/>
          <w:szCs w:val="24"/>
          <w:lang w:val="uk-UA" w:eastAsia="ru-RU"/>
        </w:rPr>
        <w:t>кретар сільської ради                                          Інна МЕНЮК</w:t>
      </w:r>
    </w:p>
    <w:p w:rsidR="009C4494" w:rsidRPr="001A4182" w:rsidRDefault="009C4494" w:rsidP="009C4494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9C4494" w:rsidRPr="001A4182" w:rsidRDefault="009C4494" w:rsidP="009C4494">
      <w:pPr>
        <w:rPr>
          <w:rFonts w:eastAsia="Calibri" w:cs="Times New Roman"/>
        </w:rPr>
      </w:pP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74CE8"/>
    <w:multiLevelType w:val="hybridMultilevel"/>
    <w:tmpl w:val="7130C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94"/>
    <w:rsid w:val="009C4494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A848-58D8-477D-9F48-E314B183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94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2024-03-04T08:46:00Z</dcterms:created>
  <dcterms:modified xsi:type="dcterms:W3CDTF">2024-03-04T08:47:00Z</dcterms:modified>
</cp:coreProperties>
</file>