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99" w:rsidRDefault="00BC2099" w:rsidP="00BC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7"/>
        </w:tabs>
        <w:rPr>
          <w:b/>
        </w:rPr>
      </w:pPr>
    </w:p>
    <w:p w:rsidR="00BC2099" w:rsidRPr="001A5D7E" w:rsidRDefault="00BC2099" w:rsidP="00BC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7"/>
        </w:tabs>
        <w:rPr>
          <w:b/>
        </w:rPr>
      </w:pPr>
      <w:r w:rsidRPr="001A5D7E">
        <w:rPr>
          <w:b/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39B5BA72" wp14:editId="0BBE844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5D7E">
        <w:rPr>
          <w:b/>
        </w:rPr>
        <w:tab/>
      </w:r>
      <w:r w:rsidRPr="001A5D7E">
        <w:rPr>
          <w:b/>
        </w:rPr>
        <w:tab/>
      </w:r>
      <w:r w:rsidRPr="001A5D7E">
        <w:rPr>
          <w:b/>
        </w:rPr>
        <w:tab/>
      </w:r>
      <w:r w:rsidRPr="001A5D7E">
        <w:rPr>
          <w:b/>
        </w:rPr>
        <w:tab/>
      </w:r>
      <w:r>
        <w:rPr>
          <w:b/>
        </w:rPr>
        <w:tab/>
      </w:r>
    </w:p>
    <w:p w:rsidR="00BC2099" w:rsidRPr="00976B92" w:rsidRDefault="00BC2099" w:rsidP="00BC2099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BC2099" w:rsidRPr="00976B92" w:rsidRDefault="00BC2099" w:rsidP="00BC2099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BC2099" w:rsidRPr="00976B92" w:rsidRDefault="00BC2099" w:rsidP="00BC2099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BC2099" w:rsidRPr="00976B92" w:rsidRDefault="00BC2099" w:rsidP="00BC2099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BC2099" w:rsidRPr="00976B92" w:rsidRDefault="00BC2099" w:rsidP="00BC2099"/>
    <w:p w:rsidR="00BC2099" w:rsidRPr="00976B92" w:rsidRDefault="00BC2099" w:rsidP="00BC2099">
      <w:r>
        <w:t>19.01.2021</w:t>
      </w:r>
      <w:r w:rsidRPr="00976B92">
        <w:t xml:space="preserve"> року          №</w:t>
      </w:r>
      <w:r>
        <w:t xml:space="preserve">117                                                       позачергова 4 </w:t>
      </w:r>
      <w:r w:rsidRPr="00976B92">
        <w:rPr>
          <w:lang w:val="en-US"/>
        </w:rPr>
        <w:t>c</w:t>
      </w:r>
      <w:proofErr w:type="spellStart"/>
      <w:r w:rsidRPr="00976B92">
        <w:t>есія</w:t>
      </w:r>
      <w:proofErr w:type="spellEnd"/>
      <w:r w:rsidRPr="00976B92">
        <w:t xml:space="preserve"> 8 скликання                                                 </w:t>
      </w:r>
    </w:p>
    <w:p w:rsidR="00BC2099" w:rsidRPr="00976B92" w:rsidRDefault="00BC2099" w:rsidP="00BC2099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BC2099" w:rsidRPr="009910B6" w:rsidRDefault="00BC2099" w:rsidP="00BC2099">
      <w:pPr>
        <w:rPr>
          <w:b/>
          <w:sz w:val="16"/>
          <w:szCs w:val="16"/>
        </w:rPr>
      </w:pPr>
    </w:p>
    <w:p w:rsidR="00BC2099" w:rsidRDefault="00BC2099" w:rsidP="00BC2099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 w:rsidRPr="00DF17F5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Про перейменування </w:t>
      </w: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комунального закладу </w:t>
      </w:r>
    </w:p>
    <w:p w:rsidR="00BC2099" w:rsidRDefault="00BC2099" w:rsidP="00BC2099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«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Ситковецька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загаль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ноосвітня школа І-ІІІ ступенів</w:t>
      </w:r>
    </w:p>
    <w:p w:rsidR="00BC2099" w:rsidRDefault="00BC2099" w:rsidP="00BC2099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Ситковецької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селищної ради Немирівського </w:t>
      </w:r>
    </w:p>
    <w:p w:rsidR="00BC2099" w:rsidRDefault="00BC2099" w:rsidP="00BC2099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району Вінницької області» в комунальний заклад </w:t>
      </w:r>
    </w:p>
    <w:p w:rsidR="00BC2099" w:rsidRDefault="00BC2099" w:rsidP="00BC2099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«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Ситковецька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загальноосвітня школа І-ІІІ ступенів</w:t>
      </w:r>
    </w:p>
    <w:p w:rsidR="00BC2099" w:rsidRDefault="00BC2099" w:rsidP="00BC2099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Райгородської сільської</w:t>
      </w: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ради Немирівського району </w:t>
      </w:r>
    </w:p>
    <w:p w:rsidR="00BC2099" w:rsidRPr="00DF17F5" w:rsidRDefault="00BC2099" w:rsidP="00BC2099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Вінницької області»</w:t>
      </w:r>
    </w:p>
    <w:p w:rsidR="00BC2099" w:rsidRPr="00DF17F5" w:rsidRDefault="00BC2099" w:rsidP="00BC2099">
      <w:pPr>
        <w:pStyle w:val="1"/>
        <w:spacing w:before="0"/>
        <w:rPr>
          <w:rFonts w:ascii="Times New Roman" w:hAnsi="Times New Roman"/>
          <w:b w:val="0"/>
          <w:color w:val="auto"/>
          <w:sz w:val="16"/>
          <w:szCs w:val="16"/>
          <w:lang w:val="uk-UA"/>
        </w:rPr>
      </w:pPr>
    </w:p>
    <w:p w:rsidR="00BC2099" w:rsidRPr="00DF17F5" w:rsidRDefault="00BC2099" w:rsidP="00BC2099">
      <w:pPr>
        <w:pStyle w:val="1"/>
        <w:spacing w:before="0"/>
        <w:ind w:firstLine="708"/>
        <w:jc w:val="both"/>
        <w:rPr>
          <w:rFonts w:ascii="Times New Roman" w:hAnsi="Times New Roman"/>
          <w:b w:val="0"/>
          <w:color w:val="auto"/>
          <w:sz w:val="16"/>
          <w:szCs w:val="16"/>
          <w:lang w:val="uk-UA"/>
        </w:rPr>
      </w:pPr>
      <w:r w:rsidRPr="00DF17F5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З метою приведення назви навчального закладу у відповідність до вимог чинного законодавства України, задоволення освітніх потреб населення </w:t>
      </w:r>
      <w:r>
        <w:rPr>
          <w:rFonts w:ascii="Times New Roman" w:hAnsi="Times New Roman"/>
          <w:b w:val="0"/>
          <w:color w:val="auto"/>
          <w:sz w:val="24"/>
          <w:szCs w:val="24"/>
          <w:lang w:val="uk-UA"/>
        </w:rPr>
        <w:t>Райгородської сільської</w:t>
      </w:r>
      <w:r w:rsidRPr="00DF17F5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ради, створення умов для навчання, виховання та розвитку дітей, керуючись Господарським кодексом України, Законом України «Про загальну середню освіту», відповідно до статей 26 та 60 Закону України «Про місцеве самоврядування в Україні», рішення </w:t>
      </w: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№8 1 сесії Райгородської сільської ради 8 скликання від 08.12.2020 року «Про початок реорганізації 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Ситковецької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селищної ради Немирівського району Вінницької області, 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Мельниківської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сільської ради Немирівського району Вінницької області, 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Джуринецької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сільської ради Немирівського району Вінницької, 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Юрковецької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сільської ради Немирівського району Вінницької шляхом приєднання до Райгородської сільської ради Немирівського району Вінницької 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області»,</w:t>
      </w:r>
      <w:r>
        <w:rPr>
          <w:rFonts w:ascii="Times New Roman" w:hAnsi="Times New Roman"/>
          <w:b w:val="0"/>
          <w:color w:val="auto"/>
          <w:sz w:val="24"/>
          <w:szCs w:val="24"/>
          <w:lang w:val="uk-UA"/>
        </w:rPr>
        <w:t>сільська</w:t>
      </w:r>
      <w:proofErr w:type="spellEnd"/>
      <w:r w:rsidRPr="00DF17F5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рада    </w:t>
      </w:r>
    </w:p>
    <w:p w:rsidR="00BC2099" w:rsidRDefault="00BC2099" w:rsidP="00BC2099">
      <w:pPr>
        <w:ind w:left="3540" w:firstLine="708"/>
        <w:jc w:val="both"/>
        <w:rPr>
          <w:b/>
        </w:rPr>
      </w:pPr>
      <w:r w:rsidRPr="00DF17F5">
        <w:rPr>
          <w:b/>
        </w:rPr>
        <w:t>ВИРІШИЛА:</w:t>
      </w:r>
    </w:p>
    <w:p w:rsidR="00BC2099" w:rsidRPr="00DF17F5" w:rsidRDefault="00BC2099" w:rsidP="00BC2099">
      <w:pPr>
        <w:ind w:left="3540" w:firstLine="708"/>
        <w:jc w:val="both"/>
        <w:rPr>
          <w:b/>
          <w:sz w:val="16"/>
          <w:szCs w:val="16"/>
        </w:rPr>
      </w:pPr>
    </w:p>
    <w:p w:rsidR="00BC2099" w:rsidRPr="00DF17F5" w:rsidRDefault="00BC2099" w:rsidP="00BC2099">
      <w:pPr>
        <w:pStyle w:val="1"/>
        <w:numPr>
          <w:ilvl w:val="0"/>
          <w:numId w:val="1"/>
        </w:numPr>
        <w:spacing w:before="0"/>
        <w:ind w:left="567" w:hanging="42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 w:rsidRPr="00504381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Перейменувати, з 01.01.20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21</w:t>
      </w:r>
      <w:r w:rsidRPr="00504381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</w:t>
      </w:r>
      <w:proofErr w:type="spellStart"/>
      <w:r w:rsidRPr="00504381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року</w:t>
      </w: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комунальн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ий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заклад «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Ситковецька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загальноосвітня школа І-ІІІ ступенів» 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Ситковецької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селищної ради Немирівського району Вінницької області» в комунальний заклад «</w:t>
      </w:r>
      <w:proofErr w:type="spellStart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Ситковецька</w:t>
      </w:r>
      <w:proofErr w:type="spellEnd"/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загальноосвітня школа І-ІІІ ступенів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Райгородської сільської</w:t>
      </w:r>
      <w:r w:rsidRPr="00DF17F5">
        <w:rPr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 ради Немирівського району Вінницької області»</w:t>
      </w:r>
    </w:p>
    <w:p w:rsidR="00BC2099" w:rsidRPr="00DF17F5" w:rsidRDefault="00BC2099" w:rsidP="00BC2099">
      <w:pPr>
        <w:pStyle w:val="a3"/>
        <w:numPr>
          <w:ilvl w:val="0"/>
          <w:numId w:val="1"/>
        </w:numPr>
        <w:ind w:left="567" w:hanging="425"/>
        <w:jc w:val="both"/>
      </w:pPr>
      <w:r w:rsidRPr="00DF17F5">
        <w:t>Призначити</w:t>
      </w:r>
      <w:r>
        <w:t>, по переводу,</w:t>
      </w:r>
      <w:r w:rsidRPr="00DF17F5">
        <w:t xml:space="preserve"> директором комунального закладу «</w:t>
      </w:r>
      <w:proofErr w:type="spellStart"/>
      <w:r w:rsidRPr="00DF17F5">
        <w:t>Ситковецька</w:t>
      </w:r>
      <w:proofErr w:type="spellEnd"/>
      <w:r w:rsidRPr="00DF17F5">
        <w:t xml:space="preserve"> загальноосвітня школа І-ІІІ ступенів» </w:t>
      </w:r>
      <w:r>
        <w:t>Райгородської сільської</w:t>
      </w:r>
      <w:r w:rsidRPr="00DF17F5">
        <w:t xml:space="preserve"> ради Немирівського району Вінницької області» –  </w:t>
      </w:r>
      <w:proofErr w:type="spellStart"/>
      <w:r w:rsidRPr="00DF17F5">
        <w:t>Маринича</w:t>
      </w:r>
      <w:proofErr w:type="spellEnd"/>
      <w:r w:rsidRPr="00DF17F5">
        <w:t xml:space="preserve"> Олександра Івановича.</w:t>
      </w:r>
    </w:p>
    <w:p w:rsidR="00BC2099" w:rsidRPr="00DF17F5" w:rsidRDefault="00BC2099" w:rsidP="00BC2099">
      <w:pPr>
        <w:pStyle w:val="a3"/>
        <w:numPr>
          <w:ilvl w:val="0"/>
          <w:numId w:val="1"/>
        </w:numPr>
        <w:ind w:left="567" w:hanging="425"/>
        <w:jc w:val="both"/>
      </w:pPr>
      <w:r w:rsidRPr="00DF17F5">
        <w:t>Директору комунального закладу «</w:t>
      </w:r>
      <w:proofErr w:type="spellStart"/>
      <w:r w:rsidRPr="00DF17F5">
        <w:t>Ситковецька</w:t>
      </w:r>
      <w:proofErr w:type="spellEnd"/>
      <w:r w:rsidRPr="00DF17F5">
        <w:t xml:space="preserve"> загальноосвітня школа І-ІІІ ступенів </w:t>
      </w:r>
      <w:r>
        <w:t>Райгородської сільської</w:t>
      </w:r>
      <w:r w:rsidRPr="00DF17F5">
        <w:t xml:space="preserve"> ради Немирівського району Вінницької області» –  </w:t>
      </w:r>
      <w:proofErr w:type="spellStart"/>
      <w:r w:rsidRPr="00DF17F5">
        <w:t>Мариничу</w:t>
      </w:r>
      <w:proofErr w:type="spellEnd"/>
      <w:r w:rsidRPr="00DF17F5">
        <w:t xml:space="preserve"> Олександру Івановичу </w:t>
      </w:r>
      <w:proofErr w:type="spellStart"/>
      <w:r w:rsidRPr="00DF17F5">
        <w:t>внести</w:t>
      </w:r>
      <w:proofErr w:type="spellEnd"/>
      <w:r w:rsidRPr="00DF17F5">
        <w:t xml:space="preserve"> зміни до правовстановлюючих документів, пов’язаних із перейменуванням, згідно з чинним законодавством України.</w:t>
      </w:r>
    </w:p>
    <w:p w:rsidR="00BC2099" w:rsidRPr="00DF17F5" w:rsidRDefault="00BC2099" w:rsidP="00BC2099">
      <w:pPr>
        <w:pStyle w:val="a3"/>
        <w:numPr>
          <w:ilvl w:val="0"/>
          <w:numId w:val="1"/>
        </w:numPr>
        <w:ind w:left="567" w:hanging="425"/>
        <w:jc w:val="both"/>
      </w:pPr>
      <w:r w:rsidRPr="00DF17F5">
        <w:t>Призначити особою, уповноваженою на вчинення дій, необхідних для державної реєстрації комунального закладу «</w:t>
      </w:r>
      <w:proofErr w:type="spellStart"/>
      <w:r w:rsidRPr="00DF17F5">
        <w:t>Ситковецька</w:t>
      </w:r>
      <w:proofErr w:type="spellEnd"/>
      <w:r w:rsidRPr="00DF17F5">
        <w:t xml:space="preserve"> загальноосвітня школа І-ІІІ ступенів </w:t>
      </w:r>
      <w:r>
        <w:t>Райгородської сільської</w:t>
      </w:r>
      <w:r w:rsidRPr="00DF17F5">
        <w:t xml:space="preserve"> ради Немирівського району Вінницької області» – </w:t>
      </w:r>
      <w:proofErr w:type="spellStart"/>
      <w:r w:rsidRPr="00DF17F5">
        <w:t>Маринича</w:t>
      </w:r>
      <w:proofErr w:type="spellEnd"/>
      <w:r w:rsidRPr="00DF17F5">
        <w:t xml:space="preserve"> Олександра  Івановича. </w:t>
      </w:r>
    </w:p>
    <w:p w:rsidR="00BC2099" w:rsidRPr="00B97F3B" w:rsidRDefault="00BC2099" w:rsidP="00BC2099">
      <w:pPr>
        <w:pStyle w:val="a3"/>
        <w:numPr>
          <w:ilvl w:val="0"/>
          <w:numId w:val="1"/>
        </w:numPr>
        <w:spacing w:line="277" w:lineRule="atLeast"/>
        <w:ind w:left="567"/>
        <w:jc w:val="both"/>
      </w:pPr>
      <w:r w:rsidRPr="00E861CE">
        <w:t xml:space="preserve">Контроль за виконанням рішення покласти на постійну комісію </w:t>
      </w:r>
      <w:r w:rsidRPr="00180AE5">
        <w:t>з питань житлово-комунального господарства, комунальної власності, підприємництва, транспорту, зв’язку та сфери послуг</w:t>
      </w:r>
      <w:r>
        <w:t>.</w:t>
      </w:r>
    </w:p>
    <w:p w:rsidR="00BC2099" w:rsidRDefault="00BC2099" w:rsidP="00BC2099">
      <w:pPr>
        <w:pStyle w:val="a3"/>
        <w:ind w:left="1080"/>
        <w:jc w:val="both"/>
      </w:pPr>
    </w:p>
    <w:p w:rsidR="00BC2099" w:rsidRPr="00DF17F5" w:rsidRDefault="00BC2099" w:rsidP="00BC2099">
      <w:pPr>
        <w:pStyle w:val="a3"/>
        <w:ind w:left="1080"/>
        <w:jc w:val="both"/>
      </w:pPr>
    </w:p>
    <w:p w:rsidR="00BC2099" w:rsidRDefault="00BC2099" w:rsidP="00BC2099">
      <w:pPr>
        <w:pStyle w:val="a3"/>
        <w:ind w:left="1080"/>
        <w:jc w:val="both"/>
      </w:pPr>
      <w:r w:rsidRPr="00DF17F5">
        <w:t>С</w:t>
      </w:r>
      <w:r>
        <w:t xml:space="preserve">ільський   </w:t>
      </w:r>
      <w:r w:rsidRPr="00DF17F5">
        <w:t xml:space="preserve"> голова </w:t>
      </w:r>
      <w:r w:rsidRPr="00DF17F5">
        <w:tab/>
      </w:r>
      <w:r w:rsidRPr="00DF17F5">
        <w:tab/>
      </w:r>
      <w:r w:rsidRPr="00DF17F5">
        <w:tab/>
      </w:r>
      <w:r w:rsidRPr="00DF17F5">
        <w:tab/>
      </w:r>
      <w:proofErr w:type="spellStart"/>
      <w:r w:rsidRPr="00DF17F5">
        <w:t>В.М.Михайленко</w:t>
      </w:r>
      <w:proofErr w:type="spellEnd"/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78E7"/>
    <w:multiLevelType w:val="multilevel"/>
    <w:tmpl w:val="061A8BC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F2"/>
    <w:rsid w:val="00037AF2"/>
    <w:rsid w:val="008A39D8"/>
    <w:rsid w:val="00BC2099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99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0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BC2099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099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BC2099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C2099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BC2099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C209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BC2099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BC209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BC2099"/>
    <w:rPr>
      <w:rFonts w:eastAsia="Times New Roman" w:cs="Times New Roman"/>
      <w:b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BC2099"/>
    <w:rPr>
      <w:rFonts w:ascii="Calibri" w:eastAsia="Calibri" w:hAnsi="Calibri" w:cs="Times New Roman"/>
      <w:sz w:val="22"/>
      <w:lang w:val="en-US" w:bidi="en-US"/>
    </w:rPr>
  </w:style>
  <w:style w:type="character" w:customStyle="1" w:styleId="aa">
    <w:name w:val="Без интервала Знак"/>
    <w:link w:val="a9"/>
    <w:uiPriority w:val="1"/>
    <w:locked/>
    <w:rsid w:val="00BC2099"/>
    <w:rPr>
      <w:rFonts w:ascii="Calibri" w:eastAsia="Calibri" w:hAnsi="Calibri" w:cs="Times New Roman"/>
      <w:sz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99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0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BC2099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099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BC2099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C2099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BC2099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C209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BC2099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BC209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BC2099"/>
    <w:rPr>
      <w:rFonts w:eastAsia="Times New Roman" w:cs="Times New Roman"/>
      <w:b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BC2099"/>
    <w:rPr>
      <w:rFonts w:ascii="Calibri" w:eastAsia="Calibri" w:hAnsi="Calibri" w:cs="Times New Roman"/>
      <w:sz w:val="22"/>
      <w:lang w:val="en-US" w:bidi="en-US"/>
    </w:rPr>
  </w:style>
  <w:style w:type="character" w:customStyle="1" w:styleId="aa">
    <w:name w:val="Без интервала Знак"/>
    <w:link w:val="a9"/>
    <w:uiPriority w:val="1"/>
    <w:locked/>
    <w:rsid w:val="00BC2099"/>
    <w:rPr>
      <w:rFonts w:ascii="Calibri" w:eastAsia="Calibri" w:hAnsi="Calibri" w:cs="Times New Roman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1777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2021-02-05T06:23:00Z</dcterms:created>
  <dcterms:modified xsi:type="dcterms:W3CDTF">2021-02-05T06:23:00Z</dcterms:modified>
</cp:coreProperties>
</file>