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83" w:rsidRDefault="00263483" w:rsidP="00263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214"/>
        </w:tabs>
        <w:rPr>
          <w:b/>
          <w:sz w:val="28"/>
          <w:szCs w:val="28"/>
        </w:rPr>
      </w:pPr>
    </w:p>
    <w:p w:rsidR="00263483" w:rsidRPr="009910B6" w:rsidRDefault="00263483" w:rsidP="00263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637"/>
        </w:tabs>
      </w:pPr>
      <w:r w:rsidRPr="009910B6">
        <w:rPr>
          <w:iCs/>
        </w:rPr>
        <w:t xml:space="preserve">  </w:t>
      </w:r>
      <w:r w:rsidRPr="00976B92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63E7F601" wp14:editId="54D56F9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0B6">
        <w:t xml:space="preserve">                      </w:t>
      </w:r>
      <w:r w:rsidRPr="009910B6">
        <w:tab/>
      </w:r>
      <w:r w:rsidRPr="009910B6">
        <w:tab/>
      </w:r>
      <w:r w:rsidRPr="009910B6">
        <w:tab/>
      </w:r>
      <w:r w:rsidRPr="009910B6">
        <w:tab/>
        <w:t xml:space="preserve">        </w:t>
      </w:r>
      <w:r>
        <w:tab/>
      </w:r>
    </w:p>
    <w:p w:rsidR="00263483" w:rsidRPr="00976B92" w:rsidRDefault="00263483" w:rsidP="00263483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263483" w:rsidRPr="00976B92" w:rsidRDefault="00263483" w:rsidP="00263483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263483" w:rsidRPr="00976B92" w:rsidRDefault="00263483" w:rsidP="00263483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263483" w:rsidRPr="00976B92" w:rsidRDefault="00263483" w:rsidP="00263483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263483" w:rsidRPr="00976B92" w:rsidRDefault="00263483" w:rsidP="00263483"/>
    <w:p w:rsidR="00263483" w:rsidRPr="00976B92" w:rsidRDefault="00263483" w:rsidP="00263483">
      <w:r>
        <w:t>19.01.2021</w:t>
      </w:r>
      <w:r w:rsidRPr="00976B92">
        <w:t xml:space="preserve"> року          № </w:t>
      </w:r>
      <w:r>
        <w:t>205</w:t>
      </w:r>
      <w:r w:rsidRPr="00976B92">
        <w:t xml:space="preserve">                                              </w:t>
      </w:r>
      <w:r>
        <w:t>позачергова</w:t>
      </w:r>
      <w:r w:rsidRPr="00976B92">
        <w:t xml:space="preserve">     </w:t>
      </w:r>
      <w:r>
        <w:t>4</w:t>
      </w:r>
      <w:r w:rsidRPr="00976B92">
        <w:t xml:space="preserve"> </w:t>
      </w:r>
      <w:r w:rsidRPr="00976B92">
        <w:rPr>
          <w:lang w:val="en-US"/>
        </w:rPr>
        <w:t>c</w:t>
      </w:r>
      <w:proofErr w:type="spellStart"/>
      <w:r w:rsidRPr="00976B92">
        <w:t>есія</w:t>
      </w:r>
      <w:proofErr w:type="spellEnd"/>
      <w:r w:rsidRPr="00976B92">
        <w:t xml:space="preserve"> 8 скликання                                                 </w:t>
      </w:r>
    </w:p>
    <w:p w:rsidR="00263483" w:rsidRPr="00976B92" w:rsidRDefault="00263483" w:rsidP="00263483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263483" w:rsidRPr="001C141C" w:rsidRDefault="00263483" w:rsidP="00263483">
      <w:pPr>
        <w:rPr>
          <w:b/>
          <w:bCs/>
          <w:sz w:val="28"/>
          <w:szCs w:val="28"/>
        </w:rPr>
      </w:pPr>
    </w:p>
    <w:p w:rsidR="00263483" w:rsidRPr="001C141C" w:rsidRDefault="00263483" w:rsidP="00263483">
      <w:pPr>
        <w:rPr>
          <w:bCs/>
        </w:rPr>
      </w:pPr>
      <w:bookmarkStart w:id="0" w:name="_Hlk61874250"/>
      <w:r w:rsidRPr="00482E3C">
        <w:rPr>
          <w:bCs/>
        </w:rPr>
        <w:t>Про зміну засновника та внесення</w:t>
      </w:r>
      <w:r>
        <w:rPr>
          <w:bCs/>
        </w:rPr>
        <w:t xml:space="preserve"> змін у назві</w:t>
      </w:r>
    </w:p>
    <w:p w:rsidR="00263483" w:rsidRDefault="00263483" w:rsidP="00263483">
      <w:pPr>
        <w:jc w:val="both"/>
      </w:pPr>
      <w:r>
        <w:t xml:space="preserve"> «</w:t>
      </w:r>
      <w:proofErr w:type="spellStart"/>
      <w:r>
        <w:t>Семенський</w:t>
      </w:r>
      <w:proofErr w:type="spellEnd"/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Сонечко»</w:t>
      </w:r>
    </w:p>
    <w:p w:rsidR="00263483" w:rsidRDefault="00263483" w:rsidP="00263483">
      <w:r>
        <w:t xml:space="preserve">Райгородської сільської ради </w:t>
      </w:r>
      <w:r w:rsidRPr="001C141C">
        <w:t>Вінницької області</w:t>
      </w:r>
    </w:p>
    <w:bookmarkEnd w:id="0"/>
    <w:p w:rsidR="00263483" w:rsidRPr="00E861CE" w:rsidRDefault="00263483" w:rsidP="00263483"/>
    <w:p w:rsidR="00263483" w:rsidRPr="00287330" w:rsidRDefault="00263483" w:rsidP="00263483">
      <w:pPr>
        <w:jc w:val="both"/>
      </w:pPr>
      <w:r w:rsidRPr="00E861CE">
        <w:t xml:space="preserve">            Відповідно ст.142 Конституції України, ст. 7 розділу ІV прикінцевих та перехідних положень Закону України «Про добровільне об’єднання територіальних громад», згідно з підпунктом І пункту 3 розділу ХІІ «Прикінцеві та перехідні положення Закону «Про освіту», </w:t>
      </w:r>
      <w:r>
        <w:t>взявши до уваги</w:t>
      </w:r>
      <w:r w:rsidRPr="00E861CE">
        <w:t xml:space="preserve"> </w:t>
      </w:r>
      <w:r w:rsidRPr="006766AD">
        <w:t xml:space="preserve">рішення №8 1 сесії Райгородської сільської ради 8 скликання від 08.12.2020 року «Про початок реорганізації Ситковецької селищної ради Немирівського району Вінницької області, </w:t>
      </w:r>
      <w:proofErr w:type="spellStart"/>
      <w:r w:rsidRPr="006766AD">
        <w:t>Мельниківської</w:t>
      </w:r>
      <w:proofErr w:type="spellEnd"/>
      <w:r w:rsidRPr="006766AD">
        <w:t xml:space="preserve"> сільської ради Немирівського району Вінницької області, </w:t>
      </w:r>
      <w:proofErr w:type="spellStart"/>
      <w:r w:rsidRPr="006766AD">
        <w:t>Джуринецької</w:t>
      </w:r>
      <w:proofErr w:type="spellEnd"/>
      <w:r w:rsidRPr="006766AD">
        <w:t xml:space="preserve"> сільської ради Немирівського району Вінницької, </w:t>
      </w:r>
      <w:proofErr w:type="spellStart"/>
      <w:r w:rsidRPr="006766AD">
        <w:t>Юрковецької</w:t>
      </w:r>
      <w:proofErr w:type="spellEnd"/>
      <w:r w:rsidRPr="006766AD">
        <w:t xml:space="preserve"> сільської ради Немирівського району Вінницької шляхом приєднання до Райгородської сільської ради Немирівського району Вінницької області»</w:t>
      </w:r>
      <w:r w:rsidRPr="006766AD">
        <w:rPr>
          <w:bCs/>
          <w:shd w:val="clear" w:color="auto" w:fill="FFFFFF"/>
        </w:rPr>
        <w:t xml:space="preserve">, </w:t>
      </w:r>
      <w:r w:rsidRPr="00287330">
        <w:t>та акти приймання-передачі об’єктів та майна</w:t>
      </w:r>
      <w:r>
        <w:t>, сільська рада</w:t>
      </w:r>
    </w:p>
    <w:p w:rsidR="004F20E6" w:rsidRDefault="004F20E6" w:rsidP="00263483">
      <w:pPr>
        <w:jc w:val="center"/>
      </w:pPr>
    </w:p>
    <w:p w:rsidR="00263483" w:rsidRDefault="00263483" w:rsidP="00263483">
      <w:pPr>
        <w:jc w:val="center"/>
        <w:rPr>
          <w:bCs/>
        </w:rPr>
      </w:pPr>
      <w:bookmarkStart w:id="1" w:name="_GoBack"/>
      <w:bookmarkEnd w:id="1"/>
      <w:r w:rsidRPr="00287330">
        <w:t xml:space="preserve"> </w:t>
      </w:r>
      <w:r w:rsidRPr="00E861CE">
        <w:rPr>
          <w:bCs/>
        </w:rPr>
        <w:t>В И Р І Ш И Л А:</w:t>
      </w:r>
    </w:p>
    <w:p w:rsidR="00263483" w:rsidRPr="00287330" w:rsidRDefault="00263483" w:rsidP="00263483">
      <w:pPr>
        <w:jc w:val="center"/>
      </w:pPr>
    </w:p>
    <w:p w:rsidR="00263483" w:rsidRPr="00287330" w:rsidRDefault="00263483" w:rsidP="00263483">
      <w:pPr>
        <w:numPr>
          <w:ilvl w:val="0"/>
          <w:numId w:val="1"/>
        </w:numPr>
        <w:spacing w:line="277" w:lineRule="atLeast"/>
        <w:jc w:val="both"/>
      </w:pPr>
      <w:r w:rsidRPr="00287330">
        <w:t xml:space="preserve">Змінити </w:t>
      </w:r>
      <w:r>
        <w:t>назву «</w:t>
      </w:r>
      <w:proofErr w:type="spellStart"/>
      <w:r>
        <w:t>Семенський</w:t>
      </w:r>
      <w:proofErr w:type="spellEnd"/>
      <w:r>
        <w:t xml:space="preserve"> </w:t>
      </w:r>
      <w:r w:rsidRPr="001C141C">
        <w:t>заклад</w:t>
      </w:r>
      <w:r>
        <w:t xml:space="preserve"> дошкільної освіти </w:t>
      </w:r>
      <w:r w:rsidRPr="001C141C">
        <w:t>«</w:t>
      </w:r>
      <w:r>
        <w:t xml:space="preserve">Сонечко» Райгородської сільської ради </w:t>
      </w:r>
      <w:r w:rsidRPr="001C141C">
        <w:t>Вінницької області</w:t>
      </w:r>
      <w:r>
        <w:t>»</w:t>
      </w:r>
      <w:r w:rsidRPr="00287330">
        <w:t xml:space="preserve"> на </w:t>
      </w:r>
      <w:r>
        <w:t>назву</w:t>
      </w:r>
      <w:r w:rsidRPr="00287330">
        <w:t xml:space="preserve"> </w:t>
      </w:r>
      <w:r>
        <w:t>комунальний заклад «</w:t>
      </w:r>
      <w:proofErr w:type="spellStart"/>
      <w:r>
        <w:t>Семенський</w:t>
      </w:r>
      <w:proofErr w:type="spellEnd"/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Сонечко»</w:t>
      </w:r>
      <w:r w:rsidRPr="001C141C">
        <w:t xml:space="preserve"> </w:t>
      </w:r>
      <w:r>
        <w:t>Райгородської сільської</w:t>
      </w:r>
      <w:r w:rsidRPr="001C141C">
        <w:t xml:space="preserve"> ради Немирівського району Вінницької області</w:t>
      </w:r>
      <w:r>
        <w:t>».</w:t>
      </w:r>
    </w:p>
    <w:p w:rsidR="00263483" w:rsidRDefault="00263483" w:rsidP="00263483">
      <w:pPr>
        <w:numPr>
          <w:ilvl w:val="0"/>
          <w:numId w:val="1"/>
        </w:numPr>
        <w:spacing w:line="277" w:lineRule="atLeast"/>
        <w:ind w:left="426" w:hanging="284"/>
        <w:jc w:val="both"/>
      </w:pPr>
      <w:r>
        <w:t xml:space="preserve">Внести зміни до Статуту комунального закладу </w:t>
      </w:r>
      <w:bookmarkStart w:id="2" w:name="_Hlk63230363"/>
      <w:r>
        <w:t>«</w:t>
      </w:r>
      <w:proofErr w:type="spellStart"/>
      <w:r>
        <w:t>Семенський</w:t>
      </w:r>
      <w:proofErr w:type="spellEnd"/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Сонечко»</w:t>
      </w:r>
      <w:bookmarkEnd w:id="2"/>
      <w:r>
        <w:t xml:space="preserve"> Райгородської сільської</w:t>
      </w:r>
      <w:r w:rsidRPr="001C141C">
        <w:t xml:space="preserve"> ради Немирівського району Вінницької області</w:t>
      </w:r>
      <w:r>
        <w:t>».</w:t>
      </w:r>
      <w:r w:rsidRPr="00287330">
        <w:t xml:space="preserve">  </w:t>
      </w:r>
    </w:p>
    <w:p w:rsidR="00263483" w:rsidRDefault="00263483" w:rsidP="00263483">
      <w:pPr>
        <w:numPr>
          <w:ilvl w:val="0"/>
          <w:numId w:val="1"/>
        </w:numPr>
        <w:spacing w:line="277" w:lineRule="atLeast"/>
        <w:ind w:left="426" w:hanging="284"/>
        <w:jc w:val="both"/>
      </w:pPr>
      <w:r>
        <w:t>Призначити, по переведенню директором комунального закладу «</w:t>
      </w:r>
      <w:proofErr w:type="spellStart"/>
      <w:r>
        <w:t>Семенський</w:t>
      </w:r>
      <w:proofErr w:type="spellEnd"/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Сонечко»</w:t>
      </w:r>
      <w:r w:rsidRPr="001C141C">
        <w:t xml:space="preserve"> </w:t>
      </w:r>
      <w:r>
        <w:t>Райгородської сільської</w:t>
      </w:r>
      <w:r w:rsidRPr="001C141C">
        <w:t xml:space="preserve"> ради Немирівського району Вінницької області</w:t>
      </w:r>
      <w:r>
        <w:t xml:space="preserve">» </w:t>
      </w:r>
      <w:r w:rsidRPr="00533734">
        <w:t xml:space="preserve">– </w:t>
      </w:r>
      <w:proofErr w:type="spellStart"/>
      <w:r w:rsidRPr="00533734">
        <w:t>Кущій</w:t>
      </w:r>
      <w:proofErr w:type="spellEnd"/>
      <w:r w:rsidRPr="00533734">
        <w:t xml:space="preserve"> Олену Іванівну.              </w:t>
      </w:r>
    </w:p>
    <w:p w:rsidR="00263483" w:rsidRDefault="00263483" w:rsidP="00263483">
      <w:pPr>
        <w:numPr>
          <w:ilvl w:val="0"/>
          <w:numId w:val="1"/>
        </w:numPr>
        <w:spacing w:line="277" w:lineRule="atLeast"/>
        <w:ind w:left="426" w:hanging="284"/>
        <w:jc w:val="both"/>
      </w:pPr>
      <w:r>
        <w:t>Директору комунального закладу «</w:t>
      </w:r>
      <w:proofErr w:type="spellStart"/>
      <w:r>
        <w:t>Семенський</w:t>
      </w:r>
      <w:proofErr w:type="spellEnd"/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Сонечко» Райгородської сільської</w:t>
      </w:r>
      <w:r w:rsidRPr="001C141C">
        <w:t xml:space="preserve"> ради Немирівського району Вінницької області</w:t>
      </w:r>
      <w:r>
        <w:t xml:space="preserve">», </w:t>
      </w:r>
      <w:proofErr w:type="spellStart"/>
      <w:r>
        <w:t>Закерничну</w:t>
      </w:r>
      <w:proofErr w:type="spellEnd"/>
      <w:r>
        <w:t xml:space="preserve"> Дарію Віталіївну,</w:t>
      </w:r>
      <w:r w:rsidRPr="00287330">
        <w:t xml:space="preserve"> </w:t>
      </w:r>
      <w:r>
        <w:t xml:space="preserve">здійснити державну </w:t>
      </w:r>
      <w:r w:rsidRPr="00287330">
        <w:t>реєстрацію</w:t>
      </w:r>
      <w:r>
        <w:t xml:space="preserve"> Статуту комунального закладу «</w:t>
      </w:r>
      <w:proofErr w:type="spellStart"/>
      <w:r>
        <w:t>Семенський</w:t>
      </w:r>
      <w:proofErr w:type="spellEnd"/>
      <w:r w:rsidRPr="001C141C">
        <w:t xml:space="preserve"> заклад</w:t>
      </w:r>
      <w:r>
        <w:t xml:space="preserve"> дошкільної освіти </w:t>
      </w:r>
      <w:r w:rsidRPr="001C141C">
        <w:t>«</w:t>
      </w:r>
      <w:r>
        <w:t>Сонечко» Райгородської сільської</w:t>
      </w:r>
      <w:r w:rsidRPr="001C141C">
        <w:t xml:space="preserve"> ради Немирівського району Вінницької області</w:t>
      </w:r>
      <w:r>
        <w:t>».</w:t>
      </w:r>
      <w:r w:rsidRPr="00287330">
        <w:t xml:space="preserve">  </w:t>
      </w:r>
    </w:p>
    <w:p w:rsidR="00263483" w:rsidRPr="00B97F3B" w:rsidRDefault="00263483" w:rsidP="00263483">
      <w:pPr>
        <w:pStyle w:val="a3"/>
        <w:numPr>
          <w:ilvl w:val="0"/>
          <w:numId w:val="1"/>
        </w:numPr>
        <w:spacing w:line="277" w:lineRule="atLeast"/>
        <w:ind w:left="426" w:hanging="284"/>
        <w:jc w:val="both"/>
      </w:pPr>
      <w:r w:rsidRPr="00E861CE">
        <w:t xml:space="preserve">Контроль за виконанням рішення покласти на постійну комісію </w:t>
      </w:r>
      <w:r w:rsidRPr="00180AE5">
        <w:t>з питань житлово-комунального господарства, комунальної власності, підприємництва, транспорту, зв’язку та сфери послуг</w:t>
      </w:r>
      <w:r>
        <w:t>.</w:t>
      </w:r>
    </w:p>
    <w:p w:rsidR="00263483" w:rsidRDefault="00263483" w:rsidP="00263483">
      <w:pPr>
        <w:pStyle w:val="5"/>
        <w:ind w:left="708" w:firstLine="708"/>
        <w:rPr>
          <w:rFonts w:ascii="Times New Roman" w:hAnsi="Times New Roman"/>
          <w:color w:val="auto"/>
          <w:lang w:val="uk-UA"/>
        </w:rPr>
      </w:pPr>
      <w:r w:rsidRPr="007879D0">
        <w:rPr>
          <w:rFonts w:ascii="Times New Roman" w:hAnsi="Times New Roman"/>
          <w:color w:val="auto"/>
          <w:lang w:val="uk-UA"/>
        </w:rPr>
        <w:t>С</w:t>
      </w:r>
      <w:r>
        <w:rPr>
          <w:rFonts w:ascii="Times New Roman" w:hAnsi="Times New Roman"/>
          <w:color w:val="auto"/>
          <w:lang w:val="uk-UA"/>
        </w:rPr>
        <w:t>ільський</w:t>
      </w:r>
      <w:r w:rsidRPr="007879D0">
        <w:rPr>
          <w:rFonts w:ascii="Times New Roman" w:hAnsi="Times New Roman"/>
          <w:color w:val="auto"/>
          <w:lang w:val="uk-UA"/>
        </w:rPr>
        <w:t xml:space="preserve"> голова                        Михайленко В.М.</w:t>
      </w:r>
    </w:p>
    <w:p w:rsidR="00263483" w:rsidRPr="00E055B0" w:rsidRDefault="00263483" w:rsidP="00263483"/>
    <w:p w:rsidR="00477366" w:rsidRDefault="00477366"/>
    <w:sectPr w:rsidR="00477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56171"/>
    <w:multiLevelType w:val="hybridMultilevel"/>
    <w:tmpl w:val="D55CD5F2"/>
    <w:lvl w:ilvl="0" w:tplc="3A60C85C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83"/>
    <w:rsid w:val="00263483"/>
    <w:rsid w:val="00477366"/>
    <w:rsid w:val="004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48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26348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263483"/>
    <w:pPr>
      <w:keepNext/>
      <w:keepLines/>
      <w:spacing w:before="200"/>
      <w:outlineLvl w:val="4"/>
    </w:pPr>
    <w:rPr>
      <w:rFonts w:ascii="Calibri Light" w:eastAsia="Times New Roman" w:hAnsi="Calibri Light"/>
      <w:color w:val="1F376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48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26348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3483"/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263483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2634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26348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2634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26348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26348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48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26348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263483"/>
    <w:pPr>
      <w:keepNext/>
      <w:keepLines/>
      <w:spacing w:before="200"/>
      <w:outlineLvl w:val="4"/>
    </w:pPr>
    <w:rPr>
      <w:rFonts w:ascii="Calibri Light" w:eastAsia="Times New Roman" w:hAnsi="Calibri Light"/>
      <w:color w:val="1F376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48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26348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3483"/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263483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2634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26348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2634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26348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26348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2021-02-08T09:02:00Z</dcterms:created>
  <dcterms:modified xsi:type="dcterms:W3CDTF">2021-02-08T09:04:00Z</dcterms:modified>
</cp:coreProperties>
</file>