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80" w:rsidRPr="001C1898" w:rsidRDefault="003D4C80" w:rsidP="003D4C80"/>
    <w:p w:rsidR="003D4C80" w:rsidRPr="001C1898" w:rsidRDefault="003D4C80" w:rsidP="003D4C80">
      <w:pPr>
        <w:jc w:val="center"/>
        <w:rPr>
          <w:rFonts w:eastAsia="Calibri" w:cs="Times New Roman"/>
          <w:szCs w:val="28"/>
          <w:lang w:val="uk-UA" w:eastAsia="ru-RU"/>
        </w:rPr>
      </w:pPr>
      <w:bookmarkStart w:id="0" w:name="_Hlk154405716"/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-26.55pt;width:38.25pt;height:50.4pt;z-index:251659264">
            <v:imagedata r:id="rId5" o:title=""/>
            <w10:wrap type="topAndBottom"/>
          </v:shape>
          <o:OLEObject Type="Embed" ProgID="PBrush" ShapeID="_x0000_s1026" DrawAspect="Content" ObjectID="_1765614603" r:id="rId6"/>
        </w:object>
      </w:r>
    </w:p>
    <w:p w:rsidR="003D4C80" w:rsidRPr="001C1898" w:rsidRDefault="003D4C80" w:rsidP="003D4C80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3D4C80" w:rsidRPr="001C1898" w:rsidRDefault="003D4C80" w:rsidP="003D4C80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1C1898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3D4C80" w:rsidRPr="001C1898" w:rsidRDefault="003D4C80" w:rsidP="003D4C80">
      <w:pPr>
        <w:tabs>
          <w:tab w:val="left" w:pos="9095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3D4C80" w:rsidRPr="001C1898" w:rsidRDefault="003D4C80" w:rsidP="003D4C80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1C1898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3D4C80" w:rsidRPr="001C1898" w:rsidRDefault="003D4C80" w:rsidP="003D4C80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3D4C80" w:rsidRPr="001C1898" w:rsidRDefault="003D4C80" w:rsidP="003D4C80">
      <w:pPr>
        <w:tabs>
          <w:tab w:val="left" w:pos="540"/>
          <w:tab w:val="left" w:pos="984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3D4C80" w:rsidRPr="001C1898" w:rsidRDefault="003D4C80" w:rsidP="003D4C80">
      <w:pPr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21.12.023 року</w:t>
      </w:r>
      <w:r w:rsidRPr="001C1898">
        <w:rPr>
          <w:rFonts w:eastAsia="Calibri" w:cs="Times New Roman"/>
          <w:sz w:val="24"/>
          <w:szCs w:val="24"/>
          <w:lang w:val="uk-UA" w:eastAsia="ru-RU"/>
        </w:rPr>
        <w:tab/>
        <w:t>№2314                                                 54 сесія  8 скликання</w:t>
      </w:r>
    </w:p>
    <w:p w:rsidR="003D4C80" w:rsidRPr="001C1898" w:rsidRDefault="003D4C80" w:rsidP="003D4C80">
      <w:pPr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с. Райгород</w:t>
      </w:r>
    </w:p>
    <w:bookmarkEnd w:id="0"/>
    <w:p w:rsidR="003D4C80" w:rsidRPr="001C1898" w:rsidRDefault="003D4C80" w:rsidP="003D4C80">
      <w:pPr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1C1898" w:rsidRDefault="003D4C80" w:rsidP="003D4C80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поділ земельної ділянки з кадастровим номером 0523081600:02:001:0382 та розробку проекту землеустрою щодо відведення земельної ділянки для обслуговування комплексу, будівель та споруд, загальною площею 560.6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кв.м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. за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>: Вінницька область, Гайсинський район, село Вища Кропивна «Телятник» урочище 52 Фермерському господарству «Гнатенко Оксани Олександрівни»</w:t>
      </w:r>
    </w:p>
    <w:p w:rsidR="003D4C80" w:rsidRPr="001C1898" w:rsidRDefault="003D4C80" w:rsidP="003D4C80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1C1898" w:rsidRDefault="003D4C80" w:rsidP="003D4C80">
      <w:pPr>
        <w:jc w:val="both"/>
        <w:rPr>
          <w:sz w:val="24"/>
          <w:szCs w:val="24"/>
          <w:lang w:val="uk-UA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   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витягом з Державного реєстру речових прав від 28.12.2018 року, номер витягу 151520577, </w:t>
      </w:r>
      <w:r w:rsidRPr="001C1898">
        <w:rPr>
          <w:rFonts w:eastAsia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1C1898">
        <w:rPr>
          <w:rFonts w:eastAsia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1C1898">
        <w:rPr>
          <w:rFonts w:eastAsia="Times New Roman"/>
          <w:sz w:val="24"/>
          <w:szCs w:val="24"/>
          <w:lang w:val="uk-UA" w:eastAsia="ru-RU"/>
        </w:rPr>
        <w:t xml:space="preserve">  сільська рада,</w:t>
      </w:r>
    </w:p>
    <w:p w:rsidR="003D4C80" w:rsidRPr="001C1898" w:rsidRDefault="003D4C80" w:rsidP="003D4C80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1C1898" w:rsidRDefault="003D4C80" w:rsidP="003D4C80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3D4C80" w:rsidRPr="001C1898" w:rsidRDefault="003D4C80" w:rsidP="003D4C80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1C1898" w:rsidRDefault="003D4C80" w:rsidP="003D4C80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sz w:val="24"/>
          <w:szCs w:val="24"/>
          <w:lang w:val="uk-UA" w:eastAsia="ru-RU"/>
        </w:rPr>
        <w:t>Надати</w:t>
      </w: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дозвіл Фермерському господарству «Гнатенко Оксани Олександрівни», на поділ земельної ділянки з кадастровим номером 0523081600:02:001:0382 та розробку проекту землеустрою щодо відведення земельної ділянки для обслуговування комплексу, будівель та споруд, загальною площею 560.6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кв.м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. за </w:t>
      </w:r>
      <w:proofErr w:type="spellStart"/>
      <w:r w:rsidRPr="001C1898">
        <w:rPr>
          <w:rFonts w:eastAsia="Calibri" w:cs="Times New Roman"/>
          <w:sz w:val="24"/>
          <w:szCs w:val="24"/>
          <w:lang w:val="uk-UA" w:eastAsia="ru-RU"/>
        </w:rPr>
        <w:t>адресою</w:t>
      </w:r>
      <w:proofErr w:type="spellEnd"/>
      <w:r w:rsidRPr="001C1898">
        <w:rPr>
          <w:rFonts w:eastAsia="Calibri" w:cs="Times New Roman"/>
          <w:sz w:val="24"/>
          <w:szCs w:val="24"/>
          <w:lang w:val="uk-UA" w:eastAsia="ru-RU"/>
        </w:rPr>
        <w:t>: Вінницька область, Гайсинський район, село Вища Кропивна «Телятник» урочище 52.</w:t>
      </w:r>
    </w:p>
    <w:p w:rsidR="003D4C80" w:rsidRPr="001C1898" w:rsidRDefault="003D4C80" w:rsidP="003D4C80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>Виготовлений проект землеустрою подати на затвердження до сесії Райгородської сільської ради в встановленому законодавством порядку.</w:t>
      </w:r>
    </w:p>
    <w:p w:rsidR="003D4C80" w:rsidRPr="001C1898" w:rsidRDefault="003D4C80" w:rsidP="003D4C80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1C1898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D4C80" w:rsidRPr="001C1898" w:rsidRDefault="003D4C80" w:rsidP="003D4C80">
      <w:pPr>
        <w:ind w:left="426"/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1C1898" w:rsidRDefault="003D4C80" w:rsidP="003D4C80">
      <w:pPr>
        <w:tabs>
          <w:tab w:val="left" w:pos="1531"/>
          <w:tab w:val="left" w:pos="5535"/>
        </w:tabs>
        <w:rPr>
          <w:rFonts w:eastAsia="Calibri" w:cs="Times New Roman"/>
          <w:sz w:val="24"/>
          <w:szCs w:val="24"/>
          <w:lang w:val="uk-UA" w:eastAsia="ru-RU"/>
        </w:rPr>
      </w:pPr>
      <w:r w:rsidRPr="001C1898">
        <w:rPr>
          <w:rFonts w:eastAsia="Calibri" w:cs="Times New Roman"/>
          <w:sz w:val="24"/>
          <w:szCs w:val="24"/>
          <w:lang w:val="uk-UA" w:eastAsia="ru-RU"/>
        </w:rPr>
        <w:t xml:space="preserve">                Секретар сільської ради</w:t>
      </w:r>
      <w:r w:rsidRPr="001C1898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Інна МЕНЮК</w:t>
      </w:r>
    </w:p>
    <w:p w:rsidR="003D4C80" w:rsidRPr="001C1898" w:rsidRDefault="003D4C80" w:rsidP="003D4C80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3D4C80" w:rsidRPr="00E31364" w:rsidRDefault="003D4C80" w:rsidP="003D4C80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2B3343" w:rsidRDefault="002B3343">
      <w:bookmarkStart w:id="1" w:name="_GoBack"/>
      <w:bookmarkEnd w:id="1"/>
    </w:p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86B"/>
    <w:multiLevelType w:val="hybridMultilevel"/>
    <w:tmpl w:val="3306EB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80"/>
    <w:rsid w:val="002B3343"/>
    <w:rsid w:val="003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152D02-C3A8-4E0B-A424-61F62577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80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2024-01-01T09:43:00Z</dcterms:created>
  <dcterms:modified xsi:type="dcterms:W3CDTF">2024-01-01T09:43:00Z</dcterms:modified>
</cp:coreProperties>
</file>