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ED" w:rsidRDefault="001265ED" w:rsidP="001265ED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265ED" w:rsidRPr="00C16AAE" w:rsidRDefault="00F5697B" w:rsidP="00126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87251590" r:id="rId6"/>
        </w:object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65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265ED" w:rsidRPr="00C16AAE" w:rsidRDefault="001265ED" w:rsidP="00126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16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У  К  Р  А  Ї  Н  А</w:t>
      </w:r>
    </w:p>
    <w:p w:rsidR="001265ED" w:rsidRPr="00C16AAE" w:rsidRDefault="001265ED" w:rsidP="001265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РАЙГОРОДСЬКА СІЛЬСЬКА РАДА</w:t>
      </w:r>
    </w:p>
    <w:p w:rsidR="001265ED" w:rsidRPr="00C16AAE" w:rsidRDefault="001265ED" w:rsidP="001265ED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Гайсинського району Вінницької області</w:t>
      </w:r>
    </w:p>
    <w:p w:rsidR="001265ED" w:rsidRPr="00C16AAE" w:rsidRDefault="001265ED" w:rsidP="00126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5ED" w:rsidRPr="00C16AAE" w:rsidRDefault="001265ED" w:rsidP="001265ED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C1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C1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1265ED" w:rsidRPr="00C16AAE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65ED" w:rsidRPr="00C16AAE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16AAE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>.2021 року</w:t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75</w:t>
      </w:r>
      <w:r w:rsidR="00F5697B">
        <w:rPr>
          <w:rFonts w:ascii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Pr="00C16A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C16AAE">
        <w:rPr>
          <w:rFonts w:ascii="Times New Roman" w:hAnsi="Times New Roman" w:cs="Times New Roman"/>
          <w:sz w:val="24"/>
          <w:szCs w:val="24"/>
          <w:lang w:eastAsia="ru-RU"/>
        </w:rPr>
        <w:t xml:space="preserve">  сесія  8 скликання</w:t>
      </w:r>
    </w:p>
    <w:p w:rsidR="001265ED" w:rsidRPr="00C16AAE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16AAE">
        <w:rPr>
          <w:rFonts w:ascii="Times New Roman" w:hAnsi="Times New Roman" w:cs="Times New Roman"/>
          <w:sz w:val="24"/>
          <w:szCs w:val="24"/>
          <w:lang w:eastAsia="ru-RU"/>
        </w:rPr>
        <w:t>с.Райгород</w:t>
      </w:r>
      <w:proofErr w:type="spellEnd"/>
    </w:p>
    <w:p w:rsidR="001265ED" w:rsidRPr="00C16AAE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65ED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укладання додаткових угод  до   договорів </w:t>
      </w:r>
    </w:p>
    <w:p w:rsidR="001265ED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оренди  землі з особою 25</w:t>
      </w:r>
    </w:p>
    <w:p w:rsidR="001265ED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5ED" w:rsidRDefault="001265ED" w:rsidP="001265E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заяву особи 25 про надання згоди на  внесення змін до договору оренди землі №344 від 15.05.2015 року щодо укладання додаткової угоди до договору та встановлення розміру орендної плати в сумі 6000 грн. за 1 га за згодою сторін,    керуючись статтею 12, 93, 123, 124, 148-1  Земельного кодексу України,  статті 21, 30, 33 Законом України «Про оренду землі», </w:t>
      </w:r>
      <w:r>
        <w:rPr>
          <w:rFonts w:ascii="Times New Roman" w:hAnsi="Times New Roman" w:cs="Times New Roman"/>
          <w:noProof/>
          <w:sz w:val="24"/>
          <w:szCs w:val="24"/>
        </w:rPr>
        <w:t>статтею 26 Закону України “Про мiсцеве самоврядування в Українi”</w:t>
      </w:r>
      <w:r>
        <w:rPr>
          <w:rFonts w:ascii="Times New Roman" w:hAnsi="Times New Roman" w:cs="Times New Roman"/>
          <w:sz w:val="24"/>
          <w:szCs w:val="24"/>
        </w:rPr>
        <w:t xml:space="preserve">, сільська рада </w:t>
      </w:r>
    </w:p>
    <w:p w:rsidR="001265ED" w:rsidRDefault="001265ED" w:rsidP="001265E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265ED" w:rsidRDefault="001265ED" w:rsidP="00126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 Р І Ш И Л А:</w:t>
      </w:r>
    </w:p>
    <w:p w:rsidR="001265ED" w:rsidRDefault="001265ED" w:rsidP="0012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5ED" w:rsidRDefault="001265ED" w:rsidP="001265E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Доручити сільському голові Михайленку В.М. укласти з особою 25 додаткову угоду до договору оренди землі на  земельну ділянку:</w:t>
      </w:r>
    </w:p>
    <w:p w:rsidR="001265ED" w:rsidRDefault="001265ED" w:rsidP="001265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30,0000 га, кадастровий номер 0523083200:01:001:0317, в якому встановити розмір орендної плати  в сумі 6000 грн за 1 га, але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не менше 12 % від нормативно грошової оцінки землі, </w:t>
      </w:r>
      <w:r>
        <w:rPr>
          <w:rFonts w:ascii="Times New Roman" w:hAnsi="Times New Roman" w:cs="Times New Roman"/>
          <w:sz w:val="24"/>
          <w:szCs w:val="24"/>
        </w:rPr>
        <w:t xml:space="preserve"> за згодою сторін, що становить 180 000 (сто вісімдесят тисяч) грн. в рік, з внесенням змін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 пункт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даного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договору оренди землі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5ED" w:rsidRDefault="001265ED" w:rsidP="001265E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Доручити сільському голові Михайленку В.М.  підписати додаткову угоду до договору оренди землі від 28.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.2016 року з </w:t>
      </w:r>
      <w:r>
        <w:rPr>
          <w:rFonts w:ascii="Times New Roman" w:hAnsi="Times New Roman" w:cs="Times New Roman"/>
          <w:sz w:val="24"/>
          <w:szCs w:val="24"/>
        </w:rPr>
        <w:t>особою 25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1265ED" w:rsidRDefault="001265ED" w:rsidP="001265E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Зобов’язати </w:t>
      </w:r>
      <w:r>
        <w:rPr>
          <w:rFonts w:ascii="Times New Roman" w:hAnsi="Times New Roman" w:cs="Times New Roman"/>
          <w:sz w:val="24"/>
          <w:szCs w:val="24"/>
        </w:rPr>
        <w:t>особу 25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1265ED" w:rsidRDefault="001265ED" w:rsidP="001265ED">
      <w:pPr>
        <w:numPr>
          <w:ilvl w:val="1"/>
          <w:numId w:val="1"/>
        </w:numPr>
        <w:spacing w:after="0" w:line="240" w:lineRule="auto"/>
        <w:ind w:left="709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 місячний строк укласти і зареєструвати додаткову угоду до договору оренди землі у встановленому законом порядку.</w:t>
      </w:r>
    </w:p>
    <w:p w:rsidR="001265ED" w:rsidRDefault="001265ED" w:rsidP="001265ED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п’ятиденний строк після державної реєстрації додаткової угоди до договору оренди землі надати Райгородській сільській раді та Немирівського управління ДПС у Вінницькій області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витяг з Державного реєстру речових прав на нерухоме майно про реєстрацію іншого речового права.</w:t>
      </w:r>
    </w:p>
    <w:p w:rsidR="001265ED" w:rsidRDefault="001265ED" w:rsidP="001265E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1265ED" w:rsidRDefault="001265ED" w:rsidP="001265ED">
      <w:p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65ED" w:rsidRDefault="001265ED" w:rsidP="00126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1265ED" w:rsidRDefault="001265ED" w:rsidP="00126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65ED" w:rsidRDefault="001265ED" w:rsidP="001265E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Сільський   голова                     Віктор МИХАЙЛЕНКО</w:t>
      </w:r>
    </w:p>
    <w:p w:rsidR="001265ED" w:rsidRDefault="001265ED" w:rsidP="001265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268" w:rsidRDefault="00283268"/>
    <w:sectPr w:rsidR="0028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371A8"/>
    <w:multiLevelType w:val="hybridMultilevel"/>
    <w:tmpl w:val="76228794"/>
    <w:lvl w:ilvl="0" w:tplc="87E4DBF0">
      <w:start w:val="1"/>
      <w:numFmt w:val="decimal"/>
      <w:lvlText w:val="%1."/>
      <w:lvlJc w:val="left"/>
      <w:pPr>
        <w:ind w:left="1065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2576"/>
    <w:multiLevelType w:val="hybridMultilevel"/>
    <w:tmpl w:val="7048D40C"/>
    <w:lvl w:ilvl="0" w:tplc="678CE94A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ED"/>
    <w:rsid w:val="001265ED"/>
    <w:rsid w:val="00283268"/>
    <w:rsid w:val="00F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C84EB"/>
  <w15:chartTrackingRefBased/>
  <w15:docId w15:val="{3BC72142-4CC4-44CD-B2E9-F2F07DCF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5ED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12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2021-06-07T14:38:00Z</dcterms:created>
  <dcterms:modified xsi:type="dcterms:W3CDTF">2021-07-08T08:58:00Z</dcterms:modified>
</cp:coreProperties>
</file>