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6AA" w:rsidRDefault="00E036AA" w:rsidP="00E036AA">
      <w:pPr>
        <w:shd w:val="clear" w:color="auto" w:fill="FFFFFF"/>
        <w:jc w:val="both"/>
        <w:rPr>
          <w:color w:val="FF0000"/>
          <w:lang w:val="uk-UA"/>
        </w:rPr>
      </w:pPr>
    </w:p>
    <w:p w:rsidR="00E036AA" w:rsidRPr="009E7A7A" w:rsidRDefault="00E036AA" w:rsidP="00E036AA">
      <w:pPr>
        <w:jc w:val="both"/>
        <w:rPr>
          <w:b/>
          <w:bCs/>
          <w:lang w:eastAsia="en-US"/>
        </w:rPr>
      </w:pPr>
      <w:r>
        <w:rPr>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75pt;margin-top:.05pt;width:38.25pt;height:50.4pt;z-index:251659264">
            <v:imagedata r:id="rId5" o:title=""/>
            <w10:wrap type="topAndBottom"/>
          </v:shape>
          <o:OLEObject Type="Embed" ProgID="PBrush" ShapeID="_x0000_s1026" DrawAspect="Content" ObjectID="_1773144684" r:id="rId6"/>
        </w:object>
      </w:r>
      <w:r w:rsidRPr="009E7A7A">
        <w:rPr>
          <w:b/>
          <w:bCs/>
          <w:lang w:eastAsia="en-US"/>
        </w:rPr>
        <w:t xml:space="preserve">                                               </w:t>
      </w:r>
    </w:p>
    <w:p w:rsidR="00E036AA" w:rsidRPr="009E7A7A" w:rsidRDefault="00E036AA" w:rsidP="00E036AA">
      <w:pPr>
        <w:ind w:left="3540"/>
        <w:jc w:val="both"/>
        <w:rPr>
          <w:b/>
          <w:bCs/>
          <w:i/>
          <w:lang w:eastAsia="en-US"/>
        </w:rPr>
      </w:pPr>
      <w:r w:rsidRPr="009E7A7A">
        <w:rPr>
          <w:b/>
          <w:bCs/>
          <w:lang w:eastAsia="en-US"/>
        </w:rPr>
        <w:t xml:space="preserve">     </w:t>
      </w:r>
      <w:proofErr w:type="gramStart"/>
      <w:r w:rsidRPr="009E7A7A">
        <w:rPr>
          <w:b/>
          <w:bCs/>
          <w:lang w:eastAsia="en-US"/>
        </w:rPr>
        <w:t>У  К</w:t>
      </w:r>
      <w:proofErr w:type="gramEnd"/>
      <w:r w:rsidRPr="009E7A7A">
        <w:rPr>
          <w:b/>
          <w:bCs/>
          <w:lang w:eastAsia="en-US"/>
        </w:rPr>
        <w:t xml:space="preserve">  Р  А  Ї  Н  А</w:t>
      </w:r>
    </w:p>
    <w:p w:rsidR="00E036AA" w:rsidRPr="009E7A7A" w:rsidRDefault="00E036AA" w:rsidP="00E036AA">
      <w:pPr>
        <w:ind w:firstLine="540"/>
        <w:jc w:val="center"/>
        <w:rPr>
          <w:b/>
          <w:bCs/>
        </w:rPr>
      </w:pPr>
      <w:r w:rsidRPr="009E7A7A">
        <w:rPr>
          <w:b/>
          <w:bCs/>
        </w:rPr>
        <w:t>РАЙГОРОДСЬКА СІЛЬСЬКА РАДА</w:t>
      </w:r>
    </w:p>
    <w:p w:rsidR="00E036AA" w:rsidRPr="009E7A7A" w:rsidRDefault="00E036AA" w:rsidP="00E036AA">
      <w:pPr>
        <w:jc w:val="center"/>
        <w:rPr>
          <w:b/>
          <w:bCs/>
        </w:rPr>
      </w:pPr>
    </w:p>
    <w:p w:rsidR="00E036AA" w:rsidRPr="009E7A7A" w:rsidRDefault="00E036AA" w:rsidP="00E036AA">
      <w:pPr>
        <w:jc w:val="center"/>
        <w:rPr>
          <w:b/>
          <w:bCs/>
        </w:rPr>
      </w:pPr>
      <w:r w:rsidRPr="009E7A7A">
        <w:rPr>
          <w:b/>
          <w:bCs/>
        </w:rPr>
        <w:t xml:space="preserve">        </w:t>
      </w:r>
      <w:proofErr w:type="gramStart"/>
      <w:r w:rsidRPr="009E7A7A">
        <w:rPr>
          <w:b/>
          <w:bCs/>
        </w:rPr>
        <w:t>ВИКОНАВЧИЙ  КОМІТЕТ</w:t>
      </w:r>
      <w:proofErr w:type="gramEnd"/>
    </w:p>
    <w:p w:rsidR="00E036AA" w:rsidRPr="009E7A7A" w:rsidRDefault="00E036AA" w:rsidP="00E036AA">
      <w:pPr>
        <w:ind w:firstLine="709"/>
        <w:outlineLvl w:val="0"/>
        <w:rPr>
          <w:b/>
          <w:kern w:val="36"/>
        </w:rPr>
      </w:pPr>
      <w:r w:rsidRPr="009E7A7A">
        <w:rPr>
          <w:b/>
          <w:kern w:val="36"/>
        </w:rPr>
        <w:t xml:space="preserve">       </w:t>
      </w:r>
      <w:r w:rsidRPr="009E7A7A">
        <w:rPr>
          <w:b/>
          <w:kern w:val="36"/>
        </w:rPr>
        <w:tab/>
      </w:r>
      <w:r w:rsidRPr="009E7A7A">
        <w:rPr>
          <w:b/>
          <w:kern w:val="36"/>
        </w:rPr>
        <w:tab/>
      </w:r>
      <w:r w:rsidRPr="009E7A7A">
        <w:rPr>
          <w:b/>
          <w:kern w:val="36"/>
        </w:rPr>
        <w:tab/>
      </w:r>
      <w:r w:rsidRPr="009E7A7A">
        <w:rPr>
          <w:b/>
          <w:kern w:val="36"/>
        </w:rPr>
        <w:tab/>
      </w:r>
      <w:r w:rsidRPr="009E7A7A">
        <w:rPr>
          <w:b/>
          <w:kern w:val="36"/>
        </w:rPr>
        <w:tab/>
        <w:t xml:space="preserve"> Р І Ш Е Н </w:t>
      </w:r>
      <w:proofErr w:type="spellStart"/>
      <w:r w:rsidRPr="009E7A7A">
        <w:rPr>
          <w:b/>
          <w:kern w:val="36"/>
        </w:rPr>
        <w:t>Н</w:t>
      </w:r>
      <w:proofErr w:type="spellEnd"/>
      <w:r w:rsidRPr="009E7A7A">
        <w:rPr>
          <w:b/>
          <w:kern w:val="36"/>
        </w:rPr>
        <w:t xml:space="preserve"> Я  </w:t>
      </w:r>
    </w:p>
    <w:p w:rsidR="00E036AA" w:rsidRPr="009E7A7A" w:rsidRDefault="00E036AA" w:rsidP="00E036AA">
      <w:pPr>
        <w:rPr>
          <w:rFonts w:eastAsia="Calibri"/>
          <w:bCs/>
          <w:lang w:eastAsia="en-US"/>
        </w:rPr>
      </w:pPr>
      <w:r>
        <w:rPr>
          <w:rFonts w:eastAsia="Calibri"/>
          <w:bCs/>
          <w:lang w:val="uk-UA" w:eastAsia="en-US"/>
        </w:rPr>
        <w:t>15.03.2024</w:t>
      </w:r>
      <w:r w:rsidRPr="009E7A7A">
        <w:rPr>
          <w:rFonts w:eastAsia="Calibri"/>
          <w:bCs/>
          <w:lang w:eastAsia="en-US"/>
        </w:rPr>
        <w:t xml:space="preserve"> року        № </w:t>
      </w:r>
      <w:r>
        <w:rPr>
          <w:rFonts w:eastAsia="Calibri"/>
          <w:bCs/>
          <w:lang w:val="uk-UA" w:eastAsia="en-US"/>
        </w:rPr>
        <w:t>37</w:t>
      </w:r>
      <w:r w:rsidRPr="009E7A7A">
        <w:rPr>
          <w:rFonts w:eastAsia="Calibri"/>
          <w:bCs/>
          <w:lang w:eastAsia="en-US"/>
        </w:rPr>
        <w:t xml:space="preserve">                         </w:t>
      </w:r>
    </w:p>
    <w:p w:rsidR="00E036AA" w:rsidRPr="009E7A7A" w:rsidRDefault="00E036AA" w:rsidP="00E036AA">
      <w:pPr>
        <w:jc w:val="both"/>
        <w:rPr>
          <w:rFonts w:eastAsia="Calibri"/>
          <w:lang w:eastAsia="en-US"/>
        </w:rPr>
      </w:pPr>
      <w:r w:rsidRPr="009E7A7A">
        <w:rPr>
          <w:rFonts w:eastAsia="Calibri"/>
          <w:lang w:eastAsia="en-US"/>
        </w:rPr>
        <w:t xml:space="preserve">село </w:t>
      </w:r>
      <w:proofErr w:type="spellStart"/>
      <w:r w:rsidRPr="009E7A7A">
        <w:rPr>
          <w:rFonts w:eastAsia="Calibri"/>
          <w:lang w:eastAsia="en-US"/>
        </w:rPr>
        <w:t>Райгород</w:t>
      </w:r>
      <w:proofErr w:type="spellEnd"/>
    </w:p>
    <w:p w:rsidR="00E036AA" w:rsidRDefault="00E036AA" w:rsidP="00E036AA">
      <w:pPr>
        <w:rPr>
          <w:lang w:val="uk-UA"/>
        </w:rPr>
      </w:pPr>
    </w:p>
    <w:p w:rsidR="00E036AA" w:rsidRPr="004146ED" w:rsidRDefault="00E036AA" w:rsidP="00E036AA">
      <w:pPr>
        <w:pStyle w:val="a3"/>
        <w:shd w:val="clear" w:color="auto" w:fill="FFFFFF"/>
        <w:spacing w:after="0"/>
        <w:jc w:val="both"/>
        <w:rPr>
          <w:rStyle w:val="a4"/>
          <w:rFonts w:eastAsiaTheme="majorEastAsia"/>
          <w:b w:val="0"/>
          <w:bCs w:val="0"/>
          <w:color w:val="333333"/>
          <w:bdr w:val="none" w:sz="0" w:space="0" w:color="auto" w:frame="1"/>
        </w:rPr>
      </w:pPr>
      <w:r w:rsidRPr="004146ED">
        <w:rPr>
          <w:rStyle w:val="a4"/>
          <w:b w:val="0"/>
          <w:bCs w:val="0"/>
          <w:color w:val="333333"/>
          <w:bdr w:val="none" w:sz="0" w:space="0" w:color="auto" w:frame="1"/>
        </w:rPr>
        <w:t>Про заходи щодо збереження від пошкоджень кабельних ліній зв’язку</w:t>
      </w:r>
      <w:r w:rsidRPr="004146ED">
        <w:rPr>
          <w:rStyle w:val="a4"/>
          <w:rFonts w:eastAsiaTheme="majorEastAsia"/>
          <w:b w:val="0"/>
          <w:bCs w:val="0"/>
          <w:color w:val="333333"/>
          <w:bdr w:val="none" w:sz="0" w:space="0" w:color="auto" w:frame="1"/>
        </w:rPr>
        <w:t xml:space="preserve"> </w:t>
      </w:r>
      <w:r w:rsidRPr="004146ED">
        <w:rPr>
          <w:rStyle w:val="a4"/>
          <w:b w:val="0"/>
          <w:bCs w:val="0"/>
          <w:color w:val="333333"/>
          <w:bdr w:val="none" w:sz="0" w:space="0" w:color="auto" w:frame="1"/>
        </w:rPr>
        <w:t xml:space="preserve">на території </w:t>
      </w:r>
      <w:r w:rsidRPr="004146ED">
        <w:rPr>
          <w:rStyle w:val="a4"/>
          <w:rFonts w:eastAsiaTheme="majorEastAsia"/>
          <w:b w:val="0"/>
          <w:bCs w:val="0"/>
          <w:color w:val="333333"/>
          <w:bdr w:val="none" w:sz="0" w:space="0" w:color="auto" w:frame="1"/>
        </w:rPr>
        <w:t xml:space="preserve">Райгородської </w:t>
      </w:r>
      <w:r w:rsidRPr="004146ED">
        <w:rPr>
          <w:rStyle w:val="a4"/>
          <w:b w:val="0"/>
          <w:bCs w:val="0"/>
          <w:color w:val="333333"/>
          <w:bdr w:val="none" w:sz="0" w:space="0" w:color="auto" w:frame="1"/>
        </w:rPr>
        <w:t>територіальної громади</w:t>
      </w:r>
    </w:p>
    <w:p w:rsidR="00E036AA" w:rsidRPr="004525AD" w:rsidRDefault="00E036AA" w:rsidP="00E036AA">
      <w:pPr>
        <w:pStyle w:val="a3"/>
        <w:shd w:val="clear" w:color="auto" w:fill="FFFFFF"/>
        <w:spacing w:after="0"/>
        <w:jc w:val="both"/>
        <w:rPr>
          <w:b/>
          <w:bCs/>
          <w:color w:val="333333"/>
        </w:rPr>
      </w:pPr>
    </w:p>
    <w:p w:rsidR="00E036AA" w:rsidRDefault="00E036AA" w:rsidP="00E036AA">
      <w:pPr>
        <w:pStyle w:val="a3"/>
        <w:shd w:val="clear" w:color="auto" w:fill="FFFFFF"/>
        <w:spacing w:after="0"/>
        <w:ind w:firstLine="708"/>
        <w:jc w:val="both"/>
        <w:rPr>
          <w:color w:val="333333"/>
        </w:rPr>
      </w:pPr>
      <w:r w:rsidRPr="004525AD">
        <w:rPr>
          <w:color w:val="333333"/>
        </w:rPr>
        <w:t>Керуючись підпунктом 3 пункту «б» частини першої статті 31 Закону України «Про місцеве самоврядування в Україні»</w:t>
      </w:r>
      <w:r>
        <w:rPr>
          <w:color w:val="333333"/>
        </w:rPr>
        <w:t xml:space="preserve"> (із змінами та доповненнями)</w:t>
      </w:r>
      <w:r w:rsidRPr="004525AD">
        <w:rPr>
          <w:color w:val="333333"/>
        </w:rPr>
        <w:t xml:space="preserve">, відповідно до </w:t>
      </w:r>
      <w:r>
        <w:rPr>
          <w:color w:val="333333"/>
        </w:rPr>
        <w:t>З</w:t>
      </w:r>
      <w:r w:rsidRPr="004525AD">
        <w:rPr>
          <w:color w:val="333333"/>
        </w:rPr>
        <w:t xml:space="preserve">акону України «Про телекомунікації», постанови Кабінету Міністрів України від 29.01.1996 №135 «Про затвердження Правил охорони ліній електрозв’язку» (зі змінами), </w:t>
      </w:r>
      <w:r>
        <w:rPr>
          <w:color w:val="333333"/>
        </w:rPr>
        <w:t>враховуючи лист  начальника ЦТОЕ №2 ТОВ «</w:t>
      </w:r>
      <w:proofErr w:type="spellStart"/>
      <w:r>
        <w:rPr>
          <w:color w:val="333333"/>
        </w:rPr>
        <w:t>Атраком</w:t>
      </w:r>
      <w:proofErr w:type="spellEnd"/>
      <w:r>
        <w:rPr>
          <w:color w:val="333333"/>
        </w:rPr>
        <w:t xml:space="preserve">» м. Вінниця від 28.02.2024 року №101, </w:t>
      </w:r>
      <w:r w:rsidRPr="004525AD">
        <w:rPr>
          <w:color w:val="333333"/>
        </w:rPr>
        <w:t xml:space="preserve">з метою забезпечення надійної роботи ліній зв’язку, виконавчий комітет сільської ради </w:t>
      </w:r>
    </w:p>
    <w:p w:rsidR="00E036AA" w:rsidRDefault="00E036AA" w:rsidP="00E036AA">
      <w:pPr>
        <w:pStyle w:val="a3"/>
        <w:shd w:val="clear" w:color="auto" w:fill="FFFFFF"/>
        <w:spacing w:after="0"/>
        <w:ind w:firstLine="708"/>
        <w:jc w:val="both"/>
        <w:rPr>
          <w:color w:val="333333"/>
        </w:rPr>
      </w:pPr>
    </w:p>
    <w:p w:rsidR="00E036AA" w:rsidRDefault="00E036AA" w:rsidP="00E036AA">
      <w:pPr>
        <w:pStyle w:val="a3"/>
        <w:shd w:val="clear" w:color="auto" w:fill="FFFFFF"/>
        <w:spacing w:after="0"/>
        <w:jc w:val="both"/>
        <w:rPr>
          <w:color w:val="333333"/>
        </w:rPr>
      </w:pPr>
      <w:r>
        <w:rPr>
          <w:color w:val="333333"/>
        </w:rPr>
        <w:t xml:space="preserve">                                                             В И Р І Ш И В </w:t>
      </w:r>
      <w:r w:rsidRPr="004525AD">
        <w:rPr>
          <w:color w:val="333333"/>
        </w:rPr>
        <w:t>:</w:t>
      </w:r>
    </w:p>
    <w:p w:rsidR="00E036AA" w:rsidRDefault="00E036AA" w:rsidP="00E036AA">
      <w:pPr>
        <w:pStyle w:val="a3"/>
        <w:shd w:val="clear" w:color="auto" w:fill="FFFFFF"/>
        <w:spacing w:after="0"/>
        <w:jc w:val="both"/>
        <w:rPr>
          <w:color w:val="333333"/>
        </w:rPr>
      </w:pPr>
    </w:p>
    <w:p w:rsidR="00E036AA" w:rsidRDefault="00E036AA" w:rsidP="00E036AA">
      <w:pPr>
        <w:pStyle w:val="a3"/>
        <w:numPr>
          <w:ilvl w:val="0"/>
          <w:numId w:val="1"/>
        </w:numPr>
        <w:shd w:val="clear" w:color="auto" w:fill="FFFFFF"/>
        <w:spacing w:after="0"/>
        <w:ind w:left="426"/>
        <w:jc w:val="both"/>
        <w:rPr>
          <w:color w:val="333333"/>
        </w:rPr>
      </w:pPr>
      <w:r w:rsidRPr="004525AD">
        <w:rPr>
          <w:color w:val="333333"/>
        </w:rPr>
        <w:t>Заборон</w:t>
      </w:r>
      <w:r>
        <w:rPr>
          <w:color w:val="333333"/>
        </w:rPr>
        <w:t>и</w:t>
      </w:r>
      <w:r w:rsidRPr="004525AD">
        <w:rPr>
          <w:color w:val="333333"/>
        </w:rPr>
        <w:t>ти на території  </w:t>
      </w:r>
      <w:r>
        <w:rPr>
          <w:color w:val="333333"/>
        </w:rPr>
        <w:t>Райгородської</w:t>
      </w:r>
      <w:r w:rsidRPr="004525AD">
        <w:rPr>
          <w:color w:val="333333"/>
        </w:rPr>
        <w:t xml:space="preserve"> територіальної громади в місцях проходження кабельних ліній зв’язку проведення будь–яких земляних робіт на глибині більше як 30 см, в тому числі: заміну опор, підключення до житлових будинків водогонів, газопроводів та інших підземних комунікацій, посадку дерев, викопування підвалів, колодязів і інших робіт, пов’язаних з розкриттям ґрунту, без попереднього погодження з сільською радою та виклику на місце робіт працівника </w:t>
      </w:r>
      <w:r>
        <w:rPr>
          <w:color w:val="333333"/>
        </w:rPr>
        <w:t>ЦТОЕ №2 ТОВ «</w:t>
      </w:r>
      <w:proofErr w:type="spellStart"/>
      <w:r>
        <w:rPr>
          <w:color w:val="333333"/>
        </w:rPr>
        <w:t>Атраком</w:t>
      </w:r>
      <w:proofErr w:type="spellEnd"/>
      <w:r>
        <w:rPr>
          <w:color w:val="333333"/>
        </w:rPr>
        <w:t xml:space="preserve">» м. Вінниця </w:t>
      </w:r>
      <w:r w:rsidRPr="004525AD">
        <w:rPr>
          <w:color w:val="333333"/>
        </w:rPr>
        <w:t>( адреса:  </w:t>
      </w:r>
      <w:r>
        <w:rPr>
          <w:color w:val="333333"/>
        </w:rPr>
        <w:t xml:space="preserve">21012 </w:t>
      </w:r>
      <w:r w:rsidRPr="004525AD">
        <w:rPr>
          <w:color w:val="333333"/>
        </w:rPr>
        <w:t xml:space="preserve">м. </w:t>
      </w:r>
      <w:r>
        <w:rPr>
          <w:color w:val="333333"/>
        </w:rPr>
        <w:t>Вінниця</w:t>
      </w:r>
      <w:r w:rsidRPr="004525AD">
        <w:rPr>
          <w:color w:val="333333"/>
        </w:rPr>
        <w:t xml:space="preserve">, вул. </w:t>
      </w:r>
      <w:r>
        <w:rPr>
          <w:color w:val="333333"/>
        </w:rPr>
        <w:t>Данила Нечая, 65 офіс 407, 20</w:t>
      </w:r>
      <w:r w:rsidRPr="004525AD">
        <w:rPr>
          <w:color w:val="333333"/>
        </w:rPr>
        <w:t xml:space="preserve"> </w:t>
      </w:r>
      <w:proofErr w:type="spellStart"/>
      <w:r w:rsidRPr="004525AD">
        <w:rPr>
          <w:color w:val="333333"/>
        </w:rPr>
        <w:t>Тел</w:t>
      </w:r>
      <w:proofErr w:type="spellEnd"/>
      <w:r w:rsidRPr="004525AD">
        <w:rPr>
          <w:color w:val="333333"/>
        </w:rPr>
        <w:t>. (0</w:t>
      </w:r>
      <w:r>
        <w:rPr>
          <w:color w:val="333333"/>
        </w:rPr>
        <w:t>432</w:t>
      </w:r>
      <w:r w:rsidRPr="004525AD">
        <w:rPr>
          <w:color w:val="333333"/>
        </w:rPr>
        <w:t>)</w:t>
      </w:r>
      <w:r>
        <w:rPr>
          <w:color w:val="333333"/>
        </w:rPr>
        <w:t xml:space="preserve"> 61-22-74, мобільний: (067) 405-43-46</w:t>
      </w:r>
      <w:r w:rsidRPr="004525AD">
        <w:rPr>
          <w:color w:val="333333"/>
        </w:rPr>
        <w:t>.</w:t>
      </w:r>
    </w:p>
    <w:p w:rsidR="00E036AA" w:rsidRDefault="00E036AA" w:rsidP="00E036AA">
      <w:pPr>
        <w:pStyle w:val="a3"/>
        <w:numPr>
          <w:ilvl w:val="0"/>
          <w:numId w:val="1"/>
        </w:numPr>
        <w:shd w:val="clear" w:color="auto" w:fill="FFFFFF"/>
        <w:spacing w:after="0"/>
        <w:ind w:left="426"/>
        <w:jc w:val="both"/>
        <w:rPr>
          <w:color w:val="333333"/>
        </w:rPr>
      </w:pPr>
      <w:r>
        <w:rPr>
          <w:color w:val="333333"/>
        </w:rPr>
        <w:t>ЦТОЕ №2 ТОВ «</w:t>
      </w:r>
      <w:proofErr w:type="spellStart"/>
      <w:r>
        <w:rPr>
          <w:color w:val="333333"/>
        </w:rPr>
        <w:t>Атраком</w:t>
      </w:r>
      <w:proofErr w:type="spellEnd"/>
      <w:r>
        <w:rPr>
          <w:color w:val="333333"/>
        </w:rPr>
        <w:t>» м. Вінниця визначити траси підземних кабельних ліній зв’язку відповідною технічною документацією, примірник якої передати до Райгородської сільської ради, місця проходження підземних кабельних ліній зв’язку по території територіальної громади позначити )відновити) розпізнавальними стовпчиками.</w:t>
      </w:r>
    </w:p>
    <w:p w:rsidR="00E036AA" w:rsidRDefault="00E036AA" w:rsidP="00E036AA">
      <w:pPr>
        <w:pStyle w:val="a3"/>
        <w:numPr>
          <w:ilvl w:val="0"/>
          <w:numId w:val="1"/>
        </w:numPr>
        <w:shd w:val="clear" w:color="auto" w:fill="FFFFFF"/>
        <w:spacing w:after="0"/>
        <w:ind w:left="426"/>
        <w:jc w:val="both"/>
        <w:rPr>
          <w:color w:val="333333"/>
        </w:rPr>
      </w:pPr>
      <w:r w:rsidRPr="004525AD">
        <w:rPr>
          <w:color w:val="333333"/>
        </w:rPr>
        <w:t>Виклик представника повинен бути здійснений за 3 доби до початку виконання робіт. </w:t>
      </w:r>
    </w:p>
    <w:p w:rsidR="00E036AA" w:rsidRDefault="00E036AA" w:rsidP="00E036AA">
      <w:pPr>
        <w:pStyle w:val="a3"/>
        <w:numPr>
          <w:ilvl w:val="0"/>
          <w:numId w:val="1"/>
        </w:numPr>
        <w:shd w:val="clear" w:color="auto" w:fill="FFFFFF"/>
        <w:spacing w:after="0"/>
        <w:ind w:left="426"/>
        <w:jc w:val="both"/>
        <w:rPr>
          <w:color w:val="333333"/>
        </w:rPr>
      </w:pPr>
      <w:r w:rsidRPr="004525AD">
        <w:rPr>
          <w:color w:val="333333"/>
        </w:rPr>
        <w:t>У разі виникнення порушень Правил охорони ліній зв’язку</w:t>
      </w:r>
      <w:r>
        <w:rPr>
          <w:color w:val="333333"/>
        </w:rPr>
        <w:t xml:space="preserve"> </w:t>
      </w:r>
      <w:r w:rsidRPr="004525AD">
        <w:rPr>
          <w:color w:val="333333"/>
        </w:rPr>
        <w:t>сприяти повідомленню правоохоронних органів із метою притягнення винних осіб до передбаченої чинним законодавством відповідальності.</w:t>
      </w:r>
    </w:p>
    <w:p w:rsidR="00E036AA" w:rsidRDefault="00E036AA" w:rsidP="00E036AA">
      <w:pPr>
        <w:pStyle w:val="a3"/>
        <w:numPr>
          <w:ilvl w:val="0"/>
          <w:numId w:val="1"/>
        </w:numPr>
        <w:shd w:val="clear" w:color="auto" w:fill="FFFFFF"/>
        <w:spacing w:after="0"/>
        <w:ind w:left="426"/>
        <w:jc w:val="both"/>
        <w:rPr>
          <w:color w:val="333333"/>
        </w:rPr>
      </w:pPr>
      <w:r w:rsidRPr="004525AD">
        <w:rPr>
          <w:color w:val="333333"/>
        </w:rPr>
        <w:t xml:space="preserve">Оприлюднити рішення на офіційному сайті </w:t>
      </w:r>
      <w:r>
        <w:rPr>
          <w:color w:val="333333"/>
        </w:rPr>
        <w:t>Райгородської</w:t>
      </w:r>
      <w:r w:rsidRPr="004525AD">
        <w:rPr>
          <w:color w:val="333333"/>
        </w:rPr>
        <w:t xml:space="preserve"> сільської ради.</w:t>
      </w:r>
    </w:p>
    <w:p w:rsidR="00E036AA" w:rsidRDefault="00E036AA" w:rsidP="00E036AA">
      <w:pPr>
        <w:pStyle w:val="a3"/>
        <w:numPr>
          <w:ilvl w:val="0"/>
          <w:numId w:val="1"/>
        </w:numPr>
        <w:shd w:val="clear" w:color="auto" w:fill="FFFFFF"/>
        <w:spacing w:after="0"/>
        <w:ind w:left="426"/>
        <w:jc w:val="both"/>
        <w:rPr>
          <w:color w:val="333333"/>
        </w:rPr>
      </w:pPr>
      <w:r w:rsidRPr="004525AD">
        <w:rPr>
          <w:color w:val="333333"/>
        </w:rPr>
        <w:t xml:space="preserve">Контроль за виконанням рішення покласти </w:t>
      </w:r>
      <w:r w:rsidRPr="00F17682">
        <w:t>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4525AD">
        <w:rPr>
          <w:color w:val="333333"/>
        </w:rPr>
        <w:t>.</w:t>
      </w:r>
    </w:p>
    <w:p w:rsidR="00E036AA" w:rsidRDefault="00E036AA" w:rsidP="00E036AA">
      <w:pPr>
        <w:pStyle w:val="a3"/>
        <w:shd w:val="clear" w:color="auto" w:fill="FFFFFF"/>
        <w:spacing w:after="0"/>
        <w:ind w:left="426"/>
        <w:jc w:val="both"/>
        <w:rPr>
          <w:color w:val="333333"/>
        </w:rPr>
      </w:pPr>
    </w:p>
    <w:p w:rsidR="00E036AA" w:rsidRDefault="00E036AA" w:rsidP="00E036AA">
      <w:pPr>
        <w:pStyle w:val="a3"/>
        <w:shd w:val="clear" w:color="auto" w:fill="FFFFFF"/>
        <w:spacing w:after="0"/>
        <w:ind w:left="426"/>
        <w:jc w:val="both"/>
        <w:rPr>
          <w:color w:val="333333"/>
        </w:rPr>
      </w:pPr>
    </w:p>
    <w:p w:rsidR="00E036AA" w:rsidRDefault="00E036AA" w:rsidP="00E036AA">
      <w:pPr>
        <w:pStyle w:val="a3"/>
        <w:shd w:val="clear" w:color="auto" w:fill="FFFFFF"/>
        <w:spacing w:after="0"/>
        <w:ind w:left="426"/>
        <w:jc w:val="both"/>
        <w:rPr>
          <w:color w:val="333333"/>
        </w:rPr>
      </w:pPr>
      <w:r>
        <w:rPr>
          <w:color w:val="333333"/>
        </w:rPr>
        <w:t xml:space="preserve">Секретар сільської ради </w:t>
      </w:r>
      <w:r>
        <w:rPr>
          <w:color w:val="333333"/>
        </w:rPr>
        <w:tab/>
      </w:r>
      <w:r>
        <w:rPr>
          <w:color w:val="333333"/>
        </w:rPr>
        <w:tab/>
      </w:r>
      <w:r>
        <w:rPr>
          <w:color w:val="333333"/>
        </w:rPr>
        <w:tab/>
      </w:r>
      <w:r>
        <w:rPr>
          <w:color w:val="333333"/>
        </w:rPr>
        <w:tab/>
        <w:t>Інна МЕНЮК</w:t>
      </w:r>
    </w:p>
    <w:p w:rsidR="00E036AA" w:rsidRDefault="00E036AA" w:rsidP="00E036AA"/>
    <w:p w:rsidR="00E036AA" w:rsidRDefault="00E036AA" w:rsidP="00E036AA"/>
    <w:p w:rsidR="00E036AA" w:rsidRDefault="00E036AA" w:rsidP="00E036AA"/>
    <w:p w:rsidR="00E036AA" w:rsidRDefault="00E036AA" w:rsidP="00E036AA"/>
    <w:p w:rsidR="00411336" w:rsidRDefault="00411336">
      <w:bookmarkStart w:id="0" w:name="_GoBack"/>
      <w:bookmarkEnd w:id="0"/>
    </w:p>
    <w:sectPr w:rsidR="004113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C340C"/>
    <w:multiLevelType w:val="hybridMultilevel"/>
    <w:tmpl w:val="CB7CF604"/>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AA"/>
    <w:rsid w:val="00411336"/>
    <w:rsid w:val="00E036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BC1DDD2-4D32-43E9-8123-C92E753F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6AA"/>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36AA"/>
    <w:pPr>
      <w:spacing w:after="150"/>
    </w:pPr>
    <w:rPr>
      <w:lang w:val="uk-UA" w:eastAsia="uk-UA"/>
    </w:rPr>
  </w:style>
  <w:style w:type="character" w:styleId="a4">
    <w:name w:val="Strong"/>
    <w:basedOn w:val="a0"/>
    <w:uiPriority w:val="22"/>
    <w:qFormat/>
    <w:rsid w:val="00E036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1560</Words>
  <Characters>890</Characters>
  <Application>Microsoft Office Word</Application>
  <DocSecurity>0</DocSecurity>
  <Lines>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2024-03-28T13:25:00Z</dcterms:created>
  <dcterms:modified xsi:type="dcterms:W3CDTF">2024-03-28T13:25:00Z</dcterms:modified>
</cp:coreProperties>
</file>